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07D9" w14:textId="0B80C09E" w:rsidR="00970B74" w:rsidRDefault="00970B74" w:rsidP="00443ABD">
      <w:pPr>
        <w:spacing w:after="0" w:line="480" w:lineRule="auto"/>
        <w:ind w:firstLine="720"/>
        <w:jc w:val="center"/>
      </w:pPr>
      <w:r>
        <w:t>The Will to Project</w:t>
      </w:r>
    </w:p>
    <w:p w14:paraId="254FCE2C" w14:textId="393B476B" w:rsidR="00970B74" w:rsidRDefault="00970B74" w:rsidP="00443ABD">
      <w:pPr>
        <w:spacing w:after="0" w:line="480" w:lineRule="auto"/>
        <w:ind w:firstLine="720"/>
        <w:jc w:val="center"/>
      </w:pPr>
      <w:r>
        <w:t xml:space="preserve">Cults, </w:t>
      </w:r>
      <w:r w:rsidR="00BE28D7">
        <w:t>Hyperreality</w:t>
      </w:r>
      <w:r>
        <w:t>, and the Foundations of Religion</w:t>
      </w:r>
    </w:p>
    <w:p w14:paraId="2C2E3A0B" w14:textId="77777777" w:rsidR="00443ABD" w:rsidRDefault="00443ABD" w:rsidP="00443ABD">
      <w:pPr>
        <w:spacing w:after="0" w:line="480" w:lineRule="auto"/>
        <w:ind w:firstLine="720"/>
        <w:jc w:val="center"/>
      </w:pPr>
    </w:p>
    <w:p w14:paraId="063DCBD7" w14:textId="7A8AC8F9" w:rsidR="00443ABD" w:rsidRDefault="00443ABD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  <w:hyperlink w:anchor="_Toc155201509" w:history="1">
        <w:r w:rsidRPr="008F2064">
          <w:rPr>
            <w:rStyle w:val="Hyperlink"/>
            <w:noProof/>
          </w:rPr>
          <w:t>Religions vs. Cults</w:t>
        </w:r>
      </w:hyperlink>
    </w:p>
    <w:p w14:paraId="0BC1B380" w14:textId="57E6A8D5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0" w:history="1">
        <w:r w:rsidR="00443ABD" w:rsidRPr="008F2064">
          <w:rPr>
            <w:rStyle w:val="Hyperlink"/>
            <w:noProof/>
          </w:rPr>
          <w:t>What is a cult?</w:t>
        </w:r>
      </w:hyperlink>
    </w:p>
    <w:p w14:paraId="210FF86A" w14:textId="4A1C9C73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1" w:history="1">
        <w:r w:rsidR="00443ABD" w:rsidRPr="008F2064">
          <w:rPr>
            <w:rStyle w:val="Hyperlink"/>
            <w:noProof/>
          </w:rPr>
          <w:t xml:space="preserve">Worshipping x </w:t>
        </w:r>
        <w:r w:rsidR="00443ABD" w:rsidRPr="008F2064">
          <w:rPr>
            <w:rStyle w:val="Hyperlink"/>
            <w:rFonts w:cstheme="minorHAnsi"/>
            <w:noProof/>
          </w:rPr>
          <w:t>≠</w:t>
        </w:r>
        <w:r w:rsidR="00443ABD" w:rsidRPr="008F2064">
          <w:rPr>
            <w:rStyle w:val="Hyperlink"/>
            <w:noProof/>
          </w:rPr>
          <w:t xml:space="preserve"> Holding x in high regard</w:t>
        </w:r>
      </w:hyperlink>
    </w:p>
    <w:p w14:paraId="7CB9B5D9" w14:textId="1FBE7CFA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2" w:history="1">
        <w:r w:rsidR="00443ABD" w:rsidRPr="008F2064">
          <w:rPr>
            <w:rStyle w:val="Hyperlink"/>
            <w:noProof/>
          </w:rPr>
          <w:t>To worship x = To regard x as supernatural</w:t>
        </w:r>
      </w:hyperlink>
    </w:p>
    <w:p w14:paraId="7B8240A3" w14:textId="04EA4245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3" w:history="1">
        <w:r w:rsidR="00443ABD" w:rsidRPr="008F2064">
          <w:rPr>
            <w:rStyle w:val="Hyperlink"/>
            <w:noProof/>
          </w:rPr>
          <w:t xml:space="preserve">Worshipping x </w:t>
        </w:r>
        <w:r w:rsidR="00443ABD" w:rsidRPr="008F2064">
          <w:rPr>
            <w:rStyle w:val="Hyperlink"/>
            <w:rFonts w:cstheme="minorHAnsi"/>
            <w:noProof/>
          </w:rPr>
          <w:t>→</w:t>
        </w:r>
        <w:r w:rsidR="00443ABD" w:rsidRPr="008F2064">
          <w:rPr>
            <w:rStyle w:val="Hyperlink"/>
            <w:noProof/>
          </w:rPr>
          <w:t xml:space="preserve"> One’s high regard for x not to answerable to data</w:t>
        </w:r>
      </w:hyperlink>
    </w:p>
    <w:p w14:paraId="4EF6A254" w14:textId="6C3967EE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4" w:history="1">
        <w:r w:rsidR="00443ABD" w:rsidRPr="008F2064">
          <w:rPr>
            <w:rStyle w:val="Hyperlink"/>
            <w:noProof/>
          </w:rPr>
          <w:t xml:space="preserve">Worshipping x </w:t>
        </w:r>
        <w:r w:rsidR="00443ABD" w:rsidRPr="008F2064">
          <w:rPr>
            <w:rStyle w:val="Hyperlink"/>
            <w:rFonts w:cstheme="minorHAnsi"/>
            <w:noProof/>
          </w:rPr>
          <w:t>→</w:t>
        </w:r>
        <w:r w:rsidR="00443ABD" w:rsidRPr="008F2064">
          <w:rPr>
            <w:rStyle w:val="Hyperlink"/>
            <w:noProof/>
          </w:rPr>
          <w:t xml:space="preserve"> One’s high regard for x not to answerable to data</w:t>
        </w:r>
      </w:hyperlink>
    </w:p>
    <w:p w14:paraId="66BE46C2" w14:textId="6744170E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5" w:history="1">
        <w:r w:rsidR="00443ABD" w:rsidRPr="008F2064">
          <w:rPr>
            <w:rStyle w:val="Hyperlink"/>
            <w:noProof/>
          </w:rPr>
          <w:t xml:space="preserve">x is worshipped </w:t>
        </w:r>
        <w:r w:rsidR="00443ABD" w:rsidRPr="008F2064">
          <w:rPr>
            <w:rStyle w:val="Hyperlink"/>
            <w:rFonts w:cstheme="minorHAnsi"/>
            <w:noProof/>
          </w:rPr>
          <w:t>→ x is a fiction</w:t>
        </w:r>
      </w:hyperlink>
    </w:p>
    <w:p w14:paraId="2CAD5CF1" w14:textId="2A4BCB26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6" w:history="1">
        <w:r w:rsidR="00443ABD" w:rsidRPr="008F2064">
          <w:rPr>
            <w:rStyle w:val="Hyperlink"/>
            <w:noProof/>
          </w:rPr>
          <w:t>x is worshipped → x is a projection</w:t>
        </w:r>
      </w:hyperlink>
    </w:p>
    <w:p w14:paraId="11D34293" w14:textId="50C8AEE8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7" w:history="1">
        <w:r w:rsidR="00443ABD" w:rsidRPr="008F2064">
          <w:rPr>
            <w:rStyle w:val="Hyperlink"/>
            <w:noProof/>
          </w:rPr>
          <w:t>Reality vs. Projection</w:t>
        </w:r>
      </w:hyperlink>
    </w:p>
    <w:p w14:paraId="70ADBDA4" w14:textId="753476CB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8" w:history="1">
        <w:r w:rsidR="00443ABD" w:rsidRPr="008F2064">
          <w:rPr>
            <w:rStyle w:val="Hyperlink"/>
            <w:noProof/>
          </w:rPr>
          <w:t>Projection as Unconscious LARPing (live action role playing)</w:t>
        </w:r>
      </w:hyperlink>
    </w:p>
    <w:p w14:paraId="54513E47" w14:textId="34929EC5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19" w:history="1">
        <w:r w:rsidR="00443ABD" w:rsidRPr="008F2064">
          <w:rPr>
            <w:rStyle w:val="Hyperlink"/>
            <w:noProof/>
          </w:rPr>
          <w:t>Projection=Virtualization</w:t>
        </w:r>
      </w:hyperlink>
    </w:p>
    <w:p w14:paraId="4BCF13D1" w14:textId="2AACC079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0" w:history="1">
        <w:r w:rsidR="00443ABD" w:rsidRPr="008F2064">
          <w:rPr>
            <w:rStyle w:val="Hyperlink"/>
            <w:noProof/>
          </w:rPr>
          <w:t xml:space="preserve">x is projected </w:t>
        </w:r>
        <w:r w:rsidR="00443ABD" w:rsidRPr="008F2064">
          <w:rPr>
            <w:rStyle w:val="Hyperlink"/>
            <w:rFonts w:cstheme="minorHAnsi"/>
            <w:noProof/>
          </w:rPr>
          <w:t>→</w:t>
        </w:r>
        <w:r w:rsidR="00443ABD" w:rsidRPr="008F2064">
          <w:rPr>
            <w:rStyle w:val="Hyperlink"/>
            <w:noProof/>
          </w:rPr>
          <w:t xml:space="preserve"> x is supernatural</w:t>
        </w:r>
      </w:hyperlink>
    </w:p>
    <w:p w14:paraId="62381396" w14:textId="580BEA0F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1" w:history="1">
        <w:r w:rsidR="00443ABD" w:rsidRPr="008F2064">
          <w:rPr>
            <w:rStyle w:val="Hyperlink"/>
            <w:noProof/>
          </w:rPr>
          <w:t>x is supernatural</w:t>
        </w:r>
        <w:r w:rsidR="00443ABD" w:rsidRPr="008F2064">
          <w:rPr>
            <w:rStyle w:val="Hyperlink"/>
            <w:rFonts w:cstheme="minorHAnsi"/>
            <w:noProof/>
          </w:rPr>
          <w:t>→</w:t>
        </w:r>
        <w:r w:rsidR="00443ABD" w:rsidRPr="008F2064">
          <w:rPr>
            <w:rStyle w:val="Hyperlink"/>
            <w:noProof/>
          </w:rPr>
          <w:t xml:space="preserve"> x is projected</w:t>
        </w:r>
      </w:hyperlink>
    </w:p>
    <w:p w14:paraId="1C545974" w14:textId="3243E216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2" w:history="1">
        <w:r w:rsidR="00443ABD" w:rsidRPr="008F2064">
          <w:rPr>
            <w:rStyle w:val="Hyperlink"/>
            <w:noProof/>
          </w:rPr>
          <w:t>Divine a subset of supernatural</w:t>
        </w:r>
      </w:hyperlink>
    </w:p>
    <w:p w14:paraId="6AF8898F" w14:textId="099495B5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3" w:history="1">
        <w:r w:rsidR="00443ABD" w:rsidRPr="008F2064">
          <w:rPr>
            <w:rStyle w:val="Hyperlink"/>
            <w:noProof/>
          </w:rPr>
          <w:t>The cult-leader</w:t>
        </w:r>
        <w:r w:rsidR="00443ABD" w:rsidRPr="008F2064">
          <w:rPr>
            <w:rStyle w:val="Hyperlink"/>
            <w:rFonts w:cstheme="minorHAnsi"/>
            <w:noProof/>
          </w:rPr>
          <w:t>≠</w:t>
        </w:r>
        <w:r w:rsidR="00443ABD" w:rsidRPr="008F2064">
          <w:rPr>
            <w:rStyle w:val="Hyperlink"/>
            <w:noProof/>
          </w:rPr>
          <w:t xml:space="preserve"> somebody who is believed to be great</w:t>
        </w:r>
      </w:hyperlink>
    </w:p>
    <w:p w14:paraId="5BC22BA8" w14:textId="46D3B2B9" w:rsidR="00443ABD" w:rsidRDefault="00000000" w:rsidP="00443ABD">
      <w:pPr>
        <w:pStyle w:val="TOC1"/>
        <w:tabs>
          <w:tab w:val="right" w:leader="dot" w:pos="9350"/>
        </w:tabs>
        <w:spacing w:after="0" w:line="240" w:lineRule="auto"/>
        <w:rPr>
          <w:noProof/>
        </w:rPr>
      </w:pPr>
      <w:hyperlink w:anchor="_Toc155201524" w:history="1">
        <w:r w:rsidR="00443ABD" w:rsidRPr="008F2064">
          <w:rPr>
            <w:rStyle w:val="Hyperlink"/>
            <w:noProof/>
          </w:rPr>
          <w:t>The cult-leader</w:t>
        </w:r>
        <w:r w:rsidR="00443ABD" w:rsidRPr="008F2064">
          <w:rPr>
            <w:rStyle w:val="Hyperlink"/>
            <w:rFonts w:cstheme="minorHAnsi"/>
            <w:noProof/>
          </w:rPr>
          <w:t>=</w:t>
        </w:r>
        <w:r w:rsidR="00443ABD" w:rsidRPr="008F2064">
          <w:rPr>
            <w:rStyle w:val="Hyperlink"/>
            <w:noProof/>
          </w:rPr>
          <w:t>somebody on whom people believe they can project a great fiction</w:t>
        </w:r>
      </w:hyperlink>
    </w:p>
    <w:p w14:paraId="002FB810" w14:textId="07DBF3F9" w:rsidR="00970B74" w:rsidRDefault="00443ABD" w:rsidP="00443ABD">
      <w:pPr>
        <w:spacing w:after="0" w:line="240" w:lineRule="auto"/>
      </w:pPr>
      <w:r>
        <w:fldChar w:fldCharType="end"/>
      </w:r>
    </w:p>
    <w:p w14:paraId="5436AE4F" w14:textId="77777777" w:rsidR="005750E9" w:rsidRDefault="005750E9" w:rsidP="00443ABD">
      <w:pPr>
        <w:pStyle w:val="Heading1"/>
        <w:spacing w:line="480" w:lineRule="auto"/>
      </w:pPr>
      <w:bookmarkStart w:id="0" w:name="_Toc155201509"/>
      <w:r>
        <w:t>Religions vs. Cults</w:t>
      </w:r>
      <w:bookmarkEnd w:id="0"/>
      <w:r>
        <w:t xml:space="preserve"> </w:t>
      </w:r>
    </w:p>
    <w:p w14:paraId="6F52CEA2" w14:textId="77777777" w:rsidR="005750E9" w:rsidRDefault="005750E9" w:rsidP="00443ABD">
      <w:pPr>
        <w:spacing w:after="0" w:line="480" w:lineRule="auto"/>
        <w:ind w:firstLine="720"/>
      </w:pPr>
    </w:p>
    <w:p w14:paraId="55155280" w14:textId="49471B89" w:rsidR="00970B74" w:rsidRDefault="00970B74" w:rsidP="00443ABD">
      <w:pPr>
        <w:spacing w:after="0" w:line="480" w:lineRule="auto"/>
        <w:ind w:firstLine="720"/>
      </w:pPr>
      <w:r>
        <w:t xml:space="preserve">What is a religion? A sanitized, rationalized cult; </w:t>
      </w:r>
      <w:r w:rsidR="007B540B">
        <w:t xml:space="preserve">a </w:t>
      </w:r>
      <w:r>
        <w:t>cult that has become respectable; that has been absorbed into society; that has become part of the economy</w:t>
      </w:r>
      <w:r w:rsidR="00375459">
        <w:t xml:space="preserve">; that has the same financial and legal commitments as any other institution; </w:t>
      </w:r>
      <w:r>
        <w:t>that has been institutionalized</w:t>
      </w:r>
      <w:r w:rsidR="00375459">
        <w:t xml:space="preserve"> and</w:t>
      </w:r>
      <w:r>
        <w:t xml:space="preserve"> bureaucratized</w:t>
      </w:r>
      <w:r w:rsidR="00375459">
        <w:t xml:space="preserve"> into near-lifelessness</w:t>
      </w:r>
      <w:r>
        <w:t xml:space="preserve">: in a word, a near dead cult. So it isn’t cults that are degenerate religions; it is </w:t>
      </w:r>
      <w:r w:rsidR="0052091D">
        <w:t>religions</w:t>
      </w:r>
      <w:r>
        <w:t xml:space="preserve"> that are degenerate cults: degenerate precisely because</w:t>
      </w:r>
      <w:r w:rsidR="0052091D">
        <w:t xml:space="preserve"> they are</w:t>
      </w:r>
      <w:r>
        <w:t xml:space="preserve"> so </w:t>
      </w:r>
      <w:r>
        <w:rPr>
          <w:i/>
          <w:iCs/>
        </w:rPr>
        <w:t>non-</w:t>
      </w:r>
      <w:r>
        <w:t xml:space="preserve">degenerate relative to all the usual rationality-based benchmarks and because, therefore, </w:t>
      </w:r>
      <w:r w:rsidR="0052091D">
        <w:t xml:space="preserve">they are so lacking in the one thing—call it “spiritual vitality”, for lack of a less definite term—that sets religions apart from garden-variety institutions, such as the Department of Motor Vehicles. </w:t>
      </w:r>
      <w:r>
        <w:t xml:space="preserve"> </w:t>
      </w:r>
    </w:p>
    <w:p w14:paraId="3CD00D50" w14:textId="77777777" w:rsidR="005750E9" w:rsidRDefault="005750E9" w:rsidP="00443ABD">
      <w:pPr>
        <w:spacing w:after="0" w:line="480" w:lineRule="auto"/>
        <w:ind w:firstLine="720"/>
      </w:pPr>
    </w:p>
    <w:p w14:paraId="6ADAB432" w14:textId="77777777" w:rsidR="005750E9" w:rsidRDefault="005750E9" w:rsidP="00443ABD">
      <w:pPr>
        <w:pStyle w:val="Heading1"/>
        <w:spacing w:line="480" w:lineRule="auto"/>
      </w:pPr>
      <w:bookmarkStart w:id="1" w:name="_Toc155201510"/>
      <w:r>
        <w:lastRenderedPageBreak/>
        <w:t>What is a cult?</w:t>
      </w:r>
      <w:bookmarkEnd w:id="1"/>
      <w:r>
        <w:t xml:space="preserve"> </w:t>
      </w:r>
    </w:p>
    <w:p w14:paraId="23BF6EA0" w14:textId="77777777" w:rsidR="005750E9" w:rsidRDefault="005750E9" w:rsidP="00443ABD">
      <w:pPr>
        <w:spacing w:after="0" w:line="480" w:lineRule="auto"/>
        <w:ind w:firstLine="720"/>
      </w:pPr>
    </w:p>
    <w:p w14:paraId="01B4BE92" w14:textId="633FDAF2" w:rsidR="001F7A1F" w:rsidRDefault="000C42A5" w:rsidP="00443ABD">
      <w:pPr>
        <w:spacing w:after="0" w:line="480" w:lineRule="auto"/>
        <w:ind w:firstLine="720"/>
      </w:pPr>
      <w:r>
        <w:t xml:space="preserve">So the real question is: What is a cult? The obvious answer is: A cult is a case of collective </w:t>
      </w:r>
      <w:r w:rsidR="00C52085">
        <w:t>person-worship</w:t>
      </w:r>
      <w:r>
        <w:t xml:space="preserve">. </w:t>
      </w:r>
      <w:r w:rsidR="00EF2CF1">
        <w:t>The “collective” qualification is crucial. If Sally worships Charles Manson and nobody else does, that is not a cult. And if 100 different individuals worship Charles</w:t>
      </w:r>
      <w:r w:rsidR="00A44F40">
        <w:t xml:space="preserve"> Manson,</w:t>
      </w:r>
      <w:r w:rsidR="00EF2CF1">
        <w:t xml:space="preserve"> and they all do so independently of each other, that too is not a cult</w:t>
      </w:r>
      <w:r w:rsidR="00A44F40">
        <w:t>: that is essentially 100 different love-affair</w:t>
      </w:r>
      <w:r w:rsidR="00E33D3A">
        <w:t>s</w:t>
      </w:r>
      <w:r w:rsidR="00A44F40">
        <w:t xml:space="preserve">; it is not a single institution and is therefore not a cult. </w:t>
      </w:r>
      <w:r w:rsidR="00EF2CF1">
        <w:t xml:space="preserve"> </w:t>
      </w:r>
      <w:r w:rsidR="00A44F40">
        <w:t xml:space="preserve">But there </w:t>
      </w:r>
      <w:r w:rsidR="00A44F40" w:rsidRPr="00E6358D">
        <w:rPr>
          <w:i/>
          <w:iCs/>
        </w:rPr>
        <w:t>does</w:t>
      </w:r>
      <w:r w:rsidR="00A44F40">
        <w:t xml:space="preserve"> exist a cult if 100 individuals worship Charles Manson and they police each other to perpetuate the cycle of Manson-worship. </w:t>
      </w:r>
    </w:p>
    <w:p w14:paraId="0929234A" w14:textId="215995BF" w:rsidR="00006240" w:rsidRDefault="00380BAA" w:rsidP="00443ABD">
      <w:pPr>
        <w:spacing w:after="0" w:line="480" w:lineRule="auto"/>
        <w:ind w:firstLine="720"/>
      </w:pPr>
      <w:r>
        <w:t xml:space="preserve">And this answer (“a cult is a case of collective person-worship”) is </w:t>
      </w:r>
      <w:r>
        <w:rPr>
          <w:i/>
          <w:iCs/>
        </w:rPr>
        <w:t xml:space="preserve">extensionally </w:t>
      </w:r>
      <w:r>
        <w:t xml:space="preserve">correct (or at least approximately so: see below), meaning that x is a cult if, and only if, x is a case of collective </w:t>
      </w:r>
      <w:r w:rsidR="008F12F7">
        <w:t xml:space="preserve">person-worship. </w:t>
      </w:r>
      <w:r w:rsidR="009C1400">
        <w:t xml:space="preserve">But now we need answers </w:t>
      </w:r>
      <w:r w:rsidR="00CD0090">
        <w:t xml:space="preserve">to questions </w:t>
      </w:r>
      <w:r w:rsidR="009C1400">
        <w:rPr>
          <w:i/>
          <w:iCs/>
        </w:rPr>
        <w:t xml:space="preserve">about </w:t>
      </w:r>
      <w:r w:rsidR="009C1400">
        <w:t>this answer</w:t>
      </w:r>
      <w:r w:rsidR="00CD0090">
        <w:t xml:space="preserve">, and the first such question is: What is it to </w:t>
      </w:r>
      <w:r w:rsidR="00CD0090">
        <w:rPr>
          <w:i/>
          <w:iCs/>
        </w:rPr>
        <w:t xml:space="preserve">worship </w:t>
      </w:r>
      <w:r w:rsidR="00CD0090">
        <w:t xml:space="preserve">something? </w:t>
      </w:r>
    </w:p>
    <w:p w14:paraId="5D7CC1CE" w14:textId="77777777" w:rsidR="0014323E" w:rsidRDefault="0014323E" w:rsidP="00443ABD">
      <w:pPr>
        <w:spacing w:after="0" w:line="480" w:lineRule="auto"/>
        <w:ind w:firstLine="720"/>
      </w:pPr>
    </w:p>
    <w:p w14:paraId="1C1883D3" w14:textId="77777777" w:rsidR="0014323E" w:rsidRDefault="0014323E" w:rsidP="00443ABD">
      <w:pPr>
        <w:pStyle w:val="Heading1"/>
        <w:spacing w:line="480" w:lineRule="auto"/>
      </w:pPr>
      <w:bookmarkStart w:id="2" w:name="_Toc155201511"/>
      <w:r>
        <w:t xml:space="preserve">Worshipping x </w:t>
      </w:r>
      <w:r>
        <w:rPr>
          <w:rFonts w:cstheme="minorHAnsi"/>
        </w:rPr>
        <w:t>≠</w:t>
      </w:r>
      <w:r>
        <w:t xml:space="preserve"> Holding x in high regard</w:t>
      </w:r>
      <w:bookmarkEnd w:id="2"/>
      <w:r>
        <w:t xml:space="preserve"> </w:t>
      </w:r>
    </w:p>
    <w:p w14:paraId="74DCF6AE" w14:textId="77777777" w:rsidR="0014323E" w:rsidRDefault="0014323E" w:rsidP="00443ABD">
      <w:pPr>
        <w:spacing w:after="0" w:line="480" w:lineRule="auto"/>
        <w:ind w:firstLine="720"/>
      </w:pPr>
    </w:p>
    <w:p w14:paraId="7A6BB389" w14:textId="7385F38A" w:rsidR="00496BFD" w:rsidRDefault="006F5589" w:rsidP="00443ABD">
      <w:pPr>
        <w:spacing w:after="0" w:line="480" w:lineRule="auto"/>
        <w:ind w:firstLine="720"/>
      </w:pPr>
      <w:r>
        <w:t>To worship something is not merely to acknowledge that it</w:t>
      </w:r>
      <w:r w:rsidR="0049211D">
        <w:t xml:space="preserve"> has great power. A hypothetical: I believe that Charles Manson is extremely intelligent, extremely capable, etc. This does not believe that I </w:t>
      </w:r>
      <w:r w:rsidR="0049211D">
        <w:rPr>
          <w:i/>
          <w:iCs/>
        </w:rPr>
        <w:t xml:space="preserve">worship </w:t>
      </w:r>
      <w:r w:rsidR="0049211D">
        <w:t>him</w:t>
      </w:r>
      <w:r w:rsidR="003D4125">
        <w:t xml:space="preserve">; it doesn’t even mean that I idolize him. Of course, if I know that he is </w:t>
      </w:r>
      <w:r w:rsidR="008C0C13">
        <w:t xml:space="preserve">so formidable, I will conduct myself accordingly; but being worshipful of </w:t>
      </w:r>
      <w:r w:rsidR="00A573C7">
        <w:t xml:space="preserve">a given thing </w:t>
      </w:r>
      <w:r w:rsidR="008C0C13">
        <w:t xml:space="preserve">is not the same thing as </w:t>
      </w:r>
      <w:r w:rsidR="005E23B4">
        <w:t xml:space="preserve">making due allowances for its strengths. </w:t>
      </w:r>
      <w:r w:rsidR="0099691E">
        <w:t xml:space="preserve">To be sure, </w:t>
      </w:r>
      <w:r w:rsidR="00496BFD">
        <w:t>my being</w:t>
      </w:r>
      <w:r w:rsidR="0099691E">
        <w:t xml:space="preserve"> worshipful of Charles Manson</w:t>
      </w:r>
      <w:r w:rsidR="00496BFD">
        <w:t xml:space="preserve"> would seem to entail my believing him to have some virtue or other (e.g. intelligence) to an extreme degree; but the entailment does not go in the opposite direction. </w:t>
      </w:r>
    </w:p>
    <w:p w14:paraId="14AE1619" w14:textId="5F112B8B" w:rsidR="00594CAE" w:rsidRDefault="00D776B7" w:rsidP="00443ABD">
      <w:pPr>
        <w:spacing w:after="0" w:line="480" w:lineRule="auto"/>
        <w:ind w:firstLine="720"/>
      </w:pPr>
      <w:r>
        <w:lastRenderedPageBreak/>
        <w:t xml:space="preserve">The situation doesn’t change if I believe that Charles Manson is superhumanly intelligent, capable, etc. </w:t>
      </w:r>
      <w:r w:rsidR="00F03EC3">
        <w:t xml:space="preserve">A hypothetical: </w:t>
      </w:r>
      <w:r w:rsidR="000908DD">
        <w:t xml:space="preserve">I </w:t>
      </w:r>
      <w:r w:rsidR="0090358C">
        <w:t>believe that</w:t>
      </w:r>
      <w:r w:rsidR="000908DD">
        <w:t xml:space="preserve"> Charles Manson is not just </w:t>
      </w:r>
      <w:r w:rsidR="00F03EC3">
        <w:t>extremely intelligent</w:t>
      </w:r>
      <w:r w:rsidR="000908DD">
        <w:t xml:space="preserve"> but </w:t>
      </w:r>
      <w:r w:rsidR="00F03EC3">
        <w:t xml:space="preserve">several orders of magnitude more intelligent than any other person. </w:t>
      </w:r>
      <w:r w:rsidR="006605AB">
        <w:t>(“Intelligent” can serve as a stand-in for any other virt</w:t>
      </w:r>
      <w:r w:rsidR="0090358C">
        <w:t xml:space="preserve">ue we might wish to impute to him.) </w:t>
      </w:r>
      <w:r w:rsidR="00773ADB">
        <w:t xml:space="preserve">I still don’t necessarily </w:t>
      </w:r>
      <w:r w:rsidR="00773ADB">
        <w:rPr>
          <w:i/>
          <w:iCs/>
        </w:rPr>
        <w:t xml:space="preserve">worship </w:t>
      </w:r>
      <w:r w:rsidR="00773ADB">
        <w:t xml:space="preserve">him. </w:t>
      </w:r>
      <w:r w:rsidR="00D32790">
        <w:t>Another hypothetical: It turns out that Superman</w:t>
      </w:r>
      <w:r w:rsidR="006D678F">
        <w:t xml:space="preserve"> (or someone with his abilities)</w:t>
      </w:r>
      <w:r w:rsidR="00D32790">
        <w:t xml:space="preserve"> exists—that there exists someone who can fly, has x-ray vision, etc. </w:t>
      </w:r>
      <w:r w:rsidR="00213E9D">
        <w:t xml:space="preserve"> </w:t>
      </w:r>
      <w:r w:rsidR="00437D57">
        <w:t xml:space="preserve">I find out about this: and I do so through the normal methods; I see this Super-person in </w:t>
      </w:r>
      <w:r w:rsidR="00C05801">
        <w:t>action,</w:t>
      </w:r>
      <w:r w:rsidR="00437D57">
        <w:t xml:space="preserve"> or I learn about his super deeds through reliable channels. Do I </w:t>
      </w:r>
      <w:r w:rsidR="00437D57">
        <w:rPr>
          <w:i/>
          <w:iCs/>
        </w:rPr>
        <w:t xml:space="preserve">worship </w:t>
      </w:r>
      <w:r w:rsidR="00437D57">
        <w:t xml:space="preserve">this entity? </w:t>
      </w:r>
      <w:r w:rsidR="00E303C3">
        <w:t xml:space="preserve">Not necessarily. </w:t>
      </w:r>
      <w:r w:rsidR="00234D20">
        <w:t xml:space="preserve">If I am a normal human being, I am probably envious; if I am a rational human being, I am probably fearful, at least depending </w:t>
      </w:r>
      <w:r w:rsidR="001E4864">
        <w:t>on</w:t>
      </w:r>
      <w:r w:rsidR="00234D20">
        <w:t xml:space="preserve"> what else I know about him. </w:t>
      </w:r>
    </w:p>
    <w:p w14:paraId="092A6131" w14:textId="77777777" w:rsidR="000F09A8" w:rsidRDefault="000F09A8" w:rsidP="00443ABD">
      <w:pPr>
        <w:spacing w:after="0" w:line="480" w:lineRule="auto"/>
        <w:ind w:firstLine="720"/>
      </w:pPr>
    </w:p>
    <w:p w14:paraId="6315B1AC" w14:textId="313DD101" w:rsidR="000F09A8" w:rsidRDefault="000F09A8" w:rsidP="00443ABD">
      <w:pPr>
        <w:pStyle w:val="Heading1"/>
        <w:spacing w:line="480" w:lineRule="auto"/>
      </w:pPr>
      <w:bookmarkStart w:id="3" w:name="_Toc155201512"/>
      <w:r>
        <w:t xml:space="preserve">To worship x = </w:t>
      </w:r>
      <w:r w:rsidR="00822F09">
        <w:t>T</w:t>
      </w:r>
      <w:r>
        <w:t xml:space="preserve">o regard </w:t>
      </w:r>
      <w:r w:rsidR="00822F09">
        <w:t xml:space="preserve">x </w:t>
      </w:r>
      <w:r>
        <w:t>as supernatural</w:t>
      </w:r>
      <w:bookmarkEnd w:id="3"/>
      <w:r>
        <w:t xml:space="preserve"> </w:t>
      </w:r>
    </w:p>
    <w:p w14:paraId="1414A9A0" w14:textId="77777777" w:rsidR="000F09A8" w:rsidRDefault="000F09A8" w:rsidP="00443ABD">
      <w:pPr>
        <w:spacing w:after="0" w:line="480" w:lineRule="auto"/>
        <w:ind w:firstLine="720"/>
      </w:pPr>
    </w:p>
    <w:p w14:paraId="2AE98598" w14:textId="524DF74A" w:rsidR="0089486D" w:rsidRDefault="00082F35" w:rsidP="00443ABD">
      <w:pPr>
        <w:spacing w:after="0" w:line="480" w:lineRule="auto"/>
        <w:ind w:firstLine="720"/>
      </w:pPr>
      <w:r>
        <w:t xml:space="preserve">Importantly, “superhuman” is not the same as “supernatural.” </w:t>
      </w:r>
      <w:r w:rsidR="00470E34">
        <w:t>My believing that</w:t>
      </w:r>
      <w:r>
        <w:t xml:space="preserve"> Charles Manson is </w:t>
      </w:r>
      <w:r>
        <w:rPr>
          <w:i/>
          <w:iCs/>
        </w:rPr>
        <w:t xml:space="preserve">supernaturally </w:t>
      </w:r>
      <w:r>
        <w:t>intelligent (or strong or what not)</w:t>
      </w:r>
      <w:r w:rsidR="00470E34">
        <w:t xml:space="preserve"> would seem to entail my being worshipful of him—as opposed to merely duly cognizant of his strengths. </w:t>
      </w:r>
    </w:p>
    <w:p w14:paraId="489B276E" w14:textId="7C424C89" w:rsidR="0052091D" w:rsidRDefault="005719F7" w:rsidP="00443ABD">
      <w:pPr>
        <w:spacing w:after="0" w:line="480" w:lineRule="auto"/>
        <w:ind w:firstLine="720"/>
      </w:pPr>
      <w:r>
        <w:t>But</w:t>
      </w:r>
      <w:r w:rsidR="00581035">
        <w:t xml:space="preserve"> there are </w:t>
      </w:r>
      <w:r w:rsidR="00FD7F88">
        <w:t>a few</w:t>
      </w:r>
      <w:r w:rsidR="00581035">
        <w:t xml:space="preserve"> points to make</w:t>
      </w:r>
      <w:r>
        <w:t xml:space="preserve"> </w:t>
      </w:r>
      <w:r w:rsidR="00581035">
        <w:t xml:space="preserve">in response to this. First, “supernatural” is not the same as “extreme” or even “extremely extreme.” </w:t>
      </w:r>
      <w:r w:rsidR="006A7C68">
        <w:t xml:space="preserve">Somebody who can run 30 mph </w:t>
      </w:r>
      <w:r w:rsidR="00A4074A">
        <w:t>is extremely fast</w:t>
      </w:r>
      <w:r w:rsidR="00926FE3">
        <w:t>. S</w:t>
      </w:r>
      <w:r w:rsidR="00A4074A">
        <w:t>omebody who can run 50 mph is superhumanly fast</w:t>
      </w:r>
      <w:r w:rsidR="004876EF">
        <w:t xml:space="preserve">—but </w:t>
      </w:r>
      <w:r w:rsidR="00770B2B">
        <w:t xml:space="preserve">not </w:t>
      </w:r>
      <w:r w:rsidR="004876EF">
        <w:t xml:space="preserve">supernaturally so. </w:t>
      </w:r>
      <w:r w:rsidR="00770B2B">
        <w:t>It doesn’t make a difference how fast he can run: if he can run 500 mph, he is superhumanly fast</w:t>
      </w:r>
      <w:r w:rsidR="00671117">
        <w:t xml:space="preserve">, </w:t>
      </w:r>
      <w:r w:rsidR="00770B2B">
        <w:t>but no</w:t>
      </w:r>
      <w:r w:rsidR="00671117">
        <w:t>t</w:t>
      </w:r>
      <w:r w:rsidR="00770B2B">
        <w:t xml:space="preserve"> supernaturally so. But what if he can exceed the speed of light? </w:t>
      </w:r>
      <w:r w:rsidR="00671117">
        <w:t>If I knew that someone could exceed the speed of light</w:t>
      </w:r>
      <w:r w:rsidR="00055553">
        <w:t xml:space="preserve">, I wouldn’t conclude that was supernaturally fast; </w:t>
      </w:r>
      <w:r w:rsidR="00B96651">
        <w:t xml:space="preserve">I would conclude that, contrary to what I thought, the laws of nature don’t prohibit things from exceeding the speed of light. </w:t>
      </w:r>
    </w:p>
    <w:p w14:paraId="74D6E72C" w14:textId="51C6EF0F" w:rsidR="00CF1CDA" w:rsidRDefault="00CF1CDA" w:rsidP="00443ABD">
      <w:pPr>
        <w:spacing w:after="0" w:line="480" w:lineRule="auto"/>
        <w:ind w:firstLine="720"/>
      </w:pPr>
      <w:r>
        <w:lastRenderedPageBreak/>
        <w:t xml:space="preserve">To be clear: If the data warrants my believing that </w:t>
      </w:r>
      <w:r w:rsidR="00F876C1">
        <w:t xml:space="preserve">some person (let’s call him “Max”) can exceed the speed of light, and for that reason and that reason alone I believe Max </w:t>
      </w:r>
      <w:r w:rsidR="00CE0EAB">
        <w:t xml:space="preserve">to be able to exceed the speed of light, then I don’t believe that Max is </w:t>
      </w:r>
      <w:r w:rsidR="009260C4">
        <w:t>supernaturally</w:t>
      </w:r>
      <w:r w:rsidR="00CE0EAB">
        <w:t xml:space="preserve"> fast. “But suppose you hold your belie</w:t>
      </w:r>
      <w:r w:rsidR="00FD7F88">
        <w:t>fs</w:t>
      </w:r>
      <w:r w:rsidR="00CE0EAB">
        <w:t xml:space="preserve"> about the laws of nature fixed”, it might be objected, “</w:t>
      </w:r>
      <w:r w:rsidR="00CE0EAB">
        <w:rPr>
          <w:i/>
          <w:iCs/>
        </w:rPr>
        <w:t xml:space="preserve">and </w:t>
      </w:r>
      <w:r w:rsidR="00CE0EAB">
        <w:t xml:space="preserve">you believe that Max can exceed the speed of light: in that case, surely, you </w:t>
      </w:r>
      <w:r w:rsidR="00CE0EAB">
        <w:rPr>
          <w:i/>
          <w:iCs/>
        </w:rPr>
        <w:t xml:space="preserve">do </w:t>
      </w:r>
      <w:r w:rsidR="00CE0EAB">
        <w:t xml:space="preserve">believe that Max is </w:t>
      </w:r>
      <w:r w:rsidR="009260C4">
        <w:t>supernaturally</w:t>
      </w:r>
      <w:r w:rsidR="00CE0EAB">
        <w:t xml:space="preserve"> fast.” </w:t>
      </w:r>
      <w:r w:rsidR="005B1FCA">
        <w:t xml:space="preserve">But that supposition is incoherent; for if I believe the data to warrant such a position, then I </w:t>
      </w:r>
      <w:r w:rsidR="005B1FCA">
        <w:rPr>
          <w:i/>
          <w:iCs/>
        </w:rPr>
        <w:t xml:space="preserve">ipso facto </w:t>
      </w:r>
      <w:r w:rsidR="005B1FCA">
        <w:t xml:space="preserve">believe it to warrant rejection of the position that nothing can exceed the speed of light. </w:t>
      </w:r>
    </w:p>
    <w:p w14:paraId="17B8002C" w14:textId="77777777" w:rsidR="00822F09" w:rsidRDefault="00822F09" w:rsidP="00443ABD">
      <w:pPr>
        <w:spacing w:after="0" w:line="480" w:lineRule="auto"/>
        <w:ind w:firstLine="720"/>
      </w:pPr>
    </w:p>
    <w:p w14:paraId="2A975EA5" w14:textId="6F81B102" w:rsidR="00FA1C31" w:rsidRDefault="00FA1C31" w:rsidP="00443ABD">
      <w:pPr>
        <w:pStyle w:val="Heading1"/>
        <w:spacing w:line="480" w:lineRule="auto"/>
      </w:pPr>
      <w:bookmarkStart w:id="4" w:name="_Toc155201513"/>
      <w:r>
        <w:t xml:space="preserve">Worshipping x </w:t>
      </w:r>
      <w:r>
        <w:rPr>
          <w:rFonts w:cstheme="minorHAnsi"/>
        </w:rPr>
        <w:t>→</w:t>
      </w:r>
      <w:r>
        <w:t xml:space="preserve"> </w:t>
      </w:r>
      <w:r w:rsidR="00CE65D3">
        <w:t>One’s high regard for x not to answerable to data</w:t>
      </w:r>
      <w:bookmarkEnd w:id="4"/>
    </w:p>
    <w:p w14:paraId="5E74C43E" w14:textId="77777777" w:rsidR="00FA1C31" w:rsidRDefault="00FA1C31" w:rsidP="00443ABD">
      <w:pPr>
        <w:spacing w:after="0" w:line="480" w:lineRule="auto"/>
        <w:ind w:firstLine="720"/>
      </w:pPr>
    </w:p>
    <w:p w14:paraId="03BC9953" w14:textId="0C16B6F0" w:rsidR="00740673" w:rsidRDefault="00EB10C9" w:rsidP="00443ABD">
      <w:pPr>
        <w:spacing w:after="0" w:line="480" w:lineRule="auto"/>
        <w:ind w:firstLine="720"/>
      </w:pPr>
      <w:r>
        <w:t xml:space="preserve">I cannot have </w:t>
      </w:r>
      <w:r>
        <w:rPr>
          <w:i/>
          <w:iCs/>
        </w:rPr>
        <w:t>reasons</w:t>
      </w:r>
      <w:r w:rsidR="008E5A26">
        <w:t>, not even bad ones,</w:t>
      </w:r>
      <w:r>
        <w:rPr>
          <w:i/>
          <w:iCs/>
        </w:rPr>
        <w:t xml:space="preserve"> </w:t>
      </w:r>
      <w:r>
        <w:t xml:space="preserve">for judging someone to be supernaturally fast, or supernaturally intelligent, or supernaturally anything. I can have reasons for believing that someone is so intelligent that I must have previously been wrong about the laws of nature; I can even have reasons for believing that someone is so intelligent that, although I was otherwise right about the laws of nature, they break down in this one case. </w:t>
      </w:r>
      <w:r w:rsidR="009E2037">
        <w:t xml:space="preserve">But as long as my beliefs </w:t>
      </w:r>
      <w:r w:rsidR="003460AF">
        <w:t xml:space="preserve">represent data-models—or </w:t>
      </w:r>
      <w:r w:rsidR="00CC3E05">
        <w:t>even beliefs about the limits of such models--</w:t>
      </w:r>
      <w:r w:rsidR="006B2F2D">
        <w:t xml:space="preserve">I cannot believe that anything is supernaturally anything. </w:t>
      </w:r>
      <w:r w:rsidR="00B87778">
        <w:t>This holds even if my attempts to model data lead me to hold that something has some attribute to such an extreme degree that</w:t>
      </w:r>
      <w:r w:rsidR="00915237">
        <w:t>, if only in that one context,</w:t>
      </w:r>
      <w:r w:rsidR="00B87778">
        <w:t xml:space="preserve"> there are no coherent data models</w:t>
      </w:r>
      <w:r w:rsidR="00A43215">
        <w:t xml:space="preserve"> to be had</w:t>
      </w:r>
      <w:r w:rsidR="00B87778">
        <w:t>.</w:t>
      </w:r>
    </w:p>
    <w:p w14:paraId="3E8DEB74" w14:textId="1E6E27E5" w:rsidR="00267B61" w:rsidRDefault="008B3086" w:rsidP="00443ABD">
      <w:pPr>
        <w:spacing w:after="0" w:line="480" w:lineRule="auto"/>
        <w:ind w:firstLine="720"/>
      </w:pPr>
      <w:r>
        <w:t xml:space="preserve">Relatedly, the difference between “supernatural” and “superhuman” is not one of degree. </w:t>
      </w:r>
      <w:r w:rsidR="00504C2B">
        <w:t xml:space="preserve">Smith believes that Charles Manson is superhumanly </w:t>
      </w:r>
      <w:r w:rsidR="00080640">
        <w:t xml:space="preserve">but not supernaturally </w:t>
      </w:r>
      <w:r w:rsidR="00504C2B">
        <w:t>intelligent</w:t>
      </w:r>
      <w:r w:rsidR="00080640">
        <w:t xml:space="preserve">; and Jones believes that Manson is in fact supernaturally intelligent. </w:t>
      </w:r>
      <w:r w:rsidR="00DE3980">
        <w:t xml:space="preserve">Jones doesn’t necessarily attribute </w:t>
      </w:r>
      <w:r w:rsidR="00DE3980">
        <w:rPr>
          <w:i/>
          <w:iCs/>
        </w:rPr>
        <w:t xml:space="preserve">more </w:t>
      </w:r>
      <w:r w:rsidR="00DE3980">
        <w:t xml:space="preserve">intelligence to Manson than Smith does. </w:t>
      </w:r>
      <w:r w:rsidR="00983F11">
        <w:t>It may even be that</w:t>
      </w:r>
      <w:r w:rsidR="00DF4887">
        <w:t>, as both</w:t>
      </w:r>
      <w:r w:rsidR="00983F11">
        <w:t xml:space="preserve"> Smith </w:t>
      </w:r>
      <w:r w:rsidR="00DF4887">
        <w:t xml:space="preserve">and Jones know, Smith attributes more intelligence </w:t>
      </w:r>
      <w:r w:rsidR="00302AE2">
        <w:t>to Manson than Jones does.</w:t>
      </w:r>
      <w:r w:rsidR="00983F11">
        <w:t xml:space="preserve"> </w:t>
      </w:r>
      <w:r w:rsidR="00302AE2">
        <w:t xml:space="preserve"> </w:t>
      </w:r>
      <w:r w:rsidR="00983F11">
        <w:t xml:space="preserve"> </w:t>
      </w:r>
    </w:p>
    <w:p w14:paraId="4235E392" w14:textId="77777777" w:rsidR="00CE65D3" w:rsidRDefault="00CE65D3" w:rsidP="00443ABD">
      <w:pPr>
        <w:spacing w:after="0" w:line="480" w:lineRule="auto"/>
        <w:ind w:firstLine="720"/>
      </w:pPr>
    </w:p>
    <w:p w14:paraId="37C6983B" w14:textId="77777777" w:rsidR="002B77F2" w:rsidRDefault="002B77F2" w:rsidP="00443ABD">
      <w:pPr>
        <w:pStyle w:val="Heading1"/>
        <w:spacing w:line="480" w:lineRule="auto"/>
      </w:pPr>
      <w:bookmarkStart w:id="5" w:name="_Toc155201514"/>
      <w:r>
        <w:t xml:space="preserve">Worshipping x </w:t>
      </w:r>
      <w:r>
        <w:rPr>
          <w:rFonts w:cstheme="minorHAnsi"/>
        </w:rPr>
        <w:t>→</w:t>
      </w:r>
      <w:r>
        <w:t xml:space="preserve"> One’s high regard for x not to answerable to data</w:t>
      </w:r>
      <w:bookmarkEnd w:id="5"/>
    </w:p>
    <w:p w14:paraId="30EE1422" w14:textId="77777777" w:rsidR="00B82D2F" w:rsidRDefault="00B82D2F" w:rsidP="00443ABD">
      <w:pPr>
        <w:spacing w:after="0" w:line="480" w:lineRule="auto"/>
        <w:ind w:firstLine="720"/>
      </w:pPr>
    </w:p>
    <w:p w14:paraId="7A09E8F4" w14:textId="77777777" w:rsidR="007467E8" w:rsidRDefault="007467E8" w:rsidP="00443ABD">
      <w:pPr>
        <w:spacing w:after="0" w:line="480" w:lineRule="auto"/>
        <w:ind w:firstLine="720"/>
      </w:pPr>
    </w:p>
    <w:p w14:paraId="3C95D43A" w14:textId="6E70D78B" w:rsidR="0058725F" w:rsidRDefault="00F64DDB" w:rsidP="00443ABD">
      <w:pPr>
        <w:spacing w:after="0" w:line="480" w:lineRule="auto"/>
        <w:ind w:firstLine="720"/>
      </w:pPr>
      <w:r>
        <w:t xml:space="preserve">The </w:t>
      </w:r>
      <w:r w:rsidR="006A762C">
        <w:t xml:space="preserve">relevant difference lies not in what they believe but in why they believe it. </w:t>
      </w:r>
      <w:r w:rsidR="00A81F26">
        <w:t>Setting aside ratiocinative errors on Smith’s part</w:t>
      </w:r>
      <w:r w:rsidR="00DE132B">
        <w:t>—setting aside issues relating to the fact that Smith is not an infallible ratiocinator and he therefore can make mistakes when it comes to modeling data--</w:t>
      </w:r>
      <w:r w:rsidR="00DA34B7">
        <w:t xml:space="preserve">Smith believes that Manson is intelligent only as long as the data warrants it and only to the extent that the data warrants it: if </w:t>
      </w:r>
      <w:r w:rsidR="005D6CFD">
        <w:t>new data shows that Manson is not intelligent, then</w:t>
      </w:r>
      <w:r w:rsidR="00DD5922">
        <w:t>, ratiocinative errors aside,</w:t>
      </w:r>
      <w:r w:rsidR="00A81F26">
        <w:t xml:space="preserve"> </w:t>
      </w:r>
      <w:r w:rsidR="005D6CFD">
        <w:t>Smith will stop believe that</w:t>
      </w:r>
      <w:r w:rsidR="00A56199">
        <w:t xml:space="preserve"> Manson is intelligent; and if the data suggests that Manson is intelligent </w:t>
      </w:r>
      <w:r w:rsidR="00B96C34">
        <w:t>in way X but not in way Y, then</w:t>
      </w:r>
      <w:r w:rsidR="00DD5922">
        <w:t>, same qualification,</w:t>
      </w:r>
      <w:r w:rsidR="00B96C34">
        <w:t xml:space="preserve"> Smith will believe that Manson is intelligent in way X but not in way Y. </w:t>
      </w:r>
      <w:r w:rsidR="00F5572B">
        <w:t xml:space="preserve">For Jones, the situation is very different. </w:t>
      </w:r>
      <w:r w:rsidR="00FA4AE7">
        <w:t xml:space="preserve">Jones’ views concerning Manson’s intelligence are likely to have initially had a basis in the data; but </w:t>
      </w:r>
      <w:r w:rsidR="004E47BF">
        <w:t>Jones’ views as to the scope and extent of Manson’s intelligence are grossly out of proportion to what the data warrants</w:t>
      </w:r>
      <w:r w:rsidR="0023459C">
        <w:t>, and Jones’ belief in Manson’s intelligence</w:t>
      </w:r>
      <w:r w:rsidR="00F17E2C">
        <w:t xml:space="preserve"> will be disproportionately slow to respond to new data shows that belief to be false. </w:t>
      </w:r>
      <w:r w:rsidR="004C66B9">
        <w:t>And these errors—if we wish to call them that—</w:t>
      </w:r>
      <w:r w:rsidR="00612966">
        <w:t xml:space="preserve">are not of the garden-variety ratiocinative variety; they </w:t>
      </w:r>
      <w:r w:rsidR="004C66B9">
        <w:t xml:space="preserve">cannot be chalked up </w:t>
      </w:r>
      <w:r w:rsidR="00612966">
        <w:t xml:space="preserve">to </w:t>
      </w:r>
      <w:r w:rsidR="00DC1431">
        <w:t xml:space="preserve">mistakes </w:t>
      </w:r>
      <w:r w:rsidR="0058725F">
        <w:t xml:space="preserve">on Jones’ part in modeling the relevant dataset; rather, they are to be chalked up to, as Jones sees it, the irrelevance of that dataset. </w:t>
      </w:r>
    </w:p>
    <w:p w14:paraId="58ACA913" w14:textId="77777777" w:rsidR="002B77F2" w:rsidRDefault="002B77F2" w:rsidP="00443ABD">
      <w:pPr>
        <w:spacing w:after="0" w:line="480" w:lineRule="auto"/>
        <w:ind w:firstLine="720"/>
      </w:pPr>
    </w:p>
    <w:p w14:paraId="729071D9" w14:textId="048C2192" w:rsidR="002B77F2" w:rsidRDefault="00B82D2F" w:rsidP="00443ABD">
      <w:pPr>
        <w:pStyle w:val="Heading1"/>
        <w:spacing w:line="480" w:lineRule="auto"/>
      </w:pPr>
      <w:bookmarkStart w:id="6" w:name="_Toc155201515"/>
      <w:r>
        <w:t xml:space="preserve">x is worshipped </w:t>
      </w:r>
      <w:r>
        <w:rPr>
          <w:rFonts w:cstheme="minorHAnsi"/>
        </w:rPr>
        <w:t xml:space="preserve">→ x is a </w:t>
      </w:r>
      <w:r w:rsidR="007467E8">
        <w:rPr>
          <w:rFonts w:cstheme="minorHAnsi"/>
        </w:rPr>
        <w:t>fiction</w:t>
      </w:r>
      <w:bookmarkEnd w:id="6"/>
    </w:p>
    <w:p w14:paraId="62B7EE00" w14:textId="77777777" w:rsidR="002B77F2" w:rsidRDefault="002B77F2" w:rsidP="00443ABD">
      <w:pPr>
        <w:spacing w:after="0" w:line="480" w:lineRule="auto"/>
        <w:ind w:firstLine="720"/>
      </w:pPr>
    </w:p>
    <w:p w14:paraId="1993CBF5" w14:textId="72DF10B2" w:rsidR="005E5977" w:rsidRDefault="009D228F" w:rsidP="00443ABD">
      <w:pPr>
        <w:spacing w:after="0" w:line="480" w:lineRule="auto"/>
        <w:ind w:firstLine="720"/>
      </w:pPr>
      <w:r>
        <w:lastRenderedPageBreak/>
        <w:t xml:space="preserve">What this indicates is that Jones is not so much </w:t>
      </w:r>
      <w:r w:rsidR="001C4F11">
        <w:t xml:space="preserve">responding to Manson’s intelligence as he is projecting it. </w:t>
      </w:r>
      <w:r w:rsidR="00097AAB">
        <w:t>To establish this, let us consider a clear-cut case of projection: a fictional characte</w:t>
      </w:r>
      <w:r w:rsidR="00ED261F">
        <w:t xml:space="preserve">r. Mr. Spock has certain characteristics: he’s intelligent, quasi-telepathic, he has pointy ears, he is half and half-human, and so on. </w:t>
      </w:r>
      <w:r w:rsidR="006213E8">
        <w:t xml:space="preserve">What </w:t>
      </w:r>
      <w:r w:rsidR="006213E8">
        <w:rPr>
          <w:i/>
          <w:iCs/>
        </w:rPr>
        <w:t xml:space="preserve">data </w:t>
      </w:r>
      <w:r w:rsidR="006213E8">
        <w:t>do we need to support our “belief”, for lack of a better word, that Spock has these characteristics. None, obviously</w:t>
      </w:r>
      <w:r w:rsidR="00B97D39">
        <w:t>, since he is a posit, a construct</w:t>
      </w:r>
      <w:r w:rsidR="00640C0A">
        <w:t>---</w:t>
      </w:r>
      <w:r w:rsidR="00B97D39">
        <w:t>a projection.</w:t>
      </w:r>
      <w:r w:rsidR="007D3011">
        <w:t xml:space="preserve"> This does not mean that debates about Spock</w:t>
      </w:r>
      <w:r w:rsidR="00666F4E">
        <w:t xml:space="preserve"> are necessarily misconceived. We can meaningfully debate whether he is as fluent in Vulcan as he is in English; about the extent to which being half-Vulan </w:t>
      </w:r>
      <w:r w:rsidR="00DD23A7">
        <w:t xml:space="preserve">has shaped his character; and so on. We can have such debates since </w:t>
      </w:r>
      <w:r w:rsidR="00004B9D">
        <w:t>certain ways of resolving these debates will cohere better with our suppositions about him</w:t>
      </w:r>
      <w:r w:rsidR="00F3753D">
        <w:t xml:space="preserve">. </w:t>
      </w:r>
      <w:r w:rsidR="00962734">
        <w:t>But we cannot question our foundational suppositions concerning him, since those suppositions must be granted i</w:t>
      </w:r>
      <w:r w:rsidR="007C1AD2">
        <w:t>f</w:t>
      </w:r>
      <w:r w:rsidR="00962734">
        <w:t xml:space="preserve"> there is to be a Spock </w:t>
      </w:r>
      <w:r w:rsidR="007C1AD2">
        <w:t xml:space="preserve">for </w:t>
      </w:r>
      <w:r w:rsidR="005E5977">
        <w:t xml:space="preserve">there to be questions about. </w:t>
      </w:r>
      <w:r w:rsidR="00050CE1">
        <w:t xml:space="preserve"> </w:t>
      </w:r>
    </w:p>
    <w:p w14:paraId="21F29AB7" w14:textId="77777777" w:rsidR="007467E8" w:rsidRDefault="007467E8" w:rsidP="00443ABD">
      <w:pPr>
        <w:spacing w:after="0" w:line="480" w:lineRule="auto"/>
        <w:ind w:firstLine="720"/>
      </w:pPr>
    </w:p>
    <w:p w14:paraId="5AD2F1DA" w14:textId="273681E3" w:rsidR="008B0956" w:rsidRDefault="008B0956" w:rsidP="00443ABD">
      <w:pPr>
        <w:pStyle w:val="Heading1"/>
        <w:spacing w:line="480" w:lineRule="auto"/>
      </w:pPr>
      <w:bookmarkStart w:id="7" w:name="_Toc155201516"/>
      <w:r>
        <w:t>x is worshipped → x is a projection</w:t>
      </w:r>
      <w:bookmarkEnd w:id="7"/>
      <w:r>
        <w:t xml:space="preserve"> </w:t>
      </w:r>
    </w:p>
    <w:p w14:paraId="3560996A" w14:textId="77777777" w:rsidR="008B0956" w:rsidRDefault="008B0956" w:rsidP="00443ABD">
      <w:pPr>
        <w:spacing w:after="0" w:line="480" w:lineRule="auto"/>
        <w:ind w:firstLine="720"/>
      </w:pPr>
    </w:p>
    <w:p w14:paraId="20D85430" w14:textId="67FAF76A" w:rsidR="00B93AF7" w:rsidRPr="006F3CA6" w:rsidRDefault="00FF1291" w:rsidP="00443ABD">
      <w:pPr>
        <w:spacing w:after="0" w:line="480" w:lineRule="auto"/>
        <w:ind w:firstLine="720"/>
      </w:pPr>
      <w:r>
        <w:t xml:space="preserve">Now let us change the story a bit. </w:t>
      </w:r>
      <w:r w:rsidR="00A61792">
        <w:t>We tire of Star Trek and Mr. Spock;</w:t>
      </w:r>
      <w:r w:rsidR="00A55480">
        <w:t xml:space="preserve"> we tire of it because </w:t>
      </w:r>
      <w:r w:rsidR="00477CCE">
        <w:t>we are not a part of it; we are passive spectators.</w:t>
      </w:r>
      <w:r w:rsidR="00A61792">
        <w:t xml:space="preserve"> </w:t>
      </w:r>
      <w:r w:rsidR="00477CCE">
        <w:t>W</w:t>
      </w:r>
      <w:r w:rsidR="00A61792">
        <w:t xml:space="preserve">e want something interactive—something we can </w:t>
      </w:r>
      <w:r w:rsidR="004A30A5">
        <w:t xml:space="preserve">participate in. </w:t>
      </w:r>
      <w:r w:rsidR="00FB55C1">
        <w:t xml:space="preserve">So we find somebody who is </w:t>
      </w:r>
      <w:r w:rsidR="006849FB">
        <w:t>Mr. Spock-like to a reasonable degree of approximation</w:t>
      </w:r>
      <w:r w:rsidR="00C107B7">
        <w:t xml:space="preserve">—call this person “Max.” </w:t>
      </w:r>
      <w:r w:rsidR="00B92A11">
        <w:t xml:space="preserve">Max is highly intelligent, and his intelligence seems to configured in a Spock-like way. </w:t>
      </w:r>
      <w:r w:rsidR="00AB1575">
        <w:t>(His intelligence doesn’t present in the form of prowess as a poet or interior decorator; it presents in the form of acumen in the areas of logic and engineering and other Spock-appropriate areas.)</w:t>
      </w:r>
      <w:r w:rsidR="00D36E2A">
        <w:t xml:space="preserve"> Also, Max’s appearance is Spock-similar, and so is his general demeanor. </w:t>
      </w:r>
      <w:r w:rsidR="008D0FEF">
        <w:t xml:space="preserve">Because he has these attributes, </w:t>
      </w:r>
      <w:r w:rsidR="00455675">
        <w:t xml:space="preserve">we can use him to “play Star Trek”, as it were; we can </w:t>
      </w:r>
      <w:r w:rsidR="00884792">
        <w:t xml:space="preserve">“live action role play” (or “larp”) </w:t>
      </w:r>
      <w:r w:rsidR="005F230D">
        <w:t>in Star Trek World</w:t>
      </w:r>
      <w:r w:rsidR="001C3D7F">
        <w:t xml:space="preserve">. </w:t>
      </w:r>
      <w:r w:rsidR="00F1722C">
        <w:t xml:space="preserve">(For </w:t>
      </w:r>
      <w:r w:rsidR="00CA760A">
        <w:t>this larp to work, we would also need a Kirk-proxy, a Bones-proxy, and so on</w:t>
      </w:r>
      <w:r w:rsidR="002B1523">
        <w:t xml:space="preserve">. So let us assume that we have </w:t>
      </w:r>
      <w:r w:rsidR="002B1523">
        <w:lastRenderedPageBreak/>
        <w:t>such proxies</w:t>
      </w:r>
      <w:r w:rsidR="006F3CA6">
        <w:t xml:space="preserve"> and, therefore, that all of the assumptions about to be made about Max-Spock will be made </w:t>
      </w:r>
      <w:r w:rsidR="006F3CA6">
        <w:rPr>
          <w:i/>
          <w:iCs/>
        </w:rPr>
        <w:t xml:space="preserve">mutatis mutandis </w:t>
      </w:r>
      <w:r w:rsidR="006F3CA6">
        <w:t xml:space="preserve">about them.) </w:t>
      </w:r>
    </w:p>
    <w:p w14:paraId="6F1901DB" w14:textId="0A1CF231" w:rsidR="002B69AE" w:rsidRDefault="003C2563" w:rsidP="00443ABD">
      <w:pPr>
        <w:spacing w:after="0" w:line="480" w:lineRule="auto"/>
        <w:ind w:firstLine="720"/>
      </w:pPr>
      <w:r>
        <w:t xml:space="preserve">The more Spock-like </w:t>
      </w:r>
      <w:r w:rsidR="00027F43">
        <w:t xml:space="preserve">Max is, the better, since </w:t>
      </w:r>
      <w:r w:rsidR="007175EC">
        <w:t xml:space="preserve">the larp will be easier to pull off, as well as just better, the more Spock-like he is. </w:t>
      </w:r>
      <w:r w:rsidR="007F0DBA">
        <w:t xml:space="preserve">And if Max ceases to be Spock-like, </w:t>
      </w:r>
      <w:r w:rsidR="00CF3CDF">
        <w:t>the larpers would have a choice: either</w:t>
      </w:r>
      <w:r w:rsidR="00F16561">
        <w:t xml:space="preserve"> (i)</w:t>
      </w:r>
      <w:r w:rsidR="00CF3CDF">
        <w:t xml:space="preserve"> larp around that fact, i.e., find a way to work </w:t>
      </w:r>
      <w:r w:rsidR="00A408C5">
        <w:t xml:space="preserve">these lapses into the larp, </w:t>
      </w:r>
      <w:r w:rsidR="00F16561">
        <w:t>or (ii)</w:t>
      </w:r>
      <w:r w:rsidR="00A408C5">
        <w:t xml:space="preserve"> dump Max and replace him with another Spock</w:t>
      </w:r>
      <w:r w:rsidR="00F16561">
        <w:t xml:space="preserve"> or, finally, (iii) drop the larp</w:t>
      </w:r>
      <w:r w:rsidR="00A408C5">
        <w:t xml:space="preserve">. </w:t>
      </w:r>
      <w:r w:rsidR="0003245A">
        <w:t xml:space="preserve">But if the lapse is severe enough, the frame simply </w:t>
      </w:r>
      <w:r w:rsidR="0012451C">
        <w:t xml:space="preserve">won’t hold, and it will be necessary to go with either (ii) or (iii). </w:t>
      </w:r>
    </w:p>
    <w:p w14:paraId="65E7C7C6" w14:textId="77777777" w:rsidR="007C5E2F" w:rsidRDefault="007C5E2F" w:rsidP="00443ABD">
      <w:pPr>
        <w:spacing w:after="0" w:line="480" w:lineRule="auto"/>
        <w:ind w:firstLine="720"/>
      </w:pPr>
    </w:p>
    <w:p w14:paraId="0DBE3AF9" w14:textId="5BC79147" w:rsidR="00FE1B10" w:rsidRDefault="00FE1B10" w:rsidP="00443ABD">
      <w:pPr>
        <w:pStyle w:val="Heading1"/>
        <w:spacing w:line="480" w:lineRule="auto"/>
      </w:pPr>
      <w:bookmarkStart w:id="8" w:name="_Toc155201517"/>
      <w:r>
        <w:t>Reality vs. Projection</w:t>
      </w:r>
      <w:bookmarkEnd w:id="8"/>
    </w:p>
    <w:p w14:paraId="6B349566" w14:textId="77777777" w:rsidR="00FE1B10" w:rsidRDefault="00FE1B10" w:rsidP="00443ABD">
      <w:pPr>
        <w:spacing w:after="0" w:line="480" w:lineRule="auto"/>
        <w:ind w:firstLine="720"/>
      </w:pPr>
    </w:p>
    <w:p w14:paraId="1B4A684B" w14:textId="121D3187" w:rsidR="001B142E" w:rsidRDefault="00DE42AF" w:rsidP="00443ABD">
      <w:pPr>
        <w:spacing w:after="0" w:line="480" w:lineRule="auto"/>
        <w:ind w:firstLine="720"/>
      </w:pPr>
      <w:r>
        <w:t xml:space="preserve">Let us develop the hypothetical a bit further. </w:t>
      </w:r>
      <w:r w:rsidR="00DE370C">
        <w:t xml:space="preserve">There is another person, call him “Dax”, </w:t>
      </w:r>
      <w:r w:rsidR="00A03F57">
        <w:t>whom the larpers all know. But Dax is not part of the larp; for them, he is just a person</w:t>
      </w:r>
      <w:r w:rsidR="002C2A2C">
        <w:t xml:space="preserve">; and so we will also assume, they don’t have particularly strong feelings about him either way and are able to evaluate his behavior in a reasonably unbiased </w:t>
      </w:r>
      <w:r w:rsidR="00CD54FA">
        <w:t xml:space="preserve">manner. </w:t>
      </w:r>
      <w:r w:rsidR="00237785">
        <w:t>If Dax says something moderately smart, he will be given credit for saying something moderately smart; if he says something</w:t>
      </w:r>
      <w:r w:rsidR="00537AA2">
        <w:t xml:space="preserve"> </w:t>
      </w:r>
      <w:r w:rsidR="00AF74DE">
        <w:t xml:space="preserve">extraordinarily </w:t>
      </w:r>
      <w:r w:rsidR="00537AA2">
        <w:t>brilliant</w:t>
      </w:r>
      <w:r w:rsidR="006873AA">
        <w:t>, he may be given credit for it or, depending on the circumstances, there may be skepticism as to whether he came up with that point on his own</w:t>
      </w:r>
      <w:r w:rsidR="00537AA2">
        <w:t>; something</w:t>
      </w:r>
      <w:r w:rsidR="00237785">
        <w:t xml:space="preserve"> </w:t>
      </w:r>
      <w:r w:rsidR="00A121BF">
        <w:t xml:space="preserve">“neutral”, meaning that it doesn’t indicate either intelligence or its absence, </w:t>
      </w:r>
      <w:r w:rsidR="00537AA2">
        <w:t>he will be evaluated accordingly</w:t>
      </w:r>
      <w:r w:rsidR="006873AA">
        <w:t>, meaning that people will hold onto their previous estimation, if they had one, of Dax’s intelligence</w:t>
      </w:r>
      <w:r w:rsidR="00537AA2">
        <w:t xml:space="preserve">; </w:t>
      </w:r>
      <w:r w:rsidR="006873AA">
        <w:t xml:space="preserve">and so on. </w:t>
      </w:r>
    </w:p>
    <w:p w14:paraId="50D89454" w14:textId="7A9D2CB1" w:rsidR="006873AA" w:rsidRDefault="006873AA" w:rsidP="00443ABD">
      <w:pPr>
        <w:spacing w:after="0" w:line="480" w:lineRule="auto"/>
        <w:ind w:firstLine="720"/>
      </w:pPr>
      <w:r>
        <w:t>But with Max-</w:t>
      </w:r>
      <w:r w:rsidR="00161F65">
        <w:t>Spock</w:t>
      </w:r>
      <w:r>
        <w:t xml:space="preserve"> the situation will be very different</w:t>
      </w:r>
      <w:r w:rsidR="002733BF">
        <w:t xml:space="preserve">: evidence of his intelligence, or lack thereof, will be evaluated </w:t>
      </w:r>
      <w:r w:rsidR="00EE15B5">
        <w:t xml:space="preserve">not on its own terms but </w:t>
      </w:r>
      <w:r w:rsidR="002733BF">
        <w:t xml:space="preserve">with respect to Max’s </w:t>
      </w:r>
      <w:r w:rsidR="00EE15B5">
        <w:t>ability to function as a Spock-proxy</w:t>
      </w:r>
      <w:r>
        <w:t xml:space="preserve">. </w:t>
      </w:r>
      <w:r w:rsidR="00E14F05">
        <w:t xml:space="preserve">If he says something </w:t>
      </w:r>
      <w:r w:rsidR="0033302A">
        <w:t xml:space="preserve">brilliant, it will be taken as </w:t>
      </w:r>
      <w:r w:rsidR="00DF4DD3">
        <w:t xml:space="preserve">strong confirmation </w:t>
      </w:r>
      <w:r w:rsidR="00EE15B5">
        <w:t>of said ability</w:t>
      </w:r>
      <w:r w:rsidR="00A57501">
        <w:t>. If he says something moderately intelligent, it may serve as weak confirmation or</w:t>
      </w:r>
      <w:r w:rsidR="005F0A61">
        <w:t xml:space="preserve"> even</w:t>
      </w:r>
      <w:r w:rsidR="00A57501">
        <w:t xml:space="preserve"> as disconfirmation, since </w:t>
      </w:r>
      <w:r w:rsidR="000503A5">
        <w:lastRenderedPageBreak/>
        <w:t>Spock is not merely moderately intelligent</w:t>
      </w:r>
      <w:r w:rsidR="005F0A61">
        <w:t xml:space="preserve">. If he says something positively stupid, </w:t>
      </w:r>
      <w:r w:rsidR="00B46082">
        <w:t xml:space="preserve">measures will be taken to compatibilize that fact with the larp; for example, </w:t>
      </w:r>
      <w:r w:rsidR="005F0A61">
        <w:t xml:space="preserve">it </w:t>
      </w:r>
      <w:r w:rsidR="00B46082">
        <w:t xml:space="preserve">may </w:t>
      </w:r>
      <w:r w:rsidR="005F0A61">
        <w:t xml:space="preserve">be assumed that </w:t>
      </w:r>
      <w:r w:rsidR="00B46082">
        <w:t xml:space="preserve">*Spock* is engaged a ploy of some kind or that he is under the influence of </w:t>
      </w:r>
      <w:r w:rsidR="00B22C8F">
        <w:t xml:space="preserve">a drug of some kind. If he continues to be stupid, he will likely be fired from his job as Spock. </w:t>
      </w:r>
      <w:r w:rsidR="00D74CB5">
        <w:t>There isn’t necessarily any one viable way of interpreting a given statement or act on Max’s part</w:t>
      </w:r>
      <w:r w:rsidR="00184C91">
        <w:t>, but there is necessarily a difference between evaluating Max’s conduct on its own terms</w:t>
      </w:r>
      <w:r w:rsidR="008618FE">
        <w:t>, on the one hand,</w:t>
      </w:r>
      <w:r w:rsidR="00184C91">
        <w:t xml:space="preserve"> and, on the other hand, evaluating it with respect to his feasibility as a Spock-proxy. </w:t>
      </w:r>
      <w:r w:rsidR="008618FE">
        <w:t xml:space="preserve">If X is a given act or statement on Max’s part, the </w:t>
      </w:r>
      <w:r w:rsidR="00CA6960">
        <w:t>answer to “what does X tell us about Max</w:t>
      </w:r>
      <w:r w:rsidR="00246950">
        <w:t>?</w:t>
      </w:r>
      <w:r w:rsidR="00CA6960">
        <w:t xml:space="preserve">” </w:t>
      </w:r>
      <w:r w:rsidR="00246950">
        <w:t>will</w:t>
      </w:r>
      <w:r w:rsidR="00EC2F70">
        <w:t>—as a matter of logic, and not, at least merely, of psychology--</w:t>
      </w:r>
      <w:r w:rsidR="00246950">
        <w:t xml:space="preserve">be different from the answer to “what does X tell us about Max’s feasibility as a Spock-proxy?” </w:t>
      </w:r>
    </w:p>
    <w:p w14:paraId="3160AE03" w14:textId="77777777" w:rsidR="008F636E" w:rsidRDefault="008F636E" w:rsidP="00443ABD">
      <w:pPr>
        <w:spacing w:after="0" w:line="480" w:lineRule="auto"/>
        <w:ind w:firstLine="720"/>
      </w:pPr>
    </w:p>
    <w:p w14:paraId="43433505" w14:textId="51C9941D" w:rsidR="00A07F7E" w:rsidRDefault="00A07F7E" w:rsidP="00443ABD">
      <w:pPr>
        <w:pStyle w:val="Heading1"/>
        <w:spacing w:line="480" w:lineRule="auto"/>
      </w:pPr>
      <w:bookmarkStart w:id="9" w:name="_Toc155201518"/>
      <w:r>
        <w:t>Projection</w:t>
      </w:r>
      <w:r w:rsidR="00D859CC">
        <w:t xml:space="preserve"> as Unconscious LARPing (live action role playing)</w:t>
      </w:r>
      <w:bookmarkEnd w:id="9"/>
    </w:p>
    <w:p w14:paraId="6C0E5813" w14:textId="77777777" w:rsidR="00A07F7E" w:rsidRDefault="00A07F7E" w:rsidP="00443ABD">
      <w:pPr>
        <w:spacing w:after="0" w:line="480" w:lineRule="auto"/>
        <w:ind w:firstLine="720"/>
      </w:pPr>
    </w:p>
    <w:p w14:paraId="20FEE5D9" w14:textId="0455D663" w:rsidR="000A07E2" w:rsidRDefault="00F30517" w:rsidP="00443ABD">
      <w:pPr>
        <w:spacing w:after="0" w:line="480" w:lineRule="auto"/>
        <w:ind w:firstLine="720"/>
      </w:pPr>
      <w:r>
        <w:t xml:space="preserve">Question: </w:t>
      </w:r>
      <w:r w:rsidR="00E17D09">
        <w:t xml:space="preserve">Could we </w:t>
      </w:r>
      <w:r w:rsidR="00E17D09">
        <w:rPr>
          <w:i/>
          <w:iCs/>
        </w:rPr>
        <w:t xml:space="preserve">unconsciously </w:t>
      </w:r>
      <w:r w:rsidR="00E17D09">
        <w:t xml:space="preserve">assign the role of Spock to Max? In general, can </w:t>
      </w:r>
      <w:r w:rsidR="00CA337B">
        <w:t>we unconsciously assign people roles? We obviously can</w:t>
      </w:r>
      <w:r w:rsidR="00A847D6">
        <w:t xml:space="preserve">. In other words, we can unconsciously </w:t>
      </w:r>
      <w:r w:rsidR="00A847D6" w:rsidRPr="0071007A">
        <w:rPr>
          <w:i/>
          <w:iCs/>
        </w:rPr>
        <w:t>project</w:t>
      </w:r>
      <w:r w:rsidR="00A847D6">
        <w:t xml:space="preserve"> roles onto people. </w:t>
      </w:r>
      <w:r w:rsidR="002951F4">
        <w:t xml:space="preserve">In fact, “unconscious projection” is a pleonasm, since </w:t>
      </w:r>
      <w:r w:rsidR="000D5C43">
        <w:t>a projection is nothing other than an unconscious assignment of a role or significance to something.</w:t>
      </w:r>
      <w:r w:rsidR="002951F4">
        <w:t xml:space="preserve"> </w:t>
      </w:r>
      <w:r w:rsidR="00CB198A">
        <w:t xml:space="preserve">With this in mind, let’s suppose you </w:t>
      </w:r>
      <w:r w:rsidR="006D649B">
        <w:t>project Spock onto Max</w:t>
      </w:r>
      <w:r w:rsidR="00CA1AFE">
        <w:t xml:space="preserve">, i.e. that you unconsciously assign him this role. </w:t>
      </w:r>
      <w:r w:rsidR="00B0423E">
        <w:t xml:space="preserve">How will you experience Max-Spock? Not quite the same way </w:t>
      </w:r>
      <w:r w:rsidR="003D41B4">
        <w:t xml:space="preserve">you would experience him if you consciously assigned the role of Spock to him. When you consciously assign him this role, </w:t>
      </w:r>
      <w:r w:rsidR="0075623D">
        <w:t xml:space="preserve">you do consciously know that Max is </w:t>
      </w:r>
      <w:r w:rsidR="0075623D">
        <w:rPr>
          <w:i/>
          <w:iCs/>
        </w:rPr>
        <w:t xml:space="preserve">not </w:t>
      </w:r>
      <w:r w:rsidR="0075623D">
        <w:t>in fact Spock</w:t>
      </w:r>
      <w:r w:rsidR="00296971">
        <w:t>,</w:t>
      </w:r>
      <w:r w:rsidR="00A53A68">
        <w:t xml:space="preserve"> and the part of you that </w:t>
      </w:r>
      <w:r w:rsidR="00C34781">
        <w:t>experiences Max as Spock is inhibited</w:t>
      </w:r>
      <w:r w:rsidR="00296971">
        <w:t xml:space="preserve">, though not extinguished. But when you unconsciously assign him this role, that part of you is not </w:t>
      </w:r>
      <w:r w:rsidR="00EE0C09">
        <w:t>so inhibited, and you really do experience Spock through Max</w:t>
      </w:r>
      <w:r w:rsidR="00231E95">
        <w:t xml:space="preserve">. </w:t>
      </w:r>
    </w:p>
    <w:p w14:paraId="7294BAF3" w14:textId="77777777" w:rsidR="00D859CC" w:rsidRDefault="00D859CC" w:rsidP="00443ABD">
      <w:pPr>
        <w:spacing w:after="0" w:line="480" w:lineRule="auto"/>
        <w:ind w:firstLine="720"/>
      </w:pPr>
    </w:p>
    <w:p w14:paraId="33BC368D" w14:textId="77777777" w:rsidR="00D859CC" w:rsidRDefault="00D859CC" w:rsidP="00443ABD">
      <w:pPr>
        <w:pStyle w:val="Heading1"/>
        <w:spacing w:line="480" w:lineRule="auto"/>
      </w:pPr>
      <w:bookmarkStart w:id="10" w:name="_Toc155201519"/>
      <w:r>
        <w:lastRenderedPageBreak/>
        <w:t>Projection=Virtualization</w:t>
      </w:r>
      <w:bookmarkEnd w:id="10"/>
      <w:r>
        <w:t xml:space="preserve"> </w:t>
      </w:r>
    </w:p>
    <w:p w14:paraId="5A93776B" w14:textId="77777777" w:rsidR="00D859CC" w:rsidRDefault="00D859CC" w:rsidP="00443ABD">
      <w:pPr>
        <w:spacing w:after="0" w:line="480" w:lineRule="auto"/>
        <w:ind w:firstLine="720"/>
      </w:pPr>
    </w:p>
    <w:p w14:paraId="25ACEAB8" w14:textId="5685802F" w:rsidR="007F72E6" w:rsidRDefault="00CB219D" w:rsidP="00443ABD">
      <w:pPr>
        <w:spacing w:after="0" w:line="480" w:lineRule="auto"/>
        <w:ind w:firstLine="720"/>
      </w:pPr>
      <w:r>
        <w:t xml:space="preserve">You thus experience what is internal as external; you experience an </w:t>
      </w:r>
      <w:r w:rsidR="001834B7">
        <w:t xml:space="preserve">idea as an objective reality. </w:t>
      </w:r>
      <w:r w:rsidR="00184E51">
        <w:t xml:space="preserve">This </w:t>
      </w:r>
      <w:r w:rsidR="00E11CAF">
        <w:t>apparition—for that is what it is—is necessarily experienced as “other worldly”, since it isn’t of the world that it inhabits</w:t>
      </w:r>
      <w:r w:rsidR="00BB2417">
        <w:t xml:space="preserve">. </w:t>
      </w:r>
      <w:r w:rsidR="00C61FB0">
        <w:t xml:space="preserve">Let </w:t>
      </w:r>
      <w:r w:rsidR="007C370B">
        <w:t>us make the reasoning here explicit.</w:t>
      </w:r>
      <w:r w:rsidR="00BB2417">
        <w:t xml:space="preserve"> </w:t>
      </w:r>
      <w:r w:rsidR="00480977">
        <w:t xml:space="preserve">Suppose that you simply </w:t>
      </w:r>
      <w:r w:rsidR="005B7CA3">
        <w:t xml:space="preserve">hallucinate </w:t>
      </w:r>
      <w:r w:rsidR="00DA7669">
        <w:t>Mr. Spock</w:t>
      </w:r>
      <w:r w:rsidR="005B7CA3">
        <w:t xml:space="preserve">—hallucination being the </w:t>
      </w:r>
      <w:r w:rsidR="00D24764">
        <w:t>purest form of projection</w:t>
      </w:r>
      <w:r w:rsidR="005B7CA3">
        <w:t xml:space="preserve">. </w:t>
      </w:r>
      <w:r w:rsidR="00D24764">
        <w:t xml:space="preserve">This hallucinated </w:t>
      </w:r>
      <w:r w:rsidR="00DA7669">
        <w:t>Spock</w:t>
      </w:r>
      <w:r w:rsidR="00D24764">
        <w:t xml:space="preserve"> could fly and walk on water; it wo</w:t>
      </w:r>
      <w:r w:rsidR="00896C5B">
        <w:t xml:space="preserve">uld be impervious to fire; and so on. Of course, when you project a Spock onto a Max, this is </w:t>
      </w:r>
      <w:r w:rsidR="00C61FB0">
        <w:t>not quite what is going on</w:t>
      </w:r>
      <w:r w:rsidR="002A7BD5">
        <w:t>, since Max</w:t>
      </w:r>
      <w:r w:rsidR="00C75FCA">
        <w:t xml:space="preserve">’s body is real and is subject to the usual physical and biological constraints. </w:t>
      </w:r>
      <w:r w:rsidR="00EA7D8B">
        <w:t xml:space="preserve">But Max-Spock would </w:t>
      </w:r>
      <w:r w:rsidR="00303344">
        <w:t xml:space="preserve">not be subject to the usual narrative constraints. </w:t>
      </w:r>
      <w:r w:rsidR="00D2410B">
        <w:t xml:space="preserve">When Max makes a pedestrian statement, Max-Spock may thereby be making a deeply insightful statement. </w:t>
      </w:r>
      <w:r w:rsidR="005A1145">
        <w:t xml:space="preserve">When Max </w:t>
      </w:r>
      <w:r w:rsidR="00C372B6">
        <w:t>says,</w:t>
      </w:r>
      <w:r w:rsidR="005A1145">
        <w:t xml:space="preserve"> “</w:t>
      </w:r>
      <w:r w:rsidR="00705795">
        <w:t>it’s getting dark”, Max is just saying that it’s getting dark, but Max-Spock is saying that</w:t>
      </w:r>
      <w:r w:rsidR="00CF0BBE">
        <w:t xml:space="preserve"> the sun is finally setting on the Federation. </w:t>
      </w:r>
      <w:r w:rsidR="006A72FE">
        <w:t xml:space="preserve">Max’s backstory is reality-based; </w:t>
      </w:r>
      <w:r w:rsidR="00784251">
        <w:t xml:space="preserve">so when Max makes a statement, </w:t>
      </w:r>
      <w:r w:rsidR="00020543">
        <w:t>what we can read into it is limited by what we know about Max.</w:t>
      </w:r>
      <w:r w:rsidR="00784251">
        <w:t xml:space="preserve"> </w:t>
      </w:r>
      <w:r w:rsidR="00F07D7B">
        <w:t xml:space="preserve"> </w:t>
      </w:r>
      <w:r w:rsidR="006A72FE">
        <w:t xml:space="preserve">Max-Spock’s backstory is </w:t>
      </w:r>
      <w:r w:rsidR="00746835">
        <w:t>fantasy-based</w:t>
      </w:r>
      <w:r w:rsidR="00F07D7B">
        <w:t xml:space="preserve">; </w:t>
      </w:r>
      <w:r w:rsidR="00D51400">
        <w:t>so when Max</w:t>
      </w:r>
      <w:r w:rsidR="00DA7669">
        <w:t>-</w:t>
      </w:r>
      <w:r w:rsidR="00D51400">
        <w:t xml:space="preserve">Spock makes a statement, </w:t>
      </w:r>
      <w:r w:rsidR="00DA0AB2">
        <w:t xml:space="preserve">we can read </w:t>
      </w:r>
      <w:r w:rsidR="000A2074">
        <w:t xml:space="preserve">whatever we want into it, so long as we can find a way to make it consistent with that fantasy. </w:t>
      </w:r>
      <w:r w:rsidR="0025350A">
        <w:t xml:space="preserve">What we read into such a statement </w:t>
      </w:r>
      <w:r w:rsidR="00256514">
        <w:t>mustn’t undermine the integrity of the fantasy</w:t>
      </w:r>
      <w:r w:rsidR="007F72E6">
        <w:t>,</w:t>
      </w:r>
      <w:r w:rsidR="0011707A">
        <w:t xml:space="preserve"> but we are otherwise </w:t>
      </w:r>
      <w:r w:rsidR="007F72E6">
        <w:t xml:space="preserve">free to read whatever we want into it.  </w:t>
      </w:r>
    </w:p>
    <w:p w14:paraId="0795B599" w14:textId="77777777" w:rsidR="00D859CC" w:rsidRDefault="00D859CC" w:rsidP="00443ABD">
      <w:pPr>
        <w:spacing w:after="0" w:line="480" w:lineRule="auto"/>
        <w:ind w:firstLine="720"/>
      </w:pPr>
    </w:p>
    <w:p w14:paraId="0E797AB8" w14:textId="473D3692" w:rsidR="00D859CC" w:rsidRDefault="00D859CC" w:rsidP="00443ABD">
      <w:pPr>
        <w:pStyle w:val="Heading1"/>
        <w:spacing w:line="480" w:lineRule="auto"/>
      </w:pPr>
      <w:bookmarkStart w:id="11" w:name="_Toc155201520"/>
      <w:r>
        <w:t xml:space="preserve">x is projected </w:t>
      </w:r>
      <w:r>
        <w:rPr>
          <w:rFonts w:cstheme="minorHAnsi"/>
        </w:rPr>
        <w:t>→</w:t>
      </w:r>
      <w:r>
        <w:t xml:space="preserve"> x is supernatural</w:t>
      </w:r>
      <w:bookmarkEnd w:id="11"/>
    </w:p>
    <w:p w14:paraId="21A60AFA" w14:textId="77777777" w:rsidR="004578E8" w:rsidRDefault="004578E8" w:rsidP="00443ABD">
      <w:pPr>
        <w:spacing w:after="0" w:line="480" w:lineRule="auto"/>
        <w:ind w:firstLine="720"/>
      </w:pPr>
    </w:p>
    <w:p w14:paraId="41ACFFF0" w14:textId="387F80B5" w:rsidR="00512A8E" w:rsidRDefault="00DE5B36" w:rsidP="00443ABD">
      <w:pPr>
        <w:spacing w:after="0" w:line="480" w:lineRule="auto"/>
        <w:ind w:firstLine="720"/>
      </w:pPr>
      <w:r>
        <w:t xml:space="preserve">A projected being is </w:t>
      </w:r>
      <w:r>
        <w:rPr>
          <w:i/>
          <w:iCs/>
        </w:rPr>
        <w:t xml:space="preserve">ipso facto </w:t>
      </w:r>
      <w:r>
        <w:t>supernatural</w:t>
      </w:r>
      <w:r w:rsidR="00604979">
        <w:t>. A hallucinated Mr. Spock</w:t>
      </w:r>
      <w:r w:rsidR="002B2674">
        <w:t>—in other words, a Mr. Spock who is a case of pure projection---</w:t>
      </w:r>
      <w:r w:rsidR="00604979">
        <w:t xml:space="preserve">can walk on water, fly like a bird, </w:t>
      </w:r>
      <w:r w:rsidR="002B2674">
        <w:t xml:space="preserve">and </w:t>
      </w:r>
      <w:r w:rsidR="00604979">
        <w:t>walk through walls</w:t>
      </w:r>
      <w:r w:rsidR="002B2674">
        <w:t xml:space="preserve">. </w:t>
      </w:r>
      <w:r w:rsidR="00AD5879">
        <w:t>A Spock who is projected onto an actual person—a Max-Spock, in other words</w:t>
      </w:r>
      <w:r w:rsidR="00953145">
        <w:t xml:space="preserve">—is more limited, but is still supernatural. </w:t>
      </w:r>
      <w:r w:rsidR="00A17ED7">
        <w:t xml:space="preserve">It will never be a perceptual datum that he is walking on water; one won’t see/hallucinate </w:t>
      </w:r>
      <w:r w:rsidR="00A17ED7">
        <w:lastRenderedPageBreak/>
        <w:t xml:space="preserve">him walking on water. But </w:t>
      </w:r>
      <w:r w:rsidR="00912103">
        <w:t>if he does what appears to be walking on water, or he could even conceivably be construed as walking on water, that may suffice</w:t>
      </w:r>
      <w:r w:rsidR="00A059FE">
        <w:t xml:space="preserve">. There probably are optical conditions under which somebody who is walking on </w:t>
      </w:r>
      <w:r w:rsidR="005E7EE0">
        <w:t>a wet street</w:t>
      </w:r>
      <w:r w:rsidR="00A059FE">
        <w:t xml:space="preserve"> appears to be walking on water</w:t>
      </w:r>
      <w:r w:rsidR="005E7EE0">
        <w:t>. Ordinarily, if we see such a person, we interpret the visual data appropriately</w:t>
      </w:r>
      <w:r w:rsidR="007C5475">
        <w:t xml:space="preserve">; we know that the visual data, taken by itself, leaves it open whether that person is walking on water or </w:t>
      </w:r>
      <w:r w:rsidR="00975CF9">
        <w:t>walking on a hard but water-covered surface, and we disambiguate the data in light of</w:t>
      </w:r>
      <w:r w:rsidR="009815C2">
        <w:t xml:space="preserve"> what we know the real world to permit. </w:t>
      </w:r>
      <w:r w:rsidR="00DE4A0E">
        <w:t>But if the person we are seeing is Max-Spock, we can disambiguate the data the other way</w:t>
      </w:r>
      <w:r w:rsidR="0019125C">
        <w:t xml:space="preserve">. </w:t>
      </w:r>
      <w:r w:rsidR="003156C3">
        <w:t xml:space="preserve">Perceptual data is not infinitely ambiguous; so we are not likely to have </w:t>
      </w:r>
      <w:r w:rsidR="005D7334">
        <w:t xml:space="preserve">visual data that could be interpreted as Max-Spock jumping over a nearby skyscraper; but we are likely to have visual data that </w:t>
      </w:r>
      <w:r w:rsidR="00CF7235">
        <w:t>could be interpreted as him doing something or other supernatural</w:t>
      </w:r>
      <w:r w:rsidR="00976AC9">
        <w:t xml:space="preserve">, be it walking on water (walking on a </w:t>
      </w:r>
      <w:r w:rsidR="00A4107E">
        <w:t xml:space="preserve">water-covered surface), telekinetically </w:t>
      </w:r>
      <w:r w:rsidR="000E3B70">
        <w:t>moving objects (</w:t>
      </w:r>
      <w:r w:rsidR="00FC37EE">
        <w:t>opening a garage-door with a remote hidden in his pocket), or divining the future (making a vague comment</w:t>
      </w:r>
      <w:r w:rsidR="0003715E">
        <w:t xml:space="preserve"> about</w:t>
      </w:r>
      <w:r w:rsidR="00FC37EE">
        <w:t xml:space="preserve"> </w:t>
      </w:r>
      <w:r w:rsidR="0003715E">
        <w:t>God’s wrath</w:t>
      </w:r>
      <w:r w:rsidR="00636274">
        <w:t xml:space="preserve"> </w:t>
      </w:r>
      <w:r w:rsidR="00E73D1B">
        <w:t xml:space="preserve">right before a </w:t>
      </w:r>
      <w:r w:rsidR="0003715E">
        <w:t>stock-market crash</w:t>
      </w:r>
      <w:r w:rsidR="00E73D1B">
        <w:t xml:space="preserve">). </w:t>
      </w:r>
    </w:p>
    <w:p w14:paraId="08A31DEC" w14:textId="77777777" w:rsidR="00D859CC" w:rsidRDefault="00D859CC" w:rsidP="00443ABD">
      <w:pPr>
        <w:spacing w:after="0" w:line="480" w:lineRule="auto"/>
        <w:ind w:firstLine="720"/>
      </w:pPr>
    </w:p>
    <w:p w14:paraId="760D3577" w14:textId="3BFF99AA" w:rsidR="00D859CC" w:rsidRDefault="00D859CC" w:rsidP="00443ABD">
      <w:pPr>
        <w:pStyle w:val="Heading1"/>
        <w:spacing w:line="480" w:lineRule="auto"/>
      </w:pPr>
      <w:bookmarkStart w:id="12" w:name="_Toc155201521"/>
      <w:r>
        <w:t>x is supernatural</w:t>
      </w:r>
      <w:r>
        <w:rPr>
          <w:rFonts w:cstheme="minorHAnsi"/>
        </w:rPr>
        <w:t>→</w:t>
      </w:r>
      <w:r>
        <w:t xml:space="preserve"> x is projected</w:t>
      </w:r>
      <w:bookmarkEnd w:id="12"/>
      <w:r>
        <w:t xml:space="preserve"> </w:t>
      </w:r>
    </w:p>
    <w:p w14:paraId="203C1508" w14:textId="77777777" w:rsidR="00D859CC" w:rsidRDefault="00D859CC" w:rsidP="00443ABD">
      <w:pPr>
        <w:spacing w:after="0" w:line="480" w:lineRule="auto"/>
        <w:ind w:firstLine="720"/>
      </w:pPr>
    </w:p>
    <w:p w14:paraId="7912DADB" w14:textId="12635AE7" w:rsidR="00A6630A" w:rsidRDefault="00A6630A" w:rsidP="00443ABD">
      <w:pPr>
        <w:spacing w:after="0" w:line="480" w:lineRule="auto"/>
        <w:ind w:firstLine="720"/>
      </w:pPr>
      <w:r>
        <w:t xml:space="preserve">If it’s projected, it’s supernatural, as we have just seen. </w:t>
      </w:r>
      <w:r w:rsidR="00FF6F01">
        <w:t>And, to make a new point, if it’s supernatural, it’s projected.</w:t>
      </w:r>
      <w:r w:rsidR="009D66A6">
        <w:t xml:space="preserve"> </w:t>
      </w:r>
      <w:r w:rsidR="00D24106">
        <w:t xml:space="preserve">“Supernatural” </w:t>
      </w:r>
      <w:r w:rsidR="00A87FA1">
        <w:t xml:space="preserve">doesn’t just mean </w:t>
      </w:r>
      <w:r w:rsidR="00D24106">
        <w:t xml:space="preserve">“not bound by natural law.” </w:t>
      </w:r>
      <w:r w:rsidR="00A87FA1">
        <w:t>It means something stronger; it means “</w:t>
      </w:r>
      <w:r w:rsidR="005F7ED1">
        <w:t>such that it is not even to be understood in terms of natural law.”</w:t>
      </w:r>
      <w:r w:rsidR="00264B46">
        <w:t xml:space="preserve"> According to some, there exist phenomena—so-called “singularities”---that represent breakdowns of natural law. </w:t>
      </w:r>
      <w:r w:rsidR="008072C1">
        <w:t>Let us suppose, if only for argument’s sake, that such phenomena exist</w:t>
      </w:r>
      <w:r w:rsidR="00B53330">
        <w:t xml:space="preserve">. </w:t>
      </w:r>
      <w:r w:rsidR="00C75177">
        <w:t>Even if such</w:t>
      </w:r>
      <w:r w:rsidR="00B53330">
        <w:t xml:space="preserve"> phenomena represent violations of natural law, they are nonetheless to be understood in terms of natural law</w:t>
      </w:r>
      <w:r w:rsidR="00D5206C">
        <w:t xml:space="preserve">: to understand such a phenomenon is to know </w:t>
      </w:r>
      <w:r w:rsidR="005757CE">
        <w:t xml:space="preserve">that it is what comes about when such and such natural laws don’t do what they usually do. </w:t>
      </w:r>
      <w:r w:rsidR="00560CB6">
        <w:t xml:space="preserve">To say of something that it is supernatural </w:t>
      </w:r>
      <w:r w:rsidR="00763F80">
        <w:t xml:space="preserve">is to say that </w:t>
      </w:r>
      <w:r w:rsidR="00763F80">
        <w:lastRenderedPageBreak/>
        <w:t xml:space="preserve">it is not of this world—that it is </w:t>
      </w:r>
      <w:r w:rsidR="00763F80">
        <w:rPr>
          <w:i/>
          <w:iCs/>
        </w:rPr>
        <w:t xml:space="preserve">in </w:t>
      </w:r>
      <w:r w:rsidR="00763F80">
        <w:t xml:space="preserve">this world but not </w:t>
      </w:r>
      <w:r w:rsidR="00763F80">
        <w:rPr>
          <w:i/>
          <w:iCs/>
        </w:rPr>
        <w:t xml:space="preserve">of </w:t>
      </w:r>
      <w:r w:rsidR="00763F80">
        <w:t xml:space="preserve">it. Black holes </w:t>
      </w:r>
      <w:r w:rsidR="007A5502">
        <w:t>are both in and of this world</w:t>
      </w:r>
      <w:r w:rsidR="008E3F74">
        <w:t xml:space="preserve">, and so are all other alleged singularities. </w:t>
      </w:r>
      <w:r w:rsidR="00FA7CF3">
        <w:t xml:space="preserve">To say of something that it is “of another world” is to </w:t>
      </w:r>
      <w:r w:rsidR="00925A0A">
        <w:t xml:space="preserve">say there is some other reality that is its true home and that understanding it involves understanding its role in that world. </w:t>
      </w:r>
      <w:r w:rsidR="00AC06C7">
        <w:t xml:space="preserve">Speaking from a secular perspective, to say of something that it is of another world is to say that it is </w:t>
      </w:r>
      <w:r w:rsidR="002B2886">
        <w:t xml:space="preserve">a </w:t>
      </w:r>
      <w:r w:rsidR="00AC06C7">
        <w:t>fiction</w:t>
      </w:r>
      <w:r w:rsidR="002B2886">
        <w:t xml:space="preserve"> posing as a non-fiction</w:t>
      </w:r>
      <w:r w:rsidR="006D0DAC">
        <w:t xml:space="preserve">—that its true home is a fictitious universe </w:t>
      </w:r>
      <w:r w:rsidR="002B2886">
        <w:t xml:space="preserve">but that it is making an appearance, as it were, in reality. This is consistent with the fact that </w:t>
      </w:r>
      <w:r w:rsidR="00511CAE">
        <w:t xml:space="preserve">supposedly supernatural beings are always </w:t>
      </w:r>
      <w:r w:rsidR="0047302F">
        <w:t xml:space="preserve">emotionally </w:t>
      </w:r>
      <w:r w:rsidR="00511CAE">
        <w:t>significant</w:t>
      </w:r>
      <w:r w:rsidR="0047302F">
        <w:t xml:space="preserve">. Rogue particles are not “supernatural.” </w:t>
      </w:r>
      <w:r w:rsidR="00594679">
        <w:t>They are anomalous, yes</w:t>
      </w:r>
      <w:r w:rsidR="003D0BDC">
        <w:t>. And</w:t>
      </w:r>
      <w:r w:rsidR="00594679">
        <w:t xml:space="preserve"> conceivably, we might judge them to be inherently anomalous—inherently such that we cannot understand them. But </w:t>
      </w:r>
      <w:r w:rsidR="003D0BDC">
        <w:t>even then, the wouldn’t be supernatural</w:t>
      </w:r>
      <w:r w:rsidR="008D70A4">
        <w:t xml:space="preserve">; they would merely represent violations of our </w:t>
      </w:r>
      <w:r w:rsidR="008D70A4">
        <w:rPr>
          <w:i/>
          <w:iCs/>
        </w:rPr>
        <w:t xml:space="preserve">a priori </w:t>
      </w:r>
      <w:r w:rsidR="008D70A4">
        <w:t xml:space="preserve">belief that natural phenomena can always be understood in terms of exceptionless laws. </w:t>
      </w:r>
      <w:r w:rsidR="000A1CF5">
        <w:t xml:space="preserve">And if we did regard such particles as supernatural, it would only </w:t>
      </w:r>
      <w:r w:rsidR="00280092">
        <w:t xml:space="preserve">be because we saw </w:t>
      </w:r>
      <w:r w:rsidR="00495F85">
        <w:t>them as manifestations of some other-worldly and therefore fictitious bein</w:t>
      </w:r>
      <w:r w:rsidR="00B60456">
        <w:t>g</w:t>
      </w:r>
      <w:r w:rsidR="00DA39AA">
        <w:t xml:space="preserve">. </w:t>
      </w:r>
      <w:r w:rsidR="000058A6">
        <w:t xml:space="preserve"> </w:t>
      </w:r>
    </w:p>
    <w:p w14:paraId="3FFEADCA" w14:textId="6B82A297" w:rsidR="00CA7FE7" w:rsidRPr="00B60456" w:rsidRDefault="00CA7FE7" w:rsidP="00443ABD">
      <w:pPr>
        <w:spacing w:after="0" w:line="480" w:lineRule="auto"/>
        <w:ind w:firstLine="720"/>
      </w:pPr>
      <w:r>
        <w:t xml:space="preserve">In a word, a supernatural being is a projected being; and a projected being </w:t>
      </w:r>
      <w:r w:rsidR="007A5A1A">
        <w:t xml:space="preserve">is a fiction that we are seeing in something real. </w:t>
      </w:r>
    </w:p>
    <w:p w14:paraId="1FA42025" w14:textId="77777777" w:rsidR="00D859CC" w:rsidRDefault="00D859CC" w:rsidP="00443ABD">
      <w:pPr>
        <w:spacing w:after="0" w:line="480" w:lineRule="auto"/>
        <w:ind w:firstLine="720"/>
      </w:pPr>
    </w:p>
    <w:p w14:paraId="40382E8C" w14:textId="72DC59FC" w:rsidR="00D859CC" w:rsidRDefault="00D859CC" w:rsidP="00443ABD">
      <w:pPr>
        <w:pStyle w:val="Heading1"/>
        <w:spacing w:line="480" w:lineRule="auto"/>
      </w:pPr>
      <w:bookmarkStart w:id="13" w:name="_Toc155201522"/>
      <w:r>
        <w:t xml:space="preserve">Divine </w:t>
      </w:r>
      <w:r w:rsidR="00F4548A">
        <w:t>a subset of s</w:t>
      </w:r>
      <w:r w:rsidR="005A3B71">
        <w:t>upernatural</w:t>
      </w:r>
      <w:bookmarkEnd w:id="13"/>
    </w:p>
    <w:p w14:paraId="350CDA6A" w14:textId="77777777" w:rsidR="00D859CC" w:rsidRDefault="00D859CC" w:rsidP="00443ABD">
      <w:pPr>
        <w:spacing w:after="0" w:line="480" w:lineRule="auto"/>
        <w:ind w:firstLine="720"/>
      </w:pPr>
    </w:p>
    <w:p w14:paraId="53D145C3" w14:textId="465E91D1" w:rsidR="0007628D" w:rsidRDefault="007A5A1A" w:rsidP="00443ABD">
      <w:pPr>
        <w:spacing w:after="0" w:line="480" w:lineRule="auto"/>
        <w:ind w:firstLine="720"/>
      </w:pPr>
      <w:r>
        <w:t xml:space="preserve">One final preparatory point: </w:t>
      </w:r>
      <w:r w:rsidR="00931F64">
        <w:t>“Divine” is a subcategory of “supernatural.” To be sure, n</w:t>
      </w:r>
      <w:r w:rsidR="000915D0">
        <w:t>ot all supernatural beings are divine. For example, monsters may be supernatural—Michael M</w:t>
      </w:r>
      <w:r w:rsidR="00931F64">
        <w:t xml:space="preserve">ayers (from the </w:t>
      </w:r>
      <w:r w:rsidR="00931F64" w:rsidRPr="00931F64">
        <w:rPr>
          <w:i/>
          <w:iCs/>
        </w:rPr>
        <w:t>Halloween</w:t>
      </w:r>
      <w:r w:rsidR="00931F64">
        <w:t xml:space="preserve"> movies) is supernatural but not divine. But all divine beings are supernatural. </w:t>
      </w:r>
      <w:r w:rsidR="00FF0B7E">
        <w:t xml:space="preserve">(If Jesus was a mere mortal, he was not divine.) </w:t>
      </w:r>
      <w:r w:rsidR="00287EEE">
        <w:t>“Supernatural” means “</w:t>
      </w:r>
      <w:r w:rsidR="000306A6">
        <w:t>Divine by virtue of representing God</w:t>
      </w:r>
      <w:r w:rsidR="00A372D1">
        <w:t>”, or some such.</w:t>
      </w:r>
      <w:r w:rsidR="00555A1E">
        <w:t xml:space="preserve"> Also,</w:t>
      </w:r>
      <w:r w:rsidR="00A372D1">
        <w:t xml:space="preserve"> </w:t>
      </w:r>
      <w:r w:rsidR="00555A1E">
        <w:t xml:space="preserve">even debased supernatural beings, such as Michael Myers, are not so much </w:t>
      </w:r>
      <w:r w:rsidR="00555A1E">
        <w:rPr>
          <w:i/>
          <w:iCs/>
        </w:rPr>
        <w:t xml:space="preserve">not </w:t>
      </w:r>
      <w:r w:rsidR="00555A1E">
        <w:t xml:space="preserve">divine as they are anti-divine---divine in the way that representatives of Satan are divine. </w:t>
      </w:r>
      <w:r w:rsidR="00A372D1">
        <w:t xml:space="preserve">Exactly how being divine </w:t>
      </w:r>
      <w:r w:rsidR="00A372D1">
        <w:lastRenderedPageBreak/>
        <w:t xml:space="preserve">differs from “merely” being supernatural is not our immediate concern. </w:t>
      </w:r>
      <w:r w:rsidR="00FC4073">
        <w:t>What matters now is that being divine is a way of being supernatural</w:t>
      </w:r>
      <w:r w:rsidR="00C533A3">
        <w:t xml:space="preserve">, suggesting that divine beings and supernatural beings are all ultimately cut from </w:t>
      </w:r>
      <w:r w:rsidR="00043404">
        <w:t xml:space="preserve">the same cloth. </w:t>
      </w:r>
    </w:p>
    <w:p w14:paraId="3E5EFA4F" w14:textId="77777777" w:rsidR="00A53E4D" w:rsidRDefault="00A53E4D" w:rsidP="00443ABD">
      <w:pPr>
        <w:spacing w:after="0" w:line="480" w:lineRule="auto"/>
        <w:ind w:firstLine="720"/>
      </w:pPr>
    </w:p>
    <w:p w14:paraId="232EC7CE" w14:textId="063C095C" w:rsidR="00443ABD" w:rsidRDefault="00443ABD" w:rsidP="00443ABD">
      <w:pPr>
        <w:pStyle w:val="Heading1"/>
        <w:spacing w:line="480" w:lineRule="auto"/>
      </w:pPr>
      <w:bookmarkStart w:id="14" w:name="_Toc155201523"/>
      <w:r>
        <w:t>The cult-leader</w:t>
      </w:r>
      <w:r>
        <w:rPr>
          <w:rFonts w:cstheme="minorHAnsi"/>
        </w:rPr>
        <w:t>≠</w:t>
      </w:r>
      <w:r>
        <w:t xml:space="preserve"> somebody who is believed to be great</w:t>
      </w:r>
      <w:bookmarkEnd w:id="14"/>
      <w:r>
        <w:t xml:space="preserve"> </w:t>
      </w:r>
    </w:p>
    <w:p w14:paraId="2BF1C05A" w14:textId="77777777" w:rsidR="00DB074F" w:rsidRDefault="00DB074F" w:rsidP="00443ABD">
      <w:pPr>
        <w:spacing w:after="0" w:line="480" w:lineRule="auto"/>
        <w:ind w:firstLine="720"/>
      </w:pPr>
    </w:p>
    <w:p w14:paraId="1FD14FC0" w14:textId="631A938D" w:rsidR="002B5289" w:rsidRDefault="007C7AD1" w:rsidP="00443ABD">
      <w:pPr>
        <w:spacing w:after="0" w:line="480" w:lineRule="auto"/>
        <w:ind w:firstLine="720"/>
      </w:pPr>
      <w:r>
        <w:t xml:space="preserve">Let us map these points onto cult leaders. </w:t>
      </w:r>
      <w:r w:rsidR="00BE28D7">
        <w:t xml:space="preserve">First of all, the cult leader is </w:t>
      </w:r>
      <w:r w:rsidR="001146E8">
        <w:t xml:space="preserve">necessarily perceived as supernatural. </w:t>
      </w:r>
      <w:r w:rsidR="00DE43F3">
        <w:t xml:space="preserve">If somebody is merely perceived as competent or virtuous, that is not sufficient for that person’s being a cult leader. </w:t>
      </w:r>
      <w:r w:rsidR="00695A8F">
        <w:t xml:space="preserve">Even someone whose talent is of Mozartian proportions </w:t>
      </w:r>
      <w:r w:rsidR="00D21ED2">
        <w:t>is not for that reason alone able to be a cult leader. Had Mozart himself decided to create a cult,</w:t>
      </w:r>
      <w:r w:rsidR="003942E6">
        <w:t xml:space="preserve"> his “pitch”, so to speak, could not have been that he was so </w:t>
      </w:r>
      <w:r w:rsidR="00CA7E79">
        <w:t>extraordinarily</w:t>
      </w:r>
      <w:r w:rsidR="003942E6">
        <w:t xml:space="preserve"> talented; it would have </w:t>
      </w:r>
      <w:r w:rsidR="00CA7E79">
        <w:t xml:space="preserve">had to have been that he was supernatural in some way---with the qualification that he would likely have used his musical abilities to prove that he was supernatural. </w:t>
      </w:r>
      <w:r w:rsidR="00DB45CA">
        <w:t>In general, if a cult leader has extremely abilities in some direction</w:t>
      </w:r>
      <w:r w:rsidR="00C905E9">
        <w:t xml:space="preserve">, </w:t>
      </w:r>
      <w:r w:rsidR="00DB45CA">
        <w:t>as he often does</w:t>
      </w:r>
      <w:r w:rsidR="00C905E9">
        <w:t xml:space="preserve">, </w:t>
      </w:r>
      <w:r w:rsidR="008A3F7D">
        <w:t xml:space="preserve">they can serve as </w:t>
      </w:r>
      <w:r w:rsidR="008A3F7D">
        <w:rPr>
          <w:i/>
          <w:iCs/>
        </w:rPr>
        <w:t xml:space="preserve">evidence </w:t>
      </w:r>
      <w:r w:rsidR="008A3F7D">
        <w:t xml:space="preserve">of his supernatural status and can in that way qualify him to be a cult-leader, but they </w:t>
      </w:r>
      <w:r w:rsidR="00F37B97">
        <w:t xml:space="preserve">so qualify him on their own terms. </w:t>
      </w:r>
    </w:p>
    <w:p w14:paraId="5B9E806D" w14:textId="77777777" w:rsidR="00443ABD" w:rsidRDefault="00443ABD" w:rsidP="00443ABD">
      <w:pPr>
        <w:spacing w:after="0" w:line="480" w:lineRule="auto"/>
        <w:ind w:firstLine="720"/>
      </w:pPr>
    </w:p>
    <w:p w14:paraId="6AB1CBFB" w14:textId="61F2535D" w:rsidR="00443ABD" w:rsidRDefault="00443ABD" w:rsidP="00443ABD">
      <w:pPr>
        <w:pStyle w:val="Heading1"/>
        <w:spacing w:line="480" w:lineRule="auto"/>
      </w:pPr>
      <w:bookmarkStart w:id="15" w:name="_Toc155201524"/>
      <w:r>
        <w:t>The cult-leader</w:t>
      </w:r>
      <w:r>
        <w:rPr>
          <w:rFonts w:cstheme="minorHAnsi"/>
        </w:rPr>
        <w:t>=</w:t>
      </w:r>
      <w:r>
        <w:t>somebody on whom people believe they can project a great fiction</w:t>
      </w:r>
      <w:bookmarkEnd w:id="15"/>
      <w:r>
        <w:t xml:space="preserve">  </w:t>
      </w:r>
    </w:p>
    <w:p w14:paraId="7E98860A" w14:textId="77777777" w:rsidR="00443ABD" w:rsidRDefault="00443ABD" w:rsidP="00443ABD">
      <w:pPr>
        <w:spacing w:after="0" w:line="480" w:lineRule="auto"/>
        <w:ind w:firstLine="720"/>
      </w:pPr>
    </w:p>
    <w:p w14:paraId="2E6568BD" w14:textId="7D389427" w:rsidR="001340B2" w:rsidRPr="00AF2808" w:rsidRDefault="00BD7561" w:rsidP="00443ABD">
      <w:pPr>
        <w:spacing w:after="0" w:line="480" w:lineRule="auto"/>
        <w:ind w:firstLine="720"/>
      </w:pPr>
      <w:r>
        <w:t>If</w:t>
      </w:r>
      <w:r w:rsidR="00466FB6">
        <w:t xml:space="preserve"> he is to be seen as supernatural, the cult leader must be the object of projection</w:t>
      </w:r>
      <w:r w:rsidR="00A72A24">
        <w:t>; and this</w:t>
      </w:r>
      <w:r w:rsidR="007F2725">
        <w:t xml:space="preserve"> means that his followers must see a fictitious character in him</w:t>
      </w:r>
      <w:r w:rsidR="00AB2AFD">
        <w:t xml:space="preserve">, i.e., his followers are not so much following him as they are following the fiction of which their projections have made him the </w:t>
      </w:r>
      <w:r w:rsidR="00AB2AFD">
        <w:lastRenderedPageBreak/>
        <w:t xml:space="preserve">personification. </w:t>
      </w:r>
      <w:r w:rsidR="007C4715">
        <w:t xml:space="preserve">The cult leaders do not need to </w:t>
      </w:r>
      <w:r w:rsidR="00AF2808">
        <w:t>project a supernatural being onto the cult leader, for the reason that</w:t>
      </w:r>
      <w:r w:rsidR="003D5942">
        <w:t xml:space="preserve"> he will be seen as supernatural so long as</w:t>
      </w:r>
      <w:r w:rsidR="00AF2808">
        <w:t xml:space="preserve"> </w:t>
      </w:r>
      <w:r w:rsidR="00AF2808">
        <w:rPr>
          <w:i/>
          <w:iCs/>
        </w:rPr>
        <w:t xml:space="preserve">any </w:t>
      </w:r>
      <w:r w:rsidR="00AF2808">
        <w:t xml:space="preserve">fiction </w:t>
      </w:r>
      <w:r w:rsidR="003D5942">
        <w:t>is projected onto him</w:t>
      </w:r>
      <w:r w:rsidR="0073572E">
        <w:t>; and the reason for this, in its turn, is that any fiction that inhabits this world is other-worldly and therefore supernatural</w:t>
      </w:r>
      <w:r w:rsidR="00A53E4D">
        <w:t>…</w:t>
      </w:r>
      <w:r w:rsidR="0073572E">
        <w:t xml:space="preserve"> </w:t>
      </w:r>
    </w:p>
    <w:p w14:paraId="71FA5141" w14:textId="77777777" w:rsidR="00B51119" w:rsidRDefault="00B51119" w:rsidP="00443ABD">
      <w:pPr>
        <w:spacing w:after="0" w:line="480" w:lineRule="auto"/>
        <w:ind w:firstLine="720"/>
      </w:pPr>
    </w:p>
    <w:p w14:paraId="2C921CD1" w14:textId="77777777" w:rsidR="00A53E4D" w:rsidRDefault="00A53E4D" w:rsidP="00443ABD">
      <w:pPr>
        <w:spacing w:after="0" w:line="480" w:lineRule="auto"/>
        <w:ind w:firstLine="720"/>
      </w:pPr>
    </w:p>
    <w:p w14:paraId="3771C49F" w14:textId="47BB7A50" w:rsidR="0089486D" w:rsidRDefault="0089486D" w:rsidP="00443ABD">
      <w:pPr>
        <w:spacing w:after="0" w:line="480" w:lineRule="auto"/>
        <w:ind w:firstLine="720"/>
      </w:pPr>
    </w:p>
    <w:sectPr w:rsidR="0089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74"/>
    <w:rsid w:val="00004B9D"/>
    <w:rsid w:val="000058A6"/>
    <w:rsid w:val="00006240"/>
    <w:rsid w:val="00020543"/>
    <w:rsid w:val="00024A3B"/>
    <w:rsid w:val="00026811"/>
    <w:rsid w:val="00027F43"/>
    <w:rsid w:val="000306A6"/>
    <w:rsid w:val="0003245A"/>
    <w:rsid w:val="0003715E"/>
    <w:rsid w:val="000420DA"/>
    <w:rsid w:val="00043404"/>
    <w:rsid w:val="000503A5"/>
    <w:rsid w:val="00050CE1"/>
    <w:rsid w:val="00055553"/>
    <w:rsid w:val="00060247"/>
    <w:rsid w:val="000615C5"/>
    <w:rsid w:val="000648E9"/>
    <w:rsid w:val="00072DCA"/>
    <w:rsid w:val="0007628D"/>
    <w:rsid w:val="00080640"/>
    <w:rsid w:val="000816CA"/>
    <w:rsid w:val="00082F35"/>
    <w:rsid w:val="000908DD"/>
    <w:rsid w:val="000915D0"/>
    <w:rsid w:val="00094E1D"/>
    <w:rsid w:val="00096942"/>
    <w:rsid w:val="00097AAB"/>
    <w:rsid w:val="000A07E2"/>
    <w:rsid w:val="000A1B94"/>
    <w:rsid w:val="000A1CF5"/>
    <w:rsid w:val="000A2074"/>
    <w:rsid w:val="000B718B"/>
    <w:rsid w:val="000C0A11"/>
    <w:rsid w:val="000C42A5"/>
    <w:rsid w:val="000D1149"/>
    <w:rsid w:val="000D3893"/>
    <w:rsid w:val="000D474E"/>
    <w:rsid w:val="000D5C43"/>
    <w:rsid w:val="000E3B70"/>
    <w:rsid w:val="000F09A8"/>
    <w:rsid w:val="001146E8"/>
    <w:rsid w:val="0011707A"/>
    <w:rsid w:val="0012451C"/>
    <w:rsid w:val="001249CF"/>
    <w:rsid w:val="001340B2"/>
    <w:rsid w:val="0013638D"/>
    <w:rsid w:val="001426B8"/>
    <w:rsid w:val="0014323E"/>
    <w:rsid w:val="001570B7"/>
    <w:rsid w:val="00161F65"/>
    <w:rsid w:val="00173C73"/>
    <w:rsid w:val="001834B7"/>
    <w:rsid w:val="00184C91"/>
    <w:rsid w:val="00184E51"/>
    <w:rsid w:val="001856C4"/>
    <w:rsid w:val="00190F8A"/>
    <w:rsid w:val="0019125C"/>
    <w:rsid w:val="001B142E"/>
    <w:rsid w:val="001B1E30"/>
    <w:rsid w:val="001B3B0C"/>
    <w:rsid w:val="001B4ADF"/>
    <w:rsid w:val="001C3D7F"/>
    <w:rsid w:val="001C4F11"/>
    <w:rsid w:val="001E4864"/>
    <w:rsid w:val="001F2A34"/>
    <w:rsid w:val="001F7A1F"/>
    <w:rsid w:val="00201FFA"/>
    <w:rsid w:val="00205139"/>
    <w:rsid w:val="00213E9D"/>
    <w:rsid w:val="00221848"/>
    <w:rsid w:val="00231E95"/>
    <w:rsid w:val="0023459C"/>
    <w:rsid w:val="00234D20"/>
    <w:rsid w:val="00237785"/>
    <w:rsid w:val="00246950"/>
    <w:rsid w:val="0025350A"/>
    <w:rsid w:val="00254458"/>
    <w:rsid w:val="002558AF"/>
    <w:rsid w:val="00256514"/>
    <w:rsid w:val="00264B46"/>
    <w:rsid w:val="00267B61"/>
    <w:rsid w:val="00270E99"/>
    <w:rsid w:val="002733BF"/>
    <w:rsid w:val="0027617F"/>
    <w:rsid w:val="00276469"/>
    <w:rsid w:val="00280092"/>
    <w:rsid w:val="00283226"/>
    <w:rsid w:val="00287EEE"/>
    <w:rsid w:val="002951F4"/>
    <w:rsid w:val="00296971"/>
    <w:rsid w:val="002A084E"/>
    <w:rsid w:val="002A7BD5"/>
    <w:rsid w:val="002A7CDB"/>
    <w:rsid w:val="002B1523"/>
    <w:rsid w:val="002B2674"/>
    <w:rsid w:val="002B2886"/>
    <w:rsid w:val="002B5289"/>
    <w:rsid w:val="002B69AE"/>
    <w:rsid w:val="002B71E4"/>
    <w:rsid w:val="002B77F2"/>
    <w:rsid w:val="002C2A2C"/>
    <w:rsid w:val="002C3177"/>
    <w:rsid w:val="00302AE2"/>
    <w:rsid w:val="00303344"/>
    <w:rsid w:val="003156C3"/>
    <w:rsid w:val="00327062"/>
    <w:rsid w:val="0033302A"/>
    <w:rsid w:val="0033633C"/>
    <w:rsid w:val="00342F7A"/>
    <w:rsid w:val="00344D51"/>
    <w:rsid w:val="003460AF"/>
    <w:rsid w:val="003565A5"/>
    <w:rsid w:val="00375459"/>
    <w:rsid w:val="00376805"/>
    <w:rsid w:val="00380BAA"/>
    <w:rsid w:val="003942E6"/>
    <w:rsid w:val="003C2563"/>
    <w:rsid w:val="003C283A"/>
    <w:rsid w:val="003D0BDC"/>
    <w:rsid w:val="003D4125"/>
    <w:rsid w:val="003D41B4"/>
    <w:rsid w:val="003D5942"/>
    <w:rsid w:val="003D6B2A"/>
    <w:rsid w:val="003D7466"/>
    <w:rsid w:val="003E0654"/>
    <w:rsid w:val="003F0D15"/>
    <w:rsid w:val="003F2A12"/>
    <w:rsid w:val="003F45D9"/>
    <w:rsid w:val="004008D4"/>
    <w:rsid w:val="0041572A"/>
    <w:rsid w:val="00417BC3"/>
    <w:rsid w:val="00426669"/>
    <w:rsid w:val="00437D57"/>
    <w:rsid w:val="00440C7A"/>
    <w:rsid w:val="00443ABD"/>
    <w:rsid w:val="00451536"/>
    <w:rsid w:val="00455675"/>
    <w:rsid w:val="004578E8"/>
    <w:rsid w:val="0046652B"/>
    <w:rsid w:val="00466FB6"/>
    <w:rsid w:val="00470E34"/>
    <w:rsid w:val="0047302F"/>
    <w:rsid w:val="0047460B"/>
    <w:rsid w:val="0047750E"/>
    <w:rsid w:val="00477CCE"/>
    <w:rsid w:val="00480977"/>
    <w:rsid w:val="004876EF"/>
    <w:rsid w:val="0049211D"/>
    <w:rsid w:val="0049538C"/>
    <w:rsid w:val="00495F85"/>
    <w:rsid w:val="00496BFD"/>
    <w:rsid w:val="004A30A5"/>
    <w:rsid w:val="004B14B0"/>
    <w:rsid w:val="004C5170"/>
    <w:rsid w:val="004C66B9"/>
    <w:rsid w:val="004D0B2C"/>
    <w:rsid w:val="004E47BF"/>
    <w:rsid w:val="00501525"/>
    <w:rsid w:val="00504C2B"/>
    <w:rsid w:val="00506C6C"/>
    <w:rsid w:val="00511CAE"/>
    <w:rsid w:val="00512A8E"/>
    <w:rsid w:val="00516E6C"/>
    <w:rsid w:val="0052091D"/>
    <w:rsid w:val="0053312B"/>
    <w:rsid w:val="00537AA2"/>
    <w:rsid w:val="00541569"/>
    <w:rsid w:val="00555A1E"/>
    <w:rsid w:val="00560CB6"/>
    <w:rsid w:val="005719F7"/>
    <w:rsid w:val="00574CE0"/>
    <w:rsid w:val="005750E9"/>
    <w:rsid w:val="005757CE"/>
    <w:rsid w:val="00581035"/>
    <w:rsid w:val="0058519D"/>
    <w:rsid w:val="0058725F"/>
    <w:rsid w:val="00594679"/>
    <w:rsid w:val="00594CAE"/>
    <w:rsid w:val="00596E53"/>
    <w:rsid w:val="005A1145"/>
    <w:rsid w:val="005A3B71"/>
    <w:rsid w:val="005A6C80"/>
    <w:rsid w:val="005B1FCA"/>
    <w:rsid w:val="005B7CA3"/>
    <w:rsid w:val="005C038E"/>
    <w:rsid w:val="005D6CFD"/>
    <w:rsid w:val="005D7334"/>
    <w:rsid w:val="005E23B4"/>
    <w:rsid w:val="005E5977"/>
    <w:rsid w:val="005E7EE0"/>
    <w:rsid w:val="005F0A61"/>
    <w:rsid w:val="005F230D"/>
    <w:rsid w:val="005F3D88"/>
    <w:rsid w:val="005F5146"/>
    <w:rsid w:val="005F7ED1"/>
    <w:rsid w:val="00604979"/>
    <w:rsid w:val="00612966"/>
    <w:rsid w:val="00614A8A"/>
    <w:rsid w:val="006213E8"/>
    <w:rsid w:val="00636274"/>
    <w:rsid w:val="00640C0A"/>
    <w:rsid w:val="0064620D"/>
    <w:rsid w:val="006605AB"/>
    <w:rsid w:val="006608F1"/>
    <w:rsid w:val="00660EC4"/>
    <w:rsid w:val="00662881"/>
    <w:rsid w:val="00666F4E"/>
    <w:rsid w:val="00671117"/>
    <w:rsid w:val="006849FB"/>
    <w:rsid w:val="006873AA"/>
    <w:rsid w:val="00695A8F"/>
    <w:rsid w:val="006965EB"/>
    <w:rsid w:val="006A4AC7"/>
    <w:rsid w:val="006A72FE"/>
    <w:rsid w:val="006A762C"/>
    <w:rsid w:val="006A7C68"/>
    <w:rsid w:val="006B28DB"/>
    <w:rsid w:val="006B2F2D"/>
    <w:rsid w:val="006D0DAC"/>
    <w:rsid w:val="006D27A7"/>
    <w:rsid w:val="006D649B"/>
    <w:rsid w:val="006D678F"/>
    <w:rsid w:val="006F3CA6"/>
    <w:rsid w:val="006F5589"/>
    <w:rsid w:val="00705795"/>
    <w:rsid w:val="00707F72"/>
    <w:rsid w:val="0071007A"/>
    <w:rsid w:val="007175EC"/>
    <w:rsid w:val="00732978"/>
    <w:rsid w:val="0073572E"/>
    <w:rsid w:val="007366A7"/>
    <w:rsid w:val="00740673"/>
    <w:rsid w:val="007467E8"/>
    <w:rsid w:val="00746835"/>
    <w:rsid w:val="007476C6"/>
    <w:rsid w:val="0075623D"/>
    <w:rsid w:val="00760965"/>
    <w:rsid w:val="00763F80"/>
    <w:rsid w:val="00770B2B"/>
    <w:rsid w:val="00773ADB"/>
    <w:rsid w:val="00773B92"/>
    <w:rsid w:val="00776C5B"/>
    <w:rsid w:val="00784251"/>
    <w:rsid w:val="00786263"/>
    <w:rsid w:val="00786758"/>
    <w:rsid w:val="007A2DBC"/>
    <w:rsid w:val="007A5502"/>
    <w:rsid w:val="007A5A1A"/>
    <w:rsid w:val="007B3787"/>
    <w:rsid w:val="007B540B"/>
    <w:rsid w:val="007B782E"/>
    <w:rsid w:val="007B79F2"/>
    <w:rsid w:val="007C1AD2"/>
    <w:rsid w:val="007C370B"/>
    <w:rsid w:val="007C4715"/>
    <w:rsid w:val="007C5475"/>
    <w:rsid w:val="007C5E2F"/>
    <w:rsid w:val="007C7AD1"/>
    <w:rsid w:val="007D0B39"/>
    <w:rsid w:val="007D2708"/>
    <w:rsid w:val="007D3011"/>
    <w:rsid w:val="007D7A7E"/>
    <w:rsid w:val="007F0DBA"/>
    <w:rsid w:val="007F2725"/>
    <w:rsid w:val="007F72E6"/>
    <w:rsid w:val="008043D2"/>
    <w:rsid w:val="008072C1"/>
    <w:rsid w:val="00822F09"/>
    <w:rsid w:val="00827CEB"/>
    <w:rsid w:val="00830B41"/>
    <w:rsid w:val="008618FE"/>
    <w:rsid w:val="00884792"/>
    <w:rsid w:val="00885A93"/>
    <w:rsid w:val="00894422"/>
    <w:rsid w:val="0089486D"/>
    <w:rsid w:val="00895028"/>
    <w:rsid w:val="00896C5B"/>
    <w:rsid w:val="008A3DF4"/>
    <w:rsid w:val="008A3F7D"/>
    <w:rsid w:val="008A708C"/>
    <w:rsid w:val="008B036A"/>
    <w:rsid w:val="008B0956"/>
    <w:rsid w:val="008B237B"/>
    <w:rsid w:val="008B3086"/>
    <w:rsid w:val="008C0C13"/>
    <w:rsid w:val="008C5F58"/>
    <w:rsid w:val="008D0FEF"/>
    <w:rsid w:val="008D70A4"/>
    <w:rsid w:val="008E3F74"/>
    <w:rsid w:val="008E5A26"/>
    <w:rsid w:val="008F12F7"/>
    <w:rsid w:val="008F636E"/>
    <w:rsid w:val="009003EF"/>
    <w:rsid w:val="00900A61"/>
    <w:rsid w:val="0090358C"/>
    <w:rsid w:val="00912103"/>
    <w:rsid w:val="00915237"/>
    <w:rsid w:val="00920735"/>
    <w:rsid w:val="00922D18"/>
    <w:rsid w:val="009251DB"/>
    <w:rsid w:val="00925A0A"/>
    <w:rsid w:val="009260C4"/>
    <w:rsid w:val="00926FE3"/>
    <w:rsid w:val="00931F64"/>
    <w:rsid w:val="00936FA4"/>
    <w:rsid w:val="009425CC"/>
    <w:rsid w:val="00942B0D"/>
    <w:rsid w:val="009433A4"/>
    <w:rsid w:val="00953145"/>
    <w:rsid w:val="0096081F"/>
    <w:rsid w:val="00962734"/>
    <w:rsid w:val="00970B74"/>
    <w:rsid w:val="00975CF9"/>
    <w:rsid w:val="00976AC9"/>
    <w:rsid w:val="00977273"/>
    <w:rsid w:val="009815C2"/>
    <w:rsid w:val="00983F11"/>
    <w:rsid w:val="00995B65"/>
    <w:rsid w:val="0099691E"/>
    <w:rsid w:val="009C1400"/>
    <w:rsid w:val="009D228F"/>
    <w:rsid w:val="009D66A6"/>
    <w:rsid w:val="009E2037"/>
    <w:rsid w:val="009E58E1"/>
    <w:rsid w:val="00A03F57"/>
    <w:rsid w:val="00A059FE"/>
    <w:rsid w:val="00A06C28"/>
    <w:rsid w:val="00A07F7E"/>
    <w:rsid w:val="00A121BF"/>
    <w:rsid w:val="00A12FDD"/>
    <w:rsid w:val="00A17ED7"/>
    <w:rsid w:val="00A243E7"/>
    <w:rsid w:val="00A372D1"/>
    <w:rsid w:val="00A4074A"/>
    <w:rsid w:val="00A408C5"/>
    <w:rsid w:val="00A4107E"/>
    <w:rsid w:val="00A42292"/>
    <w:rsid w:val="00A43215"/>
    <w:rsid w:val="00A44F40"/>
    <w:rsid w:val="00A5216A"/>
    <w:rsid w:val="00A53A68"/>
    <w:rsid w:val="00A53E4D"/>
    <w:rsid w:val="00A55480"/>
    <w:rsid w:val="00A56199"/>
    <w:rsid w:val="00A573C7"/>
    <w:rsid w:val="00A57501"/>
    <w:rsid w:val="00A57AE0"/>
    <w:rsid w:val="00A61792"/>
    <w:rsid w:val="00A6630A"/>
    <w:rsid w:val="00A72A24"/>
    <w:rsid w:val="00A77CAF"/>
    <w:rsid w:val="00A81F26"/>
    <w:rsid w:val="00A8407C"/>
    <w:rsid w:val="00A847D6"/>
    <w:rsid w:val="00A87FA1"/>
    <w:rsid w:val="00AA79B9"/>
    <w:rsid w:val="00AB1575"/>
    <w:rsid w:val="00AB2AFD"/>
    <w:rsid w:val="00AB30DA"/>
    <w:rsid w:val="00AC06C7"/>
    <w:rsid w:val="00AC1E33"/>
    <w:rsid w:val="00AC50F7"/>
    <w:rsid w:val="00AD2E4C"/>
    <w:rsid w:val="00AD5879"/>
    <w:rsid w:val="00AE1456"/>
    <w:rsid w:val="00AE42E3"/>
    <w:rsid w:val="00AF2808"/>
    <w:rsid w:val="00AF74DE"/>
    <w:rsid w:val="00B0423E"/>
    <w:rsid w:val="00B13FE4"/>
    <w:rsid w:val="00B22C8F"/>
    <w:rsid w:val="00B25D2A"/>
    <w:rsid w:val="00B46082"/>
    <w:rsid w:val="00B51119"/>
    <w:rsid w:val="00B53330"/>
    <w:rsid w:val="00B60456"/>
    <w:rsid w:val="00B82D2F"/>
    <w:rsid w:val="00B87778"/>
    <w:rsid w:val="00B90798"/>
    <w:rsid w:val="00B92A11"/>
    <w:rsid w:val="00B93AF7"/>
    <w:rsid w:val="00B95B33"/>
    <w:rsid w:val="00B96651"/>
    <w:rsid w:val="00B96C34"/>
    <w:rsid w:val="00B97D39"/>
    <w:rsid w:val="00BB2417"/>
    <w:rsid w:val="00BD7561"/>
    <w:rsid w:val="00BE22F2"/>
    <w:rsid w:val="00BE28D7"/>
    <w:rsid w:val="00BE3FDE"/>
    <w:rsid w:val="00C05801"/>
    <w:rsid w:val="00C107B7"/>
    <w:rsid w:val="00C22201"/>
    <w:rsid w:val="00C23C60"/>
    <w:rsid w:val="00C34781"/>
    <w:rsid w:val="00C372B6"/>
    <w:rsid w:val="00C4743D"/>
    <w:rsid w:val="00C52085"/>
    <w:rsid w:val="00C533A3"/>
    <w:rsid w:val="00C61FB0"/>
    <w:rsid w:val="00C75177"/>
    <w:rsid w:val="00C75FCA"/>
    <w:rsid w:val="00C7719B"/>
    <w:rsid w:val="00C83D8D"/>
    <w:rsid w:val="00C84353"/>
    <w:rsid w:val="00C905E9"/>
    <w:rsid w:val="00CA1AFE"/>
    <w:rsid w:val="00CA337B"/>
    <w:rsid w:val="00CA3EB3"/>
    <w:rsid w:val="00CA6960"/>
    <w:rsid w:val="00CA760A"/>
    <w:rsid w:val="00CA7E79"/>
    <w:rsid w:val="00CA7FE7"/>
    <w:rsid w:val="00CB198A"/>
    <w:rsid w:val="00CB219D"/>
    <w:rsid w:val="00CC3E05"/>
    <w:rsid w:val="00CD0090"/>
    <w:rsid w:val="00CD54FA"/>
    <w:rsid w:val="00CE06A5"/>
    <w:rsid w:val="00CE0EAB"/>
    <w:rsid w:val="00CE65D3"/>
    <w:rsid w:val="00CF0BBE"/>
    <w:rsid w:val="00CF1C1F"/>
    <w:rsid w:val="00CF1CDA"/>
    <w:rsid w:val="00CF3CDF"/>
    <w:rsid w:val="00CF7235"/>
    <w:rsid w:val="00D0065F"/>
    <w:rsid w:val="00D06150"/>
    <w:rsid w:val="00D10FAF"/>
    <w:rsid w:val="00D21ED2"/>
    <w:rsid w:val="00D24106"/>
    <w:rsid w:val="00D2410B"/>
    <w:rsid w:val="00D24764"/>
    <w:rsid w:val="00D32790"/>
    <w:rsid w:val="00D36E2A"/>
    <w:rsid w:val="00D46360"/>
    <w:rsid w:val="00D51400"/>
    <w:rsid w:val="00D5206C"/>
    <w:rsid w:val="00D550E9"/>
    <w:rsid w:val="00D74CB5"/>
    <w:rsid w:val="00D75F1C"/>
    <w:rsid w:val="00D776B7"/>
    <w:rsid w:val="00D83F44"/>
    <w:rsid w:val="00D859CC"/>
    <w:rsid w:val="00D95D90"/>
    <w:rsid w:val="00DA0AB2"/>
    <w:rsid w:val="00DA1CF9"/>
    <w:rsid w:val="00DA34B7"/>
    <w:rsid w:val="00DA39AA"/>
    <w:rsid w:val="00DA7669"/>
    <w:rsid w:val="00DB074F"/>
    <w:rsid w:val="00DB45CA"/>
    <w:rsid w:val="00DC1431"/>
    <w:rsid w:val="00DD23A7"/>
    <w:rsid w:val="00DD5922"/>
    <w:rsid w:val="00DD7D80"/>
    <w:rsid w:val="00DE132B"/>
    <w:rsid w:val="00DE370C"/>
    <w:rsid w:val="00DE3980"/>
    <w:rsid w:val="00DE42AF"/>
    <w:rsid w:val="00DE43F3"/>
    <w:rsid w:val="00DE4A0E"/>
    <w:rsid w:val="00DE5B36"/>
    <w:rsid w:val="00DF4887"/>
    <w:rsid w:val="00DF4DD3"/>
    <w:rsid w:val="00E0264D"/>
    <w:rsid w:val="00E11CAF"/>
    <w:rsid w:val="00E14539"/>
    <w:rsid w:val="00E14F05"/>
    <w:rsid w:val="00E15651"/>
    <w:rsid w:val="00E16F41"/>
    <w:rsid w:val="00E17D09"/>
    <w:rsid w:val="00E24FDD"/>
    <w:rsid w:val="00E303C3"/>
    <w:rsid w:val="00E33D3A"/>
    <w:rsid w:val="00E50B2E"/>
    <w:rsid w:val="00E6358D"/>
    <w:rsid w:val="00E73D1B"/>
    <w:rsid w:val="00E927E6"/>
    <w:rsid w:val="00EA7D8B"/>
    <w:rsid w:val="00EB10C9"/>
    <w:rsid w:val="00EB5722"/>
    <w:rsid w:val="00EC2F70"/>
    <w:rsid w:val="00ED23A4"/>
    <w:rsid w:val="00ED261F"/>
    <w:rsid w:val="00EE0C09"/>
    <w:rsid w:val="00EE15B5"/>
    <w:rsid w:val="00EF1F5A"/>
    <w:rsid w:val="00EF2CF1"/>
    <w:rsid w:val="00EF5ED9"/>
    <w:rsid w:val="00F03EC3"/>
    <w:rsid w:val="00F07D7B"/>
    <w:rsid w:val="00F11DB9"/>
    <w:rsid w:val="00F16561"/>
    <w:rsid w:val="00F1722C"/>
    <w:rsid w:val="00F1774F"/>
    <w:rsid w:val="00F17E2C"/>
    <w:rsid w:val="00F30517"/>
    <w:rsid w:val="00F30BF5"/>
    <w:rsid w:val="00F30C0D"/>
    <w:rsid w:val="00F33A29"/>
    <w:rsid w:val="00F3753D"/>
    <w:rsid w:val="00F37B97"/>
    <w:rsid w:val="00F4548A"/>
    <w:rsid w:val="00F50CE8"/>
    <w:rsid w:val="00F5572B"/>
    <w:rsid w:val="00F62220"/>
    <w:rsid w:val="00F64DDB"/>
    <w:rsid w:val="00F84CD7"/>
    <w:rsid w:val="00F876C1"/>
    <w:rsid w:val="00F9351F"/>
    <w:rsid w:val="00FA1C31"/>
    <w:rsid w:val="00FA4AE7"/>
    <w:rsid w:val="00FA7CF3"/>
    <w:rsid w:val="00FB55C1"/>
    <w:rsid w:val="00FC37EE"/>
    <w:rsid w:val="00FC4073"/>
    <w:rsid w:val="00FD7F88"/>
    <w:rsid w:val="00FE1B10"/>
    <w:rsid w:val="00FE6424"/>
    <w:rsid w:val="00FF0B7E"/>
    <w:rsid w:val="00FF1291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8A1A"/>
  <w15:chartTrackingRefBased/>
  <w15:docId w15:val="{FE8F7D69-78FA-4781-8CD5-A8BD80E2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3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3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AECB8-CAA9-4EFB-8FBA-8F2E54E9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4845</TotalTime>
  <Pages>13</Pages>
  <Words>3920</Words>
  <Characters>18857</Characters>
  <Application>Microsoft Office Word</Application>
  <DocSecurity>0</DocSecurity>
  <Lines>294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Kuczynski</dc:creator>
  <cp:keywords/>
  <dc:description/>
  <cp:lastModifiedBy>John Kuczynski</cp:lastModifiedBy>
  <cp:revision>527</cp:revision>
  <dcterms:created xsi:type="dcterms:W3CDTF">2023-12-12T02:44:00Z</dcterms:created>
  <dcterms:modified xsi:type="dcterms:W3CDTF">2024-01-04T00:31:00Z</dcterms:modified>
</cp:coreProperties>
</file>