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pacing w:val="26"/>
          <w:sz w:val="26"/>
          <w:szCs w:val="26"/>
        </w:rPr>
        <w:t xml:space="preserve">ZHI SYSTEMS</w:t>
      </w:r>
    </w:p>
    <w:p>
      <w:pPr>
        <w:spacing w:after="30"/>
      </w:pPr>
      <w:r>
        <w:rPr>
          <w:color w:val="595959"/>
          <w:sz w:val="21"/>
          <w:szCs w:val="21"/>
        </w:rPr>
        <w:t xml:space="preserve">Course Cost &amp; Modernization Analysis</w:t>
      </w:r>
    </w:p>
    <w:p>
      <w:pPr>
        <w:pBdr>
          <w:bottom w:val="single" w:color="BFBFBF" w:sz="6" w:space="1"/>
        </w:pBdr>
        <w:spacing w:after="15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b/>
          <w:bCs/>
          <w:color w:val="1F3864"/>
          <w:sz w:val="27"/>
          <w:szCs w:val="27"/>
        </w:rPr>
        <w:t xml:space="preserve">Developmental Mathematics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College of DuPage  ·  Glen Ellyn, IL  ·  ~28,000 students  ·  ~750 enrolled / yr  ·  40% fail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Teaching this course today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~$110,000 / year</w:t>
            </w:r>
          </w:p>
        </w:tc>
      </w:tr>
      <w:tr>
        <w:tc>
          <w:tcPr>
            <w:tcW w:type="dxa" w:w="5160"/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True cost once failures are counted</w:t>
            </w:r>
          </w:p>
        </w:tc>
        <w:tc>
          <w:tcPr>
            <w:tcW w:type="dxa" w:w="4200"/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9E1B1B"/>
                <w:sz w:val="24"/>
                <w:szCs w:val="24"/>
              </w:rPr>
              <w:t xml:space="preserve">~$380,000 / year</w:t>
            </w:r>
          </w:p>
        </w:tc>
      </w:tr>
      <w:tr>
        <w:tc>
          <w:tcPr>
            <w:tcW w:type="dxa" w:w="5160"/>
            <w:shd w:fill="EAF3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With Zhi</w:t>
            </w:r>
          </w:p>
        </w:tc>
        <w:tc>
          <w:tcPr>
            <w:tcW w:type="dxa" w:w="4200"/>
            <w:shd w:fill="EAF3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1E6B34"/>
                <w:sz w:val="24"/>
                <w:szCs w:val="24"/>
              </w:rPr>
              <w:t xml:space="preserve">$18,000 / year</w:t>
            </w:r>
          </w:p>
        </w:tc>
      </w:tr>
    </w:tbl>
    <w:p>
      <w:pPr>
        <w:spacing w:after="110" w:before="280"/>
      </w:pPr>
      <w:r>
        <w:rPr>
          <w:b/>
          <w:bCs/>
          <w:color w:val="1F3864"/>
          <w:sz w:val="24"/>
          <w:szCs w:val="24"/>
        </w:rPr>
        <w:t xml:space="preserve">The bottom line</w:t>
      </w:r>
    </w:p>
    <w:p>
      <w:pPr>
        <w:spacing w:after="120" w:line="274"/>
        <w:jc w:val="left"/>
      </w:pPr>
      <w:r>
        <w:rPr>
          <w:sz w:val="21"/>
          <w:szCs w:val="21"/>
        </w:rPr>
        <w:t xml:space="preserve">College of DuPage spends about $110,000 a year to teach Developmental Mathematics — but that is only the visible cost. Once the 40% failure rate is accounted for, the course actually costs the college roughly $380,000 a year. Zhi replaces the course outright for a flat $18,000 a year.</w:t>
      </w:r>
    </w:p>
    <w:p>
      <w:pPr>
        <w:spacing w:after="110" w:before="280"/>
      </w:pPr>
      <w:r>
        <w:rPr>
          <w:b/>
          <w:bCs/>
          <w:color w:val="1F3864"/>
          <w:sz w:val="24"/>
          <w:szCs w:val="24"/>
        </w:rPr>
        <w:t xml:space="preserve">What you spend now</w:t>
      </w:r>
    </w:p>
    <w:p>
      <w:pPr>
        <w:spacing w:after="120" w:line="274"/>
        <w:jc w:val="left"/>
      </w:pPr>
      <w:r>
        <w:rPr>
          <w:sz w:val="21"/>
          <w:szCs w:val="21"/>
        </w:rPr>
        <w:t xml:space="preserve">Developmental Mathematics runs at roughly $110,000 a year in direct instruction — about 25 sections of ~30 students, taught at standard community-college section rates. This is the number that appears in a budget line. It is real, but it understates what the course costs the institution.</w:t>
      </w:r>
    </w:p>
    <w:p>
      <w:pPr>
        <w:spacing w:after="110" w:before="280"/>
      </w:pPr>
      <w:r>
        <w:rPr>
          <w:b/>
          <w:bCs/>
          <w:color w:val="1F3864"/>
          <w:sz w:val="24"/>
          <w:szCs w:val="24"/>
        </w:rPr>
        <w:t xml:space="preserve">The cost the budget line hides</w:t>
      </w:r>
    </w:p>
    <w:p>
      <w:pPr>
        <w:spacing w:after="120" w:line="274"/>
        <w:jc w:val="left"/>
      </w:pPr>
      <w:r>
        <w:rPr>
          <w:sz w:val="21"/>
          <w:szCs w:val="21"/>
        </w:rPr>
        <w:t xml:space="preserve">Developmental math is the single largest failure and attrition point in the first year. At a 40% fail rate, about 300 of the 750 students do not pass on the first attempt. Two things follow, and neither shows up in the $110,000.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Direct teaching (≈750 students × section cost)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$110,000</w:t>
            </w:r>
          </w:p>
        </w:tc>
      </w:tr>
      <w:tr>
        <w:tc>
          <w:tcPr>
            <w:tcW w:type="dxa" w:w="636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Add one retake cycle (40% fail and repeat)</w:t>
            </w:r>
          </w:p>
        </w:tc>
        <w:tc>
          <w:tcPr>
            <w:tcW w:type="dxa" w:w="300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+ $44,000</w:t>
            </w:r>
          </w:p>
        </w:tc>
      </w:tr>
      <w:tr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Add lost tuition from students who fail and drop out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+ $225,000</w:t>
            </w:r>
          </w:p>
        </w:tc>
      </w:tr>
      <w:tr>
        <w:tc>
          <w:tcPr>
            <w:tcW w:type="dxa" w:w="63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True annual cost to the college</w:t>
            </w:r>
          </w:p>
        </w:tc>
        <w:tc>
          <w:tcPr>
            <w:tcW w:type="dxa" w:w="30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≈ $380,000</w:t>
            </w:r>
          </w:p>
        </w:tc>
      </w:tr>
    </w:tbl>
    <w:p>
      <w:pPr>
        <w:spacing w:after="120" w:line="274"/>
        <w:jc w:val="left"/>
      </w:pPr>
      <w:r>
        <w:rPr>
          <w:sz w:val="21"/>
          <w:szCs w:val="21"/>
        </w:rPr>
        <w:t xml:space="preserve">The retake cycle adds roughly a further 40% of teaching cost as failed students repeat the course. Far larger is the revenue lost when a share of those students give up entirely: developmental math is where students most often stop out, and every one who leaves takes their tuition and state funding with them. Counting only a conservative quarter of failers as dropouts, valued at roughly one year of tuition each, adds about $225,000. The true annual cost lands near $380,000.</w:t>
      </w:r>
    </w:p>
    <w:p>
      <w:pPr>
        <w:spacing w:after="110" w:before="280"/>
      </w:pPr>
      <w:r>
        <w:rPr>
          <w:b/>
          <w:bCs/>
          <w:color w:val="1F3864"/>
          <w:sz w:val="24"/>
          <w:szCs w:val="24"/>
        </w:rPr>
        <w:t xml:space="preserve">What you spend with Zhi</w:t>
      </w:r>
    </w:p>
    <w:p>
      <w:pPr>
        <w:spacing w:after="120" w:line="274"/>
        <w:jc w:val="left"/>
      </w:pPr>
      <w:r>
        <w:rPr>
          <w:sz w:val="21"/>
          <w:szCs w:val="21"/>
        </w:rPr>
        <w:t xml:space="preserve">Zhi replaces Developmental Mathematics with one AI-powered course that runs in your existing LMS, serves every student at once, and carries embedded diagnostics that verify quantitative competency rather than simply recording who passed. Pricing is flat: $18,000 per year, with no per-seat metering and no enrollment escalation. Standing the course up is a one-time $85,000.</w:t>
      </w:r>
    </w:p>
    <w:p>
      <w:pPr>
        <w:spacing w:after="110" w:before="280"/>
      </w:pPr>
      <w:r>
        <w:rPr>
          <w:b/>
          <w:bCs/>
          <w:color w:val="1F3864"/>
          <w:sz w:val="24"/>
          <w:szCs w:val="24"/>
        </w:rPr>
        <w:t xml:space="preserve">The savings</w:t>
      </w:r>
    </w:p>
    <w:p>
      <w:pPr>
        <w:spacing w:after="120" w:line="274"/>
        <w:jc w:val="left"/>
      </w:pPr>
      <w:r>
        <w:rPr>
          <w:sz w:val="21"/>
          <w:szCs w:val="21"/>
        </w:rPr>
        <w:t xml:space="preserve">Measured against the visible teaching line, Zhi saves about $92,000 a year. Measured against the true cost of the course — the number that actually leaves the college — Zhi saves roughly $362,000 a year, on a single course, while attacking the failure rate that drives most of that cost in the first place. Year one nets a saving even after the one-time setup.</w:t>
      </w:r>
    </w:p>
    <w:p>
      <w:pPr>
        <w:pBdr>
          <w:bottom w:val="single" w:color="D9D9D9" w:sz="6" w:space="1"/>
        </w:pBdr>
        <w:spacing w:after="150"/>
      </w:pPr>
      <w:r>
        <w:rPr>
          <w:sz w:val="2"/>
          <w:szCs w:val="2"/>
        </w:rPr>
        <w:t xml:space="preserve"/>
      </w:r>
    </w:p>
    <w:p>
      <w:pPr>
        <w:spacing w:after="40" w:before="60"/>
      </w:pPr>
      <w:r>
        <w:rPr>
          <w:b/>
          <w:bCs/>
          <w:color w:val="595959"/>
          <w:sz w:val="18"/>
          <w:szCs w:val="18"/>
        </w:rPr>
        <w:t xml:space="preserve">Methodology</w:t>
      </w:r>
    </w:p>
    <w:p>
      <w:r>
        <w:rPr>
          <w:i/>
          <w:iCs/>
          <w:color w:val="595959"/>
          <w:sz w:val="17"/>
          <w:szCs w:val="17"/>
        </w:rPr>
        <w:t xml:space="preserve">Figures are conservative estimates built from published community-college section costs and this course's enrollment and fail rate. Every assumption is set to the low end: direct cost assumes adjunct-taught sections; the dropout share counts only a quarter of failing students; lost revenue is valued at roughly one year of in-district tuition. Dollar figures are rounded down.</w:t>
      </w:r>
    </w:p>
    <w:p>
      <w:pPr>
        <w:spacing w:before="200"/>
        <w:jc w:val="center"/>
      </w:pPr>
      <w:r>
        <w:rPr>
          <w:b/>
          <w:bCs/>
          <w:color w:val="1F3864"/>
          <w:sz w:val="20"/>
          <w:szCs w:val="20"/>
        </w:rPr>
        <w:t xml:space="preserve">Zhi Systems  —  zhi@zhisystems.org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2026-08-03T17:07:51.708Z</dcterms:created>
  <dcterms:modified xsi:type="dcterms:W3CDTF">2026-08-03T17:07:51.721Z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