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pacing w:val="30"/>
          <w:sz w:val="30"/>
          <w:szCs w:val="30"/>
        </w:rPr>
        <w:t xml:space="preserve">ZHI SYSTEMS</w:t>
      </w:r>
    </w:p>
    <w:p>
      <w:pPr>
        <w:spacing w:after="60"/>
      </w:pPr>
      <w:r>
        <w:rPr>
          <w:color w:val="595959"/>
          <w:sz w:val="21"/>
          <w:szCs w:val="21"/>
        </w:rPr>
        <w:t xml:space="preserve">Developmental Mathematics — California State University, Fresno</w:t>
      </w:r>
    </w:p>
    <w:p>
      <w:pPr>
        <w:pBdr>
          <w:bottom w:val="single" w:color="BFBFBF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sz w:val="26"/>
          <w:szCs w:val="26"/>
        </w:rPr>
        <w:t xml:space="preserve">You spend about </w:t>
      </w:r>
      <w:r>
        <w:rPr>
          <w:b/>
          <w:bCs/>
          <w:color w:val="9E1B1B"/>
          <w:sz w:val="26"/>
          <w:szCs w:val="26"/>
        </w:rPr>
        <w:t xml:space="preserve">$500,000 a year</w:t>
      </w:r>
      <w:r>
        <w:rPr>
          <w:sz w:val="26"/>
          <w:szCs w:val="26"/>
        </w:rPr>
        <w:t xml:space="preserve"> teaching remedial math.</w:t>
      </w:r>
    </w:p>
    <w:p>
      <w:pPr>
        <w:spacing w:after="200"/>
      </w:pPr>
      <w:r>
        <w:rPr>
          <w:sz w:val="26"/>
          <w:szCs w:val="26"/>
        </w:rPr>
        <w:t xml:space="preserve">Zhi teaches it for </w:t>
      </w:r>
      <w:r>
        <w:rPr>
          <w:b/>
          <w:bCs/>
          <w:color w:val="1E6B34"/>
          <w:sz w:val="26"/>
          <w:szCs w:val="26"/>
        </w:rPr>
        <w:t xml:space="preserve">$18,000 a year</w:t>
      </w:r>
      <w:r>
        <w:rPr>
          <w:sz w:val="26"/>
          <w:szCs w:val="26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34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FRESNO STATE NOW</w:t>
            </w:r>
          </w:p>
        </w:tc>
        <w:tc>
          <w:tcPr>
            <w:tcW w:type="dxa" w:w="2340"/>
            <w:shd w:fill="1E6B3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WITH ZHI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How it's taught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~90 sections / yr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1 AI course</w:t>
            </w:r>
          </w:p>
        </w:tc>
      </w:tr>
      <w:tr>
        <w:tc>
          <w:tcPr>
            <w:tcW w:type="dxa" w:w="468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sz w:val="23"/>
                <w:szCs w:val="23"/>
              </w:rPr>
              <w:t xml:space="preserve">Annual cost</w:t>
            </w:r>
          </w:p>
        </w:tc>
        <w:tc>
          <w:tcPr>
            <w:tcW w:type="dxa" w:w="234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9E1B1B"/>
                <w:sz w:val="23"/>
                <w:szCs w:val="23"/>
              </w:rPr>
              <w:t xml:space="preserve">$500,000 / yr</w:t>
            </w:r>
          </w:p>
        </w:tc>
        <w:tc>
          <w:tcPr>
            <w:tcW w:type="dxa" w:w="234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b/>
                <w:bCs/>
                <w:color w:val="1E6B34"/>
                <w:sz w:val="23"/>
                <w:szCs w:val="23"/>
              </w:rPr>
              <w:t xml:space="preserve">$18,000 / yr</w:t>
            </w:r>
          </w:p>
        </w:tc>
      </w:tr>
      <w:tr>
        <w:tc>
          <w:tcPr>
            <w:tcW w:type="dxa" w:w="468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One-time setup</w:t>
            </w:r>
          </w:p>
        </w:tc>
        <w:tc>
          <w:tcPr>
            <w:tcW w:type="dxa" w:w="234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2340"/>
            <w:shd w:fill="F4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>$85,000</w:t>
            </w:r>
          </w:p>
        </w:tc>
      </w:tr>
    </w:tbl>
    <w:p>
      <w:pPr>
        <w:spacing w:after="130" w:before="200"/>
      </w:pPr>
      <w:r>
        <w:rPr>
          <w:sz w:val="24"/>
          <w:szCs w:val="24"/>
        </w:rPr>
        <w:t xml:space="preserve">That is </w:t>
      </w:r>
      <w:r>
        <w:rPr>
          <w:b/>
          <w:bCs/>
          <w:color w:val="1E6B34"/>
          <w:sz w:val="24"/>
          <w:szCs w:val="24"/>
        </w:rPr>
        <w:t xml:space="preserve">$482,000 back every year</w:t>
      </w:r>
      <w:r>
        <w:rPr>
          <w:sz w:val="24"/>
          <w:szCs w:val="24"/>
        </w:rPr>
        <w:t xml:space="preserve"> on one course.</w:t>
      </w:r>
    </w:p>
    <w:p>
      <w:pPr>
        <w:spacing w:after="130" w:line="276"/>
      </w:pPr>
      <w:r>
        <w:rPr>
          <w:sz w:val="21"/>
          <w:szCs w:val="21"/>
        </w:rPr>
        <w:t xml:space="preserve">The cost today is instructor pay across the whole developmental-math slate — roughly 90 sections a year for the students who place into math support, at CSU section rates. That is where the $500,000 goes.</w:t>
      </w:r>
    </w:p>
    <w:p>
      <w:pPr>
        <w:spacing w:after="130" w:line="276"/>
      </w:pPr>
      <w:r>
        <w:rPr>
          <w:sz w:val="21"/>
          <w:szCs w:val="21"/>
        </w:rPr>
        <w:t xml:space="preserve">Zhi replaces all of it with one AI-powered course that runs in Canvas, serves every one of those students at once, and carries embedded diagnostics that verify quantitative competency instead of just recording who passed. Setup is $85,000, once. The license is $18,000 a year — flat, no per-seat metering, no enrollment escalation.</w:t>
      </w:r>
    </w:p>
    <w:p>
      <w:pPr>
        <w:spacing w:after="120" w:before="120"/>
      </w:pPr>
      <w:r>
        <w:rPr>
          <w:b/>
          <w:bCs/>
          <w:color w:val="1F3864"/>
          <w:sz w:val="23"/>
          <w:szCs w:val="23"/>
        </w:rPr>
        <w:t xml:space="preserve">The math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Year one: $85,000 setup + $18,000 license = $103,000. You save about $397,000.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Every year after: $18,000. You save about $482,000.</w:t>
      </w:r>
    </w:p>
    <w:p>
      <w:pPr>
        <w:spacing w:after="120" w:before="160"/>
      </w:pPr>
      <w:r>
        <w:rPr>
          <w:b/>
          <w:bCs/>
          <w:color w:val="1F3864"/>
          <w:sz w:val="23"/>
          <w:szCs w:val="23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A short session to confirm Canvas integration and cutover.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A pilot on a few sections to set a first-attempt pass-rate baseline.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Full cutover on your schedule.</w:t>
      </w:r>
    </w:p>
    <w:p>
      <w:pPr>
        <w:pBdr>
          <w:bottom w:val="single" w:color="BFBFBF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before="120"/>
        <w:jc w:val="center"/>
      </w:pPr>
      <w:r>
        <w:rPr>
          <w:b/>
          <w:bCs/>
          <w:color w:val="1F3864"/>
          <w:sz w:val="21"/>
          <w:szCs w:val="21"/>
        </w:rPr>
        <w:t xml:space="preserve">Zhi Systems  —  zhi@zhisystems.org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2026-08-03T15:52:58.364Z</dcterms:created>
  <dcterms:modified xsi:type="dcterms:W3CDTF">2026-08-03T15:52:58.365Z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