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9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REFERENCES</w:t>
      </w:r>
    </w:p>
    <w:p>
      <w:pPr>
        <w:spacing w:after="0" w:before="90" w:line="480" w:lineRule="auto"/>
        <w:ind w:left="720" w:hanging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Anju, M. I., Kishore, K., Swaroopa, M. S. S., &amp; Sharma, S. A. (2025). Smart Sports Association Management System with Real-Time Tournament Fixtures and User Notifications. In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Information systems engineering and management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(pp. 275–289).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Source: </w:t>
      </w:r>
      <w:hyperlink w:history="1" r:id="rIdeoxmu9xp1wolkpsn51xmc">
        <w:r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</w:rPr>
          <w:t xml:space="preserve">https://doi.org/10.1007/978-3-031-97709-1_20</w:t>
        </w:r>
      </w:hyperlink>
    </w:p>
    <w:p>
      <w:pPr>
        <w:spacing w:after="0" w:before="90" w:line="480" w:lineRule="auto"/>
        <w:ind w:left="720" w:hanging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Bongiovanni, I., Herold, D. M., &amp; Wilde, S. J. (2024). Protecting the play: An integrative review of cybersecurity in and for sports events.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Computers &amp; Security, 146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, 104064.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Source: </w:t>
      </w:r>
      <w:hyperlink w:history="1" r:id="rId5bfutuagpju93euphzy4-">
        <w:r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</w:rPr>
          <w:t xml:space="preserve">https://doi.org/10.1016/j.cose.2024.104064</w:t>
        </w:r>
      </w:hyperlink>
    </w:p>
    <w:p>
      <w:pPr>
        <w:spacing w:after="0" w:before="90" w:line="480" w:lineRule="auto"/>
        <w:ind w:left="720" w:hanging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Cornelio, B. L., Jr, Borcelo, R. S., &amp; Siason, N. D., Jr. (2025). Multiple Events and Multiple Users Tabulation System with E-Certificate Generation.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International Journal of Advanced Science Computing and Engineering, 7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(1), 29–35.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Source: </w:t>
      </w:r>
      <w:hyperlink w:history="1" r:id="rId8arwe1d-srbsa0bpoisde">
        <w:r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</w:rPr>
          <w:t xml:space="preserve">https://doi.org/10.62527/ijasce.7.1.240</w:t>
        </w:r>
      </w:hyperlink>
    </w:p>
    <w:p>
      <w:pPr>
        <w:spacing w:after="0" w:before="90" w:line="480" w:lineRule="auto"/>
        <w:ind w:left="720" w:hanging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Dritsas, E., &amp; Trigka, M. (2025). Database systems in the Big data Era: architectures, performance, and open challenges.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IEEE Access, 13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, 95068–95084.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Source: </w:t>
      </w:r>
      <w:hyperlink w:history="1" r:id="rIdcvspuxsnvobbrnutzjhjz">
        <w:r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</w:rPr>
          <w:t xml:space="preserve">https://doi.org/10.1109/access.2025.3572059</w:t>
        </w:r>
      </w:hyperlink>
    </w:p>
    <w:p>
      <w:pPr>
        <w:spacing w:after="0" w:before="90" w:line="480" w:lineRule="auto"/>
        <w:ind w:left="720" w:hanging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Kelechi, E. H., &amp; Ogbuokiri, B. (2022). Online result processing system for secondary schools.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International Journal of Computer Sciences and Engineering, 10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(9), 1–5.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Source: </w:t>
      </w:r>
      <w:hyperlink w:history="1" r:id="rIdtk6s_qn4iydt_yioedbv7">
        <w:r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</w:rPr>
          <w:t xml:space="preserve">https://doi.org/10.26438/ijcse/v10i9.15</w:t>
        </w:r>
      </w:hyperlink>
    </w:p>
    <w:p>
      <w:pPr>
        <w:spacing w:after="0" w:before="90" w:line="480" w:lineRule="auto"/>
        <w:ind w:left="720" w:hanging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Khan, W., Kumar, T., Zhang, C., Raj, K., Roy, A. M., &amp; Luo, B. (2023). SQL and NoSQL Database Software Architecture Performance Analysis and Assessments — A Systematic Literature Review.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Big Data and Cognitive Computing, 7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(2), 97.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Source: </w:t>
      </w:r>
      <w:hyperlink w:history="1" r:id="rIdxzkmegcqnqjh_3hngmveo">
        <w:r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</w:rPr>
          <w:t xml:space="preserve">https://doi.org/10.3390/bdcc7020097</w:t>
        </w:r>
      </w:hyperlink>
    </w:p>
    <w:p>
      <w:pPr>
        <w:spacing w:after="0" w:before="90" w:line="480" w:lineRule="auto"/>
        <w:ind w:left="720" w:hanging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Ladera, A. G., Sauro, C., Delantes, D., Enricoso, A., Caharian, V. A., &amp; Pada, J. J. (2026). DigiTally Digital Score and Stats System for local leagues.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International Journal of Innovative Science and Research Technology (IJISRT)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, 2142.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Source: </w:t>
      </w:r>
      <w:hyperlink w:history="1" r:id="rIdeze9zwylz7llaqnyxnv7p">
        <w:r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</w:rPr>
          <w:t xml:space="preserve">https://doi.org/10.38124/ijisrt/25dec1181</w:t>
        </w:r>
      </w:hyperlink>
    </w:p>
    <w:p>
      <w:pPr>
        <w:spacing w:after="0" w:before="90" w:line="480" w:lineRule="auto"/>
        <w:ind w:left="720" w:hanging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Matemilayo, D. O., Kamaldeen, R. A., Samson, O. F., Tajudeen, Y. I., &amp; Olarenwaju, S. T. (2017). Design and implementation of an integrated result processing system in a networked environment.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Biomedical Statistics and Informatics, 2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(4), 131.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Source: </w:t>
      </w:r>
      <w:hyperlink w:history="1" r:id="rIdy5fjahlv_actslb8mxggy">
        <w:r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</w:rPr>
          <w:t xml:space="preserve">https://doi.org/10.11648/j.bsi.20170204.11</w:t>
        </w:r>
      </w:hyperlink>
    </w:p>
    <w:p>
      <w:pPr>
        <w:spacing w:after="0" w:before="90" w:line="480" w:lineRule="auto"/>
        <w:ind w:left="720" w:hanging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Olorunshola, O. E., &amp; Ogwueleka, F. N. (2022). Review of System Development Life Cycle (SDLC) models for effective application delivery. In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Lecture notes in networks and systems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(pp. 281–289).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Source: </w:t>
      </w:r>
      <w:hyperlink w:history="1" r:id="rIdtnqe8lqpt3gyxowktuvme">
        <w:r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</w:rPr>
          <w:t xml:space="preserve">https://doi.org/10.1007/978-981-16-0739-4_28</w:t>
        </w:r>
      </w:hyperlink>
    </w:p>
    <w:p>
      <w:pPr>
        <w:spacing w:after="0" w:before="90" w:line="480" w:lineRule="auto"/>
        <w:ind w:left="720" w:hanging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Ramizares, M., &amp; Ramizares, M. (2025). Development of a web-based adaptive Multi-Event tabulation System.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International Journal for Multidisciplinary Research, 7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(4).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Source: </w:t>
      </w:r>
      <w:hyperlink w:history="1" r:id="rIdsrylqvczkxtgmy4tlv7wf">
        <w:r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</w:rPr>
          <w:t xml:space="preserve">https://doi.org/10.36948/ijfmr.2025.v07i04.54635</w:t>
        </w:r>
      </w:hyperlink>
    </w:p>
    <w:p>
      <w:pPr>
        <w:spacing w:after="0" w:before="90" w:line="480" w:lineRule="auto"/>
        <w:ind w:left="720" w:hanging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Raof, R. A. A., Sudin, S., Mahrom, N., &amp; Rosli, A. N. C. (2018). Sport Tournament Automated Scheduling System.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MATEC Web of Conferences, 150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, 05027.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Source: </w:t>
      </w:r>
      <w:hyperlink w:history="1" r:id="rIdraujyg1qqni86-hmceayc">
        <w:r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</w:rPr>
          <w:t xml:space="preserve">https://doi.org/10.1051/matecconf/201815005027</w:t>
        </w:r>
      </w:hyperlink>
    </w:p>
    <w:p>
      <w:pPr>
        <w:spacing w:after="0" w:before="90" w:line="480" w:lineRule="auto"/>
        <w:ind w:left="720" w:hanging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Rapolu, H. K. (2024). Comparative analysis of agile and waterfall methodologies in modern software development.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International Journal of Social Science Exceptional Research, 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(1), 172–176.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Source: </w:t>
      </w:r>
      <w:hyperlink w:history="1" r:id="rId6lqimfvgcjstuvp5mmslq">
        <w:r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</w:rPr>
          <w:t xml:space="preserve">https://doi.org/10.54660/ijsser.2024.3.1.172-176</w:t>
        </w:r>
      </w:hyperlink>
    </w:p>
    <w:p>
      <w:pPr>
        <w:spacing w:after="0" w:before="90" w:line="480" w:lineRule="auto"/>
        <w:ind w:left="720" w:hanging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Romero-Jara, E., Solanellas, F., Muñoz, J., &amp; López-Carril, S. (2023). Connecting with fans in the digital age: an exploratory and comparative analysis of social media management in top football clubs.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Humanities and Social Sciences Communications, 10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(1).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Source: </w:t>
      </w:r>
      <w:hyperlink w:history="1" r:id="rIdr5m_huwoiockehjtfxarj">
        <w:r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</w:rPr>
          <w:t xml:space="preserve">https://doi.org/10.1057/s41599-023-02357-8</w:t>
        </w:r>
      </w:hyperlink>
    </w:p>
    <w:p>
      <w:pPr>
        <w:spacing w:after="0" w:before="90" w:line="480" w:lineRule="auto"/>
        <w:ind w:left="720" w:hanging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Saravanos, A. (2025). A brief history of the waterfall Model: past, present, and future.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arXiv (Cornell University)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Source: </w:t>
      </w:r>
      <w:hyperlink w:history="1" r:id="rIdphr8hoqettrnvbadnl19d">
        <w:r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</w:rPr>
          <w:t xml:space="preserve">https://doi.org/10.48550/arxiv.2510.03894</w:t>
        </w:r>
      </w:hyperlink>
    </w:p>
    <w:p>
      <w:pPr>
        <w:spacing w:after="0" w:before="90" w:line="480" w:lineRule="auto"/>
        <w:ind w:left="720" w:hanging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Sirisha, G., Sarada, V., John E P, Haralayya, B., RamaKrishna, B. V., &amp; Bisen, D. (2024). Project Management Methodologies: A Comparative Analysis of Agile and Waterfall Approaches.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Library Progress International, 44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(3), 17237–17246.</w:t>
      </w:r>
    </w:p>
    <w:p>
      <w:pPr>
        <w:spacing w:after="0" w:before="90" w:line="480" w:lineRule="auto"/>
        <w:ind w:left="720" w:hanging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Thornton, H. R., Delaney, J. A., Duthie, G. M., &amp; Dascombe, B. J. (2019). Developing athlete monitoring systems in team sports: data analysis and visualization.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International Journal of Sports Physiology and Performance, 14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(6), 698–705.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Source: </w:t>
      </w:r>
      <w:hyperlink w:history="1" r:id="rIdos1d2aoqwfwo-a-kaebhz">
        <w:r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</w:rPr>
          <w:t xml:space="preserve">https://doi.org/10.1123/ijspp.2018-0169</w:t>
        </w:r>
      </w:hyperlink>
    </w:p>
    <w:p>
      <w:pPr>
        <w:spacing w:after="0" w:before="90" w:line="480" w:lineRule="auto"/>
        <w:ind w:left="720" w:hanging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Wen, Y., &amp; Wang, F. (2022). Design and application of a major sports Events Management Information System based on Integration Algorithm.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Computational Intelligence and Neuroscience, 2022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, 1–10.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Source: </w:t>
      </w:r>
      <w:hyperlink w:history="1" r:id="rIdxpxznd_nslsp_ugyk8us-">
        <w:r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</w:rPr>
          <w:t xml:space="preserve">https://doi.org/10.1155/2022/6480522</w:t>
        </w:r>
      </w:hyperlink>
    </w:p>
    <w:p>
      <w:pPr>
        <w:spacing w:after="0" w:before="90" w:line="480" w:lineRule="auto"/>
        <w:ind w:left="720" w:hanging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Yas, Q., Alazzawi, A., &amp; Rahmatullah, B. (2023). A Comprehensive Review of Software Development Life Cycle methodologies: Pros, Cons, and Future Directions.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Iraqi Journal for Computer Science and Mathematics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, 173–190.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Source: </w:t>
      </w:r>
      <w:hyperlink w:history="1" r:id="rIdhwt7c9nbdebqqaaoikbip">
        <w:r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</w:rPr>
          <w:t xml:space="preserve">https://doi.org/10.52866/ijcsm.2023.04.04.014</w:t>
        </w:r>
      </w:hyperlink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eoxmu9xp1wolkpsn51xmc" Type="http://schemas.openxmlformats.org/officeDocument/2006/relationships/hyperlink" Target="https://doi.org/10.1007/978-3-031-97709-1_20" TargetMode="External"/><Relationship Id="rId5bfutuagpju93euphzy4-" Type="http://schemas.openxmlformats.org/officeDocument/2006/relationships/hyperlink" Target="https://doi.org/10.1016/j.cose.2024.104064" TargetMode="External"/><Relationship Id="rId8arwe1d-srbsa0bpoisde" Type="http://schemas.openxmlformats.org/officeDocument/2006/relationships/hyperlink" Target="https://doi.org/10.62527/ijasce.7.1.240" TargetMode="External"/><Relationship Id="rIdcvspuxsnvobbrnutzjhjz" Type="http://schemas.openxmlformats.org/officeDocument/2006/relationships/hyperlink" Target="https://doi.org/10.1109/access.2025.3572059" TargetMode="External"/><Relationship Id="rIdtk6s_qn4iydt_yioedbv7" Type="http://schemas.openxmlformats.org/officeDocument/2006/relationships/hyperlink" Target="https://doi.org/10.26438/ijcse/v10i9.15" TargetMode="External"/><Relationship Id="rIdxzkmegcqnqjh_3hngmveo" Type="http://schemas.openxmlformats.org/officeDocument/2006/relationships/hyperlink" Target="https://doi.org/10.3390/bdcc7020097" TargetMode="External"/><Relationship Id="rIdeze9zwylz7llaqnyxnv7p" Type="http://schemas.openxmlformats.org/officeDocument/2006/relationships/hyperlink" Target="https://doi.org/10.38124/ijisrt/25dec1181" TargetMode="External"/><Relationship Id="rIdy5fjahlv_actslb8mxggy" Type="http://schemas.openxmlformats.org/officeDocument/2006/relationships/hyperlink" Target="https://doi.org/10.11648/j.bsi.20170204.11" TargetMode="External"/><Relationship Id="rIdtnqe8lqpt3gyxowktuvme" Type="http://schemas.openxmlformats.org/officeDocument/2006/relationships/hyperlink" Target="https://doi.org/10.1007/978-981-16-0739-4_28" TargetMode="External"/><Relationship Id="rIdsrylqvczkxtgmy4tlv7wf" Type="http://schemas.openxmlformats.org/officeDocument/2006/relationships/hyperlink" Target="https://doi.org/10.36948/ijfmr.2025.v07i04.54635" TargetMode="External"/><Relationship Id="rIdraujyg1qqni86-hmceayc" Type="http://schemas.openxmlformats.org/officeDocument/2006/relationships/hyperlink" Target="https://doi.org/10.1051/matecconf/201815005027" TargetMode="External"/><Relationship Id="rId6lqimfvgcjstuvp5mmslq" Type="http://schemas.openxmlformats.org/officeDocument/2006/relationships/hyperlink" Target="https://doi.org/10.54660/ijsser.2024.3.1.172-176" TargetMode="External"/><Relationship Id="rIdr5m_huwoiockehjtfxarj" Type="http://schemas.openxmlformats.org/officeDocument/2006/relationships/hyperlink" Target="https://doi.org/10.1057/s41599-023-02357-8" TargetMode="External"/><Relationship Id="rIdphr8hoqettrnvbadnl19d" Type="http://schemas.openxmlformats.org/officeDocument/2006/relationships/hyperlink" Target="https://doi.org/10.48550/arxiv.2510.03894" TargetMode="External"/><Relationship Id="rIdos1d2aoqwfwo-a-kaebhz" Type="http://schemas.openxmlformats.org/officeDocument/2006/relationships/hyperlink" Target="https://doi.org/10.1123/ijspp.2018-0169" TargetMode="External"/><Relationship Id="rIdxpxznd_nslsp_ugyk8us-" Type="http://schemas.openxmlformats.org/officeDocument/2006/relationships/hyperlink" Target="https://doi.org/10.1155/2022/6480522" TargetMode="External"/><Relationship Id="rIdhwt7c9nbdebqqaaoikbip" Type="http://schemas.openxmlformats.org/officeDocument/2006/relationships/hyperlink" Target="https://doi.org/10.52866/ijcsm.2023.04.04.014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2026-10-04T02:48:58.561Z</dcterms:created>
  <dcterms:modified xsi:type="dcterms:W3CDTF">2026-10-04T02:48:58.562Z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