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12D7FF" w14:textId="77777777" w:rsidR="009C7897" w:rsidRPr="009C7897" w:rsidRDefault="009C7897" w:rsidP="00186B47">
      <w:pPr>
        <w:spacing w:line="360" w:lineRule="auto"/>
        <w:rPr>
          <w:rFonts w:ascii="Arial Narrow" w:hAnsi="Arial Narrow"/>
          <w:b/>
          <w:bCs/>
        </w:rPr>
      </w:pPr>
      <w:r w:rsidRPr="009C7897">
        <w:rPr>
          <w:rFonts w:ascii="Arial Narrow" w:hAnsi="Arial Narrow"/>
          <w:b/>
          <w:bCs/>
        </w:rPr>
        <w:t xml:space="preserve">Digital Infrastructure and Education in Rural South Africa: A Focus on Nkandla and </w:t>
      </w:r>
      <w:proofErr w:type="spellStart"/>
      <w:r w:rsidRPr="009C7897">
        <w:rPr>
          <w:rFonts w:ascii="Arial Narrow" w:hAnsi="Arial Narrow"/>
          <w:b/>
          <w:bCs/>
        </w:rPr>
        <w:t>Ntuzuma</w:t>
      </w:r>
      <w:proofErr w:type="spellEnd"/>
    </w:p>
    <w:p w14:paraId="7AD4E9A2" w14:textId="77777777" w:rsidR="009C7897" w:rsidRPr="00903D47" w:rsidRDefault="009C7897" w:rsidP="00186B47">
      <w:pPr>
        <w:pStyle w:val="ListParagraph"/>
        <w:numPr>
          <w:ilvl w:val="0"/>
          <w:numId w:val="10"/>
        </w:numPr>
        <w:spacing w:line="360" w:lineRule="auto"/>
        <w:rPr>
          <w:rFonts w:ascii="Arial Narrow" w:hAnsi="Arial Narrow"/>
        </w:rPr>
      </w:pPr>
      <w:r w:rsidRPr="00903D47">
        <w:rPr>
          <w:rFonts w:ascii="Arial Narrow" w:hAnsi="Arial Narrow"/>
          <w:b/>
          <w:bCs/>
          <w:u w:val="single"/>
        </w:rPr>
        <w:t>Current State of Digital Infrastructure in Rural South Africa</w:t>
      </w:r>
      <w:r w:rsidRPr="00903D47">
        <w:rPr>
          <w:rFonts w:ascii="Arial Narrow" w:hAnsi="Arial Narrow"/>
        </w:rPr>
        <w:br/>
        <w:t xml:space="preserve">The digital infrastructure in rural South Africa, particularly in areas like Nkandla and </w:t>
      </w:r>
      <w:proofErr w:type="spellStart"/>
      <w:r w:rsidRPr="00903D47">
        <w:rPr>
          <w:rFonts w:ascii="Arial Narrow" w:hAnsi="Arial Narrow"/>
        </w:rPr>
        <w:t>Ntuzuma</w:t>
      </w:r>
      <w:proofErr w:type="spellEnd"/>
      <w:r w:rsidRPr="00903D47">
        <w:rPr>
          <w:rFonts w:ascii="Arial Narrow" w:hAnsi="Arial Narrow"/>
        </w:rPr>
        <w:t xml:space="preserve"> in KwaZulu-Natal (KZN), is severely underdeveloped. These areas face significant challenges, including:</w:t>
      </w:r>
    </w:p>
    <w:p w14:paraId="7E383B86" w14:textId="77777777" w:rsidR="009C7897" w:rsidRPr="00903D47" w:rsidRDefault="009C7897" w:rsidP="00186B47">
      <w:pPr>
        <w:pStyle w:val="ListParagraph"/>
        <w:numPr>
          <w:ilvl w:val="0"/>
          <w:numId w:val="12"/>
        </w:numPr>
        <w:spacing w:line="360" w:lineRule="auto"/>
        <w:rPr>
          <w:rFonts w:ascii="Arial Narrow" w:hAnsi="Arial Narrow"/>
        </w:rPr>
      </w:pPr>
      <w:r w:rsidRPr="00903D47">
        <w:rPr>
          <w:rFonts w:ascii="Arial Narrow" w:hAnsi="Arial Narrow"/>
        </w:rPr>
        <w:t xml:space="preserve">Limited Connectivity: Rural areas often rely on mobile networks for internet access, but coverage is inconsistent, and data costs are prohibitively high. The digital economy in South Africa is expanding, yet rural connectivity </w:t>
      </w:r>
      <w:proofErr w:type="gramStart"/>
      <w:r w:rsidRPr="00903D47">
        <w:rPr>
          <w:rFonts w:ascii="Arial Narrow" w:hAnsi="Arial Narrow"/>
        </w:rPr>
        <w:t>lags behind</w:t>
      </w:r>
      <w:proofErr w:type="gramEnd"/>
      <w:r w:rsidRPr="00903D47">
        <w:rPr>
          <w:rFonts w:ascii="Arial Narrow" w:hAnsi="Arial Narrow"/>
        </w:rPr>
        <w:t xml:space="preserve"> due to the lack of investment in remote areas (U.S. Department of Commerce, 2023). The 2022 spectrum auction aimed to improve connectivity in underserved rural areas, yet challenges in deployment persist (Association of Communications and Technology, 2022).</w:t>
      </w:r>
    </w:p>
    <w:p w14:paraId="2BAC4F73" w14:textId="77777777" w:rsidR="009C7897" w:rsidRPr="00903D47" w:rsidRDefault="009C7897" w:rsidP="00186B47">
      <w:pPr>
        <w:pStyle w:val="ListParagraph"/>
        <w:numPr>
          <w:ilvl w:val="0"/>
          <w:numId w:val="12"/>
        </w:numPr>
        <w:spacing w:line="360" w:lineRule="auto"/>
        <w:rPr>
          <w:rFonts w:ascii="Arial Narrow" w:hAnsi="Arial Narrow"/>
        </w:rPr>
      </w:pPr>
      <w:r w:rsidRPr="00903D47">
        <w:rPr>
          <w:rFonts w:ascii="Arial Narrow" w:hAnsi="Arial Narrow"/>
        </w:rPr>
        <w:t xml:space="preserve">Lack of Electricity: Many households in rural areas lack access to reliable electricity, a prerequisite for digital infrastructure. Without electricity, even basic digital tools like computers and smartphones cannot be used effectively (Van </w:t>
      </w:r>
      <w:proofErr w:type="spellStart"/>
      <w:r w:rsidRPr="00903D47">
        <w:rPr>
          <w:rFonts w:ascii="Arial Narrow" w:hAnsi="Arial Narrow"/>
        </w:rPr>
        <w:t>Greunen</w:t>
      </w:r>
      <w:proofErr w:type="spellEnd"/>
      <w:r w:rsidRPr="00903D47">
        <w:rPr>
          <w:rFonts w:ascii="Arial Narrow" w:hAnsi="Arial Narrow"/>
        </w:rPr>
        <w:t xml:space="preserve"> et al., 2022).</w:t>
      </w:r>
    </w:p>
    <w:p w14:paraId="13C462C2" w14:textId="56905AB3" w:rsidR="00903D47" w:rsidRPr="00903D47" w:rsidRDefault="009C7897" w:rsidP="00186B47">
      <w:pPr>
        <w:pStyle w:val="ListParagraph"/>
        <w:numPr>
          <w:ilvl w:val="0"/>
          <w:numId w:val="12"/>
        </w:numPr>
        <w:spacing w:line="360" w:lineRule="auto"/>
        <w:rPr>
          <w:rFonts w:ascii="Arial Narrow" w:hAnsi="Arial Narrow"/>
        </w:rPr>
      </w:pPr>
      <w:r w:rsidRPr="00903D47">
        <w:rPr>
          <w:rFonts w:ascii="Arial Narrow" w:hAnsi="Arial Narrow"/>
        </w:rPr>
        <w:t>Digital Divide: The gap between urban and rural areas in terms of access to digital devices and digital literacy skills is significant. Rural schools, in particular, face challenges such as poor infrastructure, lack of qualified teachers, and insufficient teaching materials. For example, UNICEF (2021) notes that rural schools often lack basic resources like textbooks and computers, which are essential for digital learning.</w:t>
      </w:r>
    </w:p>
    <w:p w14:paraId="0E7D5E94" w14:textId="359B59CB" w:rsidR="00903D47" w:rsidRPr="00903D47" w:rsidRDefault="00903D47" w:rsidP="00186B47">
      <w:pPr>
        <w:pStyle w:val="NormalWeb"/>
        <w:spacing w:line="360" w:lineRule="auto"/>
        <w:ind w:left="720"/>
        <w:rPr>
          <w:rFonts w:ascii="Arial Narrow" w:hAnsi="Arial Narrow"/>
        </w:rPr>
      </w:pPr>
      <w:r w:rsidRPr="00903D47">
        <w:rPr>
          <w:rFonts w:ascii="Arial Narrow" w:hAnsi="Arial Narrow"/>
        </w:rPr>
        <w:t xml:space="preserve">The South African government’s SA Connect initiative aims to expand broadband access, but progress has been slow. NGOs and private sector players, such as Project </w:t>
      </w:r>
      <w:proofErr w:type="spellStart"/>
      <w:r w:rsidRPr="00903D47">
        <w:rPr>
          <w:rFonts w:ascii="Arial Narrow" w:hAnsi="Arial Narrow"/>
        </w:rPr>
        <w:t>Isizwe</w:t>
      </w:r>
      <w:proofErr w:type="spellEnd"/>
      <w:r w:rsidRPr="00903D47">
        <w:rPr>
          <w:rFonts w:ascii="Arial Narrow" w:hAnsi="Arial Narrow"/>
        </w:rPr>
        <w:t>, have stepped in to provide free Wi-Fi hotspots in underserved areas. However, these efforts are not yet widespread enough to address the needs of all rural communities (Association of Communications and Technology, 2022).</w:t>
      </w:r>
    </w:p>
    <w:p w14:paraId="7AA85E4C" w14:textId="77777777" w:rsidR="009C7897" w:rsidRPr="00903D47" w:rsidRDefault="009C7897" w:rsidP="00186B47">
      <w:pPr>
        <w:pStyle w:val="ListParagraph"/>
        <w:spacing w:line="360" w:lineRule="auto"/>
        <w:ind w:left="1440"/>
        <w:rPr>
          <w:rFonts w:ascii="Arial Narrow" w:hAnsi="Arial Narrow"/>
        </w:rPr>
      </w:pPr>
    </w:p>
    <w:p w14:paraId="7DC763F0" w14:textId="77777777" w:rsidR="009C7897" w:rsidRPr="00903D47" w:rsidRDefault="009C7897" w:rsidP="00186B47">
      <w:pPr>
        <w:pStyle w:val="ListParagraph"/>
        <w:numPr>
          <w:ilvl w:val="0"/>
          <w:numId w:val="10"/>
        </w:numPr>
        <w:spacing w:line="360" w:lineRule="auto"/>
        <w:rPr>
          <w:rFonts w:ascii="Arial Narrow" w:hAnsi="Arial Narrow"/>
        </w:rPr>
      </w:pPr>
      <w:r w:rsidRPr="00903D47">
        <w:rPr>
          <w:rFonts w:ascii="Arial Narrow" w:hAnsi="Arial Narrow"/>
          <w:b/>
          <w:bCs/>
          <w:u w:val="single"/>
        </w:rPr>
        <w:t>Low-Bandwidth Educational Solutions</w:t>
      </w:r>
      <w:r w:rsidRPr="00903D47">
        <w:rPr>
          <w:rFonts w:ascii="Arial Narrow" w:hAnsi="Arial Narrow"/>
        </w:rPr>
        <w:br/>
        <w:t xml:space="preserve">Globally, several low-bandwidth educational solutions have been developed to address connectivity challenges in rural areas. These solutions are particularly relevant for rural schools in Nkandla and </w:t>
      </w:r>
      <w:proofErr w:type="spellStart"/>
      <w:r w:rsidRPr="00903D47">
        <w:rPr>
          <w:rFonts w:ascii="Arial Narrow" w:hAnsi="Arial Narrow"/>
        </w:rPr>
        <w:t>Ntuzuma</w:t>
      </w:r>
      <w:proofErr w:type="spellEnd"/>
      <w:r w:rsidRPr="00903D47">
        <w:rPr>
          <w:rFonts w:ascii="Arial Narrow" w:hAnsi="Arial Narrow"/>
        </w:rPr>
        <w:t>, where internet access is limited or non-existent. Key examples include:</w:t>
      </w:r>
    </w:p>
    <w:p w14:paraId="4FD06A4A" w14:textId="77777777" w:rsidR="009C7897" w:rsidRPr="00903D47" w:rsidRDefault="009C7897" w:rsidP="00186B47">
      <w:pPr>
        <w:pStyle w:val="ListParagraph"/>
        <w:numPr>
          <w:ilvl w:val="0"/>
          <w:numId w:val="13"/>
        </w:numPr>
        <w:spacing w:line="360" w:lineRule="auto"/>
        <w:rPr>
          <w:rFonts w:ascii="Arial Narrow" w:hAnsi="Arial Narrow"/>
        </w:rPr>
      </w:pPr>
      <w:r w:rsidRPr="00903D47">
        <w:rPr>
          <w:rFonts w:ascii="Arial Narrow" w:hAnsi="Arial Narrow"/>
        </w:rPr>
        <w:lastRenderedPageBreak/>
        <w:t>Kolibri: Developed by Learning Equality (2022), Kolibri is an offline-first platform that provides access to educational content without requiring internet connectivity.</w:t>
      </w:r>
    </w:p>
    <w:p w14:paraId="3FA3A339" w14:textId="77777777" w:rsidR="009C7897" w:rsidRPr="00903D47" w:rsidRDefault="009C7897" w:rsidP="00186B47">
      <w:pPr>
        <w:pStyle w:val="ListParagraph"/>
        <w:numPr>
          <w:ilvl w:val="0"/>
          <w:numId w:val="13"/>
        </w:numPr>
        <w:spacing w:line="360" w:lineRule="auto"/>
        <w:rPr>
          <w:rFonts w:ascii="Arial Narrow" w:hAnsi="Arial Narrow"/>
        </w:rPr>
      </w:pPr>
      <w:proofErr w:type="spellStart"/>
      <w:r w:rsidRPr="00903D47">
        <w:rPr>
          <w:rFonts w:ascii="Arial Narrow" w:hAnsi="Arial Narrow"/>
        </w:rPr>
        <w:t>Rumie</w:t>
      </w:r>
      <w:proofErr w:type="spellEnd"/>
      <w:r w:rsidRPr="00903D47">
        <w:rPr>
          <w:rFonts w:ascii="Arial Narrow" w:hAnsi="Arial Narrow"/>
        </w:rPr>
        <w:t xml:space="preserve">: The </w:t>
      </w:r>
      <w:proofErr w:type="spellStart"/>
      <w:r w:rsidRPr="00903D47">
        <w:rPr>
          <w:rFonts w:ascii="Arial Narrow" w:hAnsi="Arial Narrow"/>
        </w:rPr>
        <w:t>Rumie</w:t>
      </w:r>
      <w:proofErr w:type="spellEnd"/>
      <w:r w:rsidRPr="00903D47">
        <w:rPr>
          <w:rFonts w:ascii="Arial Narrow" w:hAnsi="Arial Narrow"/>
        </w:rPr>
        <w:t xml:space="preserve"> Initiative (2022) provides low-cost tablets preloaded with educational content for offline use.</w:t>
      </w:r>
    </w:p>
    <w:p w14:paraId="1A0E2AA3" w14:textId="4DC953E0" w:rsidR="009C7897" w:rsidRDefault="009C7897" w:rsidP="00186B47">
      <w:pPr>
        <w:pStyle w:val="ListParagraph"/>
        <w:numPr>
          <w:ilvl w:val="0"/>
          <w:numId w:val="13"/>
        </w:numPr>
        <w:spacing w:line="360" w:lineRule="auto"/>
        <w:rPr>
          <w:rFonts w:ascii="Arial Narrow" w:hAnsi="Arial Narrow"/>
        </w:rPr>
      </w:pPr>
      <w:r w:rsidRPr="00903D47">
        <w:rPr>
          <w:rFonts w:ascii="Arial Narrow" w:hAnsi="Arial Narrow"/>
        </w:rPr>
        <w:t>Zero-Rating Educational Content: Zero-rating, where educational content is provided without data charges, has been proposed as a solution for low-income areas (McBurnie et al., 2020).</w:t>
      </w:r>
    </w:p>
    <w:p w14:paraId="08F11120" w14:textId="718BEC4D" w:rsidR="00903D47" w:rsidRPr="00903D47" w:rsidRDefault="00903D47" w:rsidP="00186B47">
      <w:pPr>
        <w:pStyle w:val="ListParagraph"/>
        <w:numPr>
          <w:ilvl w:val="0"/>
          <w:numId w:val="13"/>
        </w:numPr>
        <w:spacing w:line="360" w:lineRule="auto"/>
        <w:rPr>
          <w:rFonts w:ascii="Arial Narrow" w:hAnsi="Arial Narrow"/>
        </w:rPr>
      </w:pPr>
      <w:r w:rsidRPr="00903D47">
        <w:rPr>
          <w:rFonts w:ascii="Arial Narrow" w:hAnsi="Arial Narrow"/>
        </w:rPr>
        <w:t>Low-Bandwidth Teaching Models: The Low-Bandwidth Teaching and Learning Initiative (LDTI) highlights the importance of designing educational content that requires minimal bandwidth. For example, text-based materials and compressed multimedia files can be used to deliver lessons in low-connectivity environments. Platforms like EdTech Hub emphasise the use of asynchronous learning tools, such as pre-recorded lessons and downloadable resources, to reduce reliance on real-time internet access.</w:t>
      </w:r>
    </w:p>
    <w:p w14:paraId="3CA79BA5" w14:textId="77777777" w:rsidR="00186B47" w:rsidRDefault="00903D47" w:rsidP="00186B47">
      <w:pPr>
        <w:pStyle w:val="ListParagraph"/>
        <w:numPr>
          <w:ilvl w:val="0"/>
          <w:numId w:val="13"/>
        </w:numPr>
        <w:spacing w:line="360" w:lineRule="auto"/>
        <w:rPr>
          <w:rFonts w:ascii="Arial Narrow" w:hAnsi="Arial Narrow"/>
        </w:rPr>
      </w:pPr>
      <w:r w:rsidRPr="00903D47">
        <w:rPr>
          <w:rFonts w:ascii="Arial Narrow" w:hAnsi="Arial Narrow"/>
        </w:rPr>
        <w:t>Offline Learning Management Systems (LMS): Offline LMS platforms, such as Moodle and Open edX, allow students to download course materials and complete assignments without needing constant internet access. These systems can sync data when connectivity is available, making them ideal for rural areas (S4YE, 2021).</w:t>
      </w:r>
    </w:p>
    <w:p w14:paraId="5ADA3FE8" w14:textId="1EDA6D80" w:rsidR="009C7897" w:rsidRPr="00186B47" w:rsidRDefault="00186B47" w:rsidP="00186B47">
      <w:pPr>
        <w:pStyle w:val="ListParagraph"/>
        <w:numPr>
          <w:ilvl w:val="0"/>
          <w:numId w:val="13"/>
        </w:numPr>
        <w:spacing w:line="360" w:lineRule="auto"/>
        <w:rPr>
          <w:rFonts w:ascii="Arial Narrow" w:hAnsi="Arial Narrow"/>
        </w:rPr>
      </w:pPr>
      <w:r w:rsidRPr="00186B47">
        <w:rPr>
          <w:rFonts w:ascii="Arial Narrow" w:hAnsi="Arial Narrow"/>
        </w:rPr>
        <w:t>Optimising Apps for Low-Bandwidth Environments: Strategies for optimising apps in low-bandwidth environments often involve reducing data usage through techniques like data compression, caching, and minimising the use of high-bandwidth features like videos. Such methods are increasingly critical in rural areas with limited connectivity.</w:t>
      </w:r>
    </w:p>
    <w:p w14:paraId="7EC6892A" w14:textId="77777777" w:rsidR="00186B47" w:rsidRPr="00903D47" w:rsidRDefault="00186B47" w:rsidP="00186B47">
      <w:pPr>
        <w:pStyle w:val="ListParagraph"/>
        <w:spacing w:line="360" w:lineRule="auto"/>
        <w:ind w:left="1440"/>
        <w:rPr>
          <w:rFonts w:ascii="Arial Narrow" w:hAnsi="Arial Narrow"/>
        </w:rPr>
      </w:pPr>
    </w:p>
    <w:p w14:paraId="5F5C2807" w14:textId="77777777" w:rsidR="009C7897" w:rsidRPr="00903D47" w:rsidRDefault="009C7897" w:rsidP="00186B47">
      <w:pPr>
        <w:pStyle w:val="ListParagraph"/>
        <w:numPr>
          <w:ilvl w:val="0"/>
          <w:numId w:val="10"/>
        </w:numPr>
        <w:spacing w:line="360" w:lineRule="auto"/>
        <w:rPr>
          <w:rFonts w:ascii="Arial Narrow" w:hAnsi="Arial Narrow"/>
        </w:rPr>
      </w:pPr>
      <w:r w:rsidRPr="00903D47">
        <w:rPr>
          <w:rFonts w:ascii="Arial Narrow" w:hAnsi="Arial Narrow"/>
          <w:b/>
          <w:bCs/>
          <w:u w:val="single"/>
        </w:rPr>
        <w:t>Local Educational Requirements and Curriculum Needs</w:t>
      </w:r>
      <w:r w:rsidRPr="00903D47">
        <w:rPr>
          <w:rFonts w:ascii="Arial Narrow" w:hAnsi="Arial Narrow"/>
        </w:rPr>
        <w:br/>
        <w:t>South Africa’s Curriculum and Assessment Policy Statement (CAPS) outlines the educational requirements for primary and secondary schools. However, rural schools face significant challenges in meeting these requirements:</w:t>
      </w:r>
    </w:p>
    <w:p w14:paraId="1448A4E5" w14:textId="77777777" w:rsidR="009C7897" w:rsidRPr="00903D47" w:rsidRDefault="009C7897" w:rsidP="00186B47">
      <w:pPr>
        <w:pStyle w:val="ListParagraph"/>
        <w:numPr>
          <w:ilvl w:val="0"/>
          <w:numId w:val="14"/>
        </w:numPr>
        <w:spacing w:line="360" w:lineRule="auto"/>
        <w:rPr>
          <w:rFonts w:ascii="Arial Narrow" w:hAnsi="Arial Narrow"/>
        </w:rPr>
      </w:pPr>
      <w:r w:rsidRPr="00903D47">
        <w:rPr>
          <w:rFonts w:ascii="Arial Narrow" w:hAnsi="Arial Narrow"/>
        </w:rPr>
        <w:t>Resource Shortages: According to UNICEF (2021), many rural schools are dilapidated, with broken desks and windows, inadequate sanitation, and unsafe learning environments.</w:t>
      </w:r>
    </w:p>
    <w:p w14:paraId="38C9FDD5" w14:textId="124C4D92" w:rsidR="009C7897" w:rsidRDefault="009C7897" w:rsidP="00186B47">
      <w:pPr>
        <w:pStyle w:val="ListParagraph"/>
        <w:numPr>
          <w:ilvl w:val="0"/>
          <w:numId w:val="14"/>
        </w:numPr>
        <w:spacing w:line="360" w:lineRule="auto"/>
        <w:rPr>
          <w:rFonts w:ascii="Arial Narrow" w:hAnsi="Arial Narrow"/>
        </w:rPr>
      </w:pPr>
      <w:r w:rsidRPr="00903D47">
        <w:rPr>
          <w:rFonts w:ascii="Arial Narrow" w:hAnsi="Arial Narrow"/>
        </w:rPr>
        <w:t xml:space="preserve">Language Barriers: isiZulu is the primary language spoken in Nkandla and </w:t>
      </w:r>
      <w:proofErr w:type="spellStart"/>
      <w:r w:rsidRPr="00903D47">
        <w:rPr>
          <w:rFonts w:ascii="Arial Narrow" w:hAnsi="Arial Narrow"/>
        </w:rPr>
        <w:t>Ntuzuma</w:t>
      </w:r>
      <w:proofErr w:type="spellEnd"/>
      <w:r w:rsidRPr="00903D47">
        <w:rPr>
          <w:rFonts w:ascii="Arial Narrow" w:hAnsi="Arial Narrow"/>
        </w:rPr>
        <w:t>, yet most digital content is available only in English. This limits accessibility for students who are not fluent in English (UNICEF, 2021).</w:t>
      </w:r>
    </w:p>
    <w:p w14:paraId="0D91057F" w14:textId="1E7C3F2F" w:rsidR="00186B47" w:rsidRPr="00903D47" w:rsidRDefault="00186B47" w:rsidP="00186B47">
      <w:pPr>
        <w:pStyle w:val="ListParagraph"/>
        <w:numPr>
          <w:ilvl w:val="0"/>
          <w:numId w:val="14"/>
        </w:numPr>
        <w:spacing w:line="360" w:lineRule="auto"/>
        <w:rPr>
          <w:rFonts w:ascii="Arial Narrow" w:hAnsi="Arial Narrow"/>
        </w:rPr>
      </w:pPr>
      <w:r w:rsidRPr="00186B47">
        <w:rPr>
          <w:rFonts w:ascii="Arial Narrow" w:hAnsi="Arial Narrow"/>
        </w:rPr>
        <w:lastRenderedPageBreak/>
        <w:t>Teacher Training: Many teachers in rural areas are not trained to use digital tools effectively, which limits the adoption of technology in classrooms. From Policy to Practice</w:t>
      </w:r>
      <w:r>
        <w:rPr>
          <w:rFonts w:ascii="Arial Narrow" w:hAnsi="Arial Narrow"/>
        </w:rPr>
        <w:t xml:space="preserve"> </w:t>
      </w:r>
      <w:r w:rsidRPr="00186B47">
        <w:rPr>
          <w:rFonts w:ascii="Arial Narrow" w:hAnsi="Arial Narrow"/>
        </w:rPr>
        <w:t>highlights the need for ongoing professional development programmes to equip teachers with the skills needed to integrate technology into their teaching practices.</w:t>
      </w:r>
    </w:p>
    <w:p w14:paraId="5664A43A" w14:textId="77777777" w:rsidR="009C7897" w:rsidRPr="00903D47" w:rsidRDefault="009C7897" w:rsidP="00186B47">
      <w:pPr>
        <w:pStyle w:val="ListParagraph"/>
        <w:spacing w:line="360" w:lineRule="auto"/>
        <w:ind w:left="1440"/>
        <w:rPr>
          <w:rFonts w:ascii="Arial Narrow" w:hAnsi="Arial Narrow"/>
        </w:rPr>
      </w:pPr>
    </w:p>
    <w:p w14:paraId="5DA07063" w14:textId="77777777" w:rsidR="009C7897" w:rsidRPr="00903D47" w:rsidRDefault="009C7897" w:rsidP="00186B47">
      <w:pPr>
        <w:pStyle w:val="ListParagraph"/>
        <w:numPr>
          <w:ilvl w:val="0"/>
          <w:numId w:val="10"/>
        </w:numPr>
        <w:spacing w:line="360" w:lineRule="auto"/>
        <w:rPr>
          <w:rFonts w:ascii="Arial Narrow" w:hAnsi="Arial Narrow"/>
        </w:rPr>
      </w:pPr>
      <w:r w:rsidRPr="00903D47">
        <w:rPr>
          <w:rFonts w:ascii="Arial Narrow" w:hAnsi="Arial Narrow"/>
          <w:b/>
          <w:bCs/>
          <w:u w:val="single"/>
        </w:rPr>
        <w:t>Available Technologies for Low-Connectivity Environments</w:t>
      </w:r>
      <w:r w:rsidRPr="00903D47">
        <w:rPr>
          <w:rFonts w:ascii="Arial Narrow" w:hAnsi="Arial Narrow"/>
        </w:rPr>
        <w:br/>
        <w:t>Technologies designed to operate in low-connectivity environments can effectively support rural schools.</w:t>
      </w:r>
    </w:p>
    <w:p w14:paraId="1ED9C7A8" w14:textId="77777777" w:rsidR="009C7897" w:rsidRPr="00903D47" w:rsidRDefault="009C7897" w:rsidP="00186B47">
      <w:pPr>
        <w:pStyle w:val="ListParagraph"/>
        <w:numPr>
          <w:ilvl w:val="0"/>
          <w:numId w:val="15"/>
        </w:numPr>
        <w:spacing w:line="360" w:lineRule="auto"/>
        <w:rPr>
          <w:rFonts w:ascii="Arial Narrow" w:hAnsi="Arial Narrow"/>
        </w:rPr>
      </w:pPr>
      <w:r w:rsidRPr="00903D47">
        <w:rPr>
          <w:rFonts w:ascii="Arial Narrow" w:hAnsi="Arial Narrow"/>
        </w:rPr>
        <w:t>Preloaded Devices: Tablets or laptops with preloaded educational content can be distributed to schools (</w:t>
      </w:r>
      <w:proofErr w:type="spellStart"/>
      <w:r w:rsidRPr="00903D47">
        <w:rPr>
          <w:rFonts w:ascii="Arial Narrow" w:hAnsi="Arial Narrow"/>
        </w:rPr>
        <w:t>Rumie</w:t>
      </w:r>
      <w:proofErr w:type="spellEnd"/>
      <w:r w:rsidRPr="00903D47">
        <w:rPr>
          <w:rFonts w:ascii="Arial Narrow" w:hAnsi="Arial Narrow"/>
        </w:rPr>
        <w:t xml:space="preserve"> Initiative, 2022).</w:t>
      </w:r>
    </w:p>
    <w:p w14:paraId="3FF4F4B6" w14:textId="1BFB9D99" w:rsidR="009C7897" w:rsidRDefault="009C7897" w:rsidP="00186B47">
      <w:pPr>
        <w:pStyle w:val="ListParagraph"/>
        <w:numPr>
          <w:ilvl w:val="0"/>
          <w:numId w:val="15"/>
        </w:numPr>
        <w:spacing w:line="360" w:lineRule="auto"/>
        <w:rPr>
          <w:rFonts w:ascii="Arial Narrow" w:hAnsi="Arial Narrow"/>
        </w:rPr>
      </w:pPr>
      <w:r w:rsidRPr="00903D47">
        <w:rPr>
          <w:rFonts w:ascii="Arial Narrow" w:hAnsi="Arial Narrow"/>
        </w:rPr>
        <w:t>Local Servers: Solutions like RACHEL by World Possible allow schools to host educational resources that can be accessed via Wi-Fi without needing an internet connection (World Possible, 2022).</w:t>
      </w:r>
    </w:p>
    <w:p w14:paraId="0D4450DC" w14:textId="4507EC2E" w:rsidR="00186B47" w:rsidRPr="00903D47" w:rsidRDefault="00186B47" w:rsidP="00186B47">
      <w:pPr>
        <w:pStyle w:val="ListParagraph"/>
        <w:numPr>
          <w:ilvl w:val="0"/>
          <w:numId w:val="15"/>
        </w:numPr>
        <w:spacing w:line="360" w:lineRule="auto"/>
        <w:rPr>
          <w:rFonts w:ascii="Arial Narrow" w:hAnsi="Arial Narrow"/>
        </w:rPr>
      </w:pPr>
      <w:r w:rsidRPr="00186B47">
        <w:rPr>
          <w:rFonts w:ascii="Arial Narrow" w:hAnsi="Arial Narrow"/>
        </w:rPr>
        <w:t xml:space="preserve">WhatsApp: The South African Department of Basic Education has already used WhatsApp for learning during the COVID-19 pandemic. According to Van </w:t>
      </w:r>
      <w:proofErr w:type="spellStart"/>
      <w:r w:rsidRPr="00186B47">
        <w:rPr>
          <w:rFonts w:ascii="Arial Narrow" w:hAnsi="Arial Narrow"/>
        </w:rPr>
        <w:t>Greunen</w:t>
      </w:r>
      <w:proofErr w:type="spellEnd"/>
      <w:r w:rsidRPr="00186B47">
        <w:rPr>
          <w:rFonts w:ascii="Arial Narrow" w:hAnsi="Arial Narrow"/>
        </w:rPr>
        <w:t xml:space="preserve"> et al. (2022), WhatsApp is particularly useful in low-connectivity environments because it requires minimal data and is widely accessible.</w:t>
      </w:r>
    </w:p>
    <w:p w14:paraId="16E8A4DF" w14:textId="77777777" w:rsidR="009C7897" w:rsidRPr="00903D47" w:rsidRDefault="009C7897" w:rsidP="00186B47">
      <w:pPr>
        <w:pStyle w:val="ListParagraph"/>
        <w:spacing w:line="360" w:lineRule="auto"/>
        <w:ind w:left="1440"/>
        <w:rPr>
          <w:rFonts w:ascii="Arial Narrow" w:hAnsi="Arial Narrow"/>
        </w:rPr>
      </w:pPr>
    </w:p>
    <w:p w14:paraId="6BF2CDF7" w14:textId="77777777" w:rsidR="009C7897" w:rsidRPr="00903D47" w:rsidRDefault="009C7897" w:rsidP="00186B47">
      <w:pPr>
        <w:pStyle w:val="ListParagraph"/>
        <w:numPr>
          <w:ilvl w:val="0"/>
          <w:numId w:val="10"/>
        </w:numPr>
        <w:spacing w:line="360" w:lineRule="auto"/>
        <w:rPr>
          <w:rFonts w:ascii="Arial Narrow" w:hAnsi="Arial Narrow"/>
        </w:rPr>
      </w:pPr>
      <w:r w:rsidRPr="00903D47">
        <w:rPr>
          <w:rFonts w:ascii="Arial Narrow" w:hAnsi="Arial Narrow"/>
          <w:b/>
          <w:bCs/>
          <w:u w:val="single"/>
        </w:rPr>
        <w:t>Challenges in Implementing Digital Solutions</w:t>
      </w:r>
      <w:r w:rsidRPr="00903D47">
        <w:rPr>
          <w:rFonts w:ascii="Arial Narrow" w:hAnsi="Arial Narrow"/>
        </w:rPr>
        <w:br/>
        <w:t xml:space="preserve">Despite the availability of low-bandwidth solutions, several challenges persist in rural areas like Nkandla and </w:t>
      </w:r>
      <w:proofErr w:type="spellStart"/>
      <w:r w:rsidRPr="00903D47">
        <w:rPr>
          <w:rFonts w:ascii="Arial Narrow" w:hAnsi="Arial Narrow"/>
        </w:rPr>
        <w:t>Ntuzuma</w:t>
      </w:r>
      <w:proofErr w:type="spellEnd"/>
      <w:r w:rsidRPr="00903D47">
        <w:rPr>
          <w:rFonts w:ascii="Arial Narrow" w:hAnsi="Arial Narrow"/>
        </w:rPr>
        <w:t>:</w:t>
      </w:r>
    </w:p>
    <w:p w14:paraId="1C11F9D6" w14:textId="77777777" w:rsidR="009C7897" w:rsidRPr="00903D47" w:rsidRDefault="009C7897" w:rsidP="00186B47">
      <w:pPr>
        <w:pStyle w:val="ListParagraph"/>
        <w:numPr>
          <w:ilvl w:val="0"/>
          <w:numId w:val="16"/>
        </w:numPr>
        <w:spacing w:line="360" w:lineRule="auto"/>
        <w:rPr>
          <w:rFonts w:ascii="Arial Narrow" w:hAnsi="Arial Narrow"/>
        </w:rPr>
      </w:pPr>
      <w:r w:rsidRPr="00903D47">
        <w:rPr>
          <w:rFonts w:ascii="Arial Narrow" w:hAnsi="Arial Narrow"/>
        </w:rPr>
        <w:t xml:space="preserve">Affordability: The cost of devices and data plans remains a significant barrier for many rural households (Van </w:t>
      </w:r>
      <w:proofErr w:type="spellStart"/>
      <w:r w:rsidRPr="00903D47">
        <w:rPr>
          <w:rFonts w:ascii="Arial Narrow" w:hAnsi="Arial Narrow"/>
        </w:rPr>
        <w:t>Greunen</w:t>
      </w:r>
      <w:proofErr w:type="spellEnd"/>
      <w:r w:rsidRPr="00903D47">
        <w:rPr>
          <w:rFonts w:ascii="Arial Narrow" w:hAnsi="Arial Narrow"/>
        </w:rPr>
        <w:t xml:space="preserve"> et al., 2022).</w:t>
      </w:r>
    </w:p>
    <w:p w14:paraId="35191990" w14:textId="04751E24" w:rsidR="009C7897" w:rsidRPr="00903D47" w:rsidRDefault="009C7897" w:rsidP="00186B47">
      <w:pPr>
        <w:pStyle w:val="ListParagraph"/>
        <w:numPr>
          <w:ilvl w:val="0"/>
          <w:numId w:val="16"/>
        </w:numPr>
        <w:spacing w:line="360" w:lineRule="auto"/>
        <w:rPr>
          <w:rFonts w:ascii="Arial Narrow" w:hAnsi="Arial Narrow"/>
        </w:rPr>
      </w:pPr>
      <w:r w:rsidRPr="00903D47">
        <w:rPr>
          <w:rFonts w:ascii="Arial Narrow" w:hAnsi="Arial Narrow"/>
        </w:rPr>
        <w:t>Infrastructure: Inadequate electricity and internet infrastructure in rural areas hinder the implementation of digital solutions. According to UNICEF (2021), many rural schools lack basic infrastructure like electricity and running water, making it difficult to implement digital learning solutions.</w:t>
      </w:r>
    </w:p>
    <w:p w14:paraId="21EDA081" w14:textId="77777777" w:rsidR="009C7897" w:rsidRPr="00903D47" w:rsidRDefault="009C7897" w:rsidP="00186B47">
      <w:pPr>
        <w:pStyle w:val="ListParagraph"/>
        <w:spacing w:line="360" w:lineRule="auto"/>
        <w:ind w:left="1440"/>
        <w:rPr>
          <w:rFonts w:ascii="Arial Narrow" w:hAnsi="Arial Narrow"/>
        </w:rPr>
      </w:pPr>
    </w:p>
    <w:p w14:paraId="284930C1" w14:textId="77777777" w:rsidR="009C7897" w:rsidRPr="00903D47" w:rsidRDefault="009C7897" w:rsidP="00186B47">
      <w:pPr>
        <w:pStyle w:val="ListParagraph"/>
        <w:numPr>
          <w:ilvl w:val="0"/>
          <w:numId w:val="10"/>
        </w:numPr>
        <w:spacing w:line="360" w:lineRule="auto"/>
        <w:rPr>
          <w:rFonts w:ascii="Arial Narrow" w:hAnsi="Arial Narrow"/>
          <w:b/>
          <w:bCs/>
          <w:u w:val="single"/>
        </w:rPr>
      </w:pPr>
      <w:r w:rsidRPr="00903D47">
        <w:rPr>
          <w:rFonts w:ascii="Arial Narrow" w:hAnsi="Arial Narrow"/>
          <w:b/>
          <w:bCs/>
          <w:u w:val="single"/>
        </w:rPr>
        <w:t>Recommendations for Bridging the Digital Divide</w:t>
      </w:r>
      <w:r w:rsidRPr="00903D47">
        <w:rPr>
          <w:rFonts w:ascii="Arial Narrow" w:hAnsi="Arial Narrow"/>
          <w:b/>
          <w:bCs/>
          <w:u w:val="single"/>
        </w:rPr>
        <w:br/>
      </w:r>
    </w:p>
    <w:p w14:paraId="61466631" w14:textId="77777777" w:rsidR="009C7897" w:rsidRPr="00903D47" w:rsidRDefault="009C7897" w:rsidP="00186B47">
      <w:pPr>
        <w:pStyle w:val="ListParagraph"/>
        <w:numPr>
          <w:ilvl w:val="0"/>
          <w:numId w:val="17"/>
        </w:numPr>
        <w:spacing w:line="360" w:lineRule="auto"/>
        <w:rPr>
          <w:rFonts w:ascii="Arial Narrow" w:hAnsi="Arial Narrow"/>
        </w:rPr>
      </w:pPr>
      <w:r w:rsidRPr="00903D47">
        <w:rPr>
          <w:rFonts w:ascii="Arial Narrow" w:hAnsi="Arial Narrow"/>
        </w:rPr>
        <w:t>To address these challenges, the following recommendations are proposed:</w:t>
      </w:r>
    </w:p>
    <w:p w14:paraId="19FFAB56" w14:textId="77777777" w:rsidR="009C7897" w:rsidRPr="00903D47" w:rsidRDefault="009C7897" w:rsidP="00186B47">
      <w:pPr>
        <w:pStyle w:val="ListParagraph"/>
        <w:numPr>
          <w:ilvl w:val="0"/>
          <w:numId w:val="18"/>
        </w:numPr>
        <w:spacing w:line="360" w:lineRule="auto"/>
        <w:rPr>
          <w:rFonts w:ascii="Arial Narrow" w:hAnsi="Arial Narrow"/>
        </w:rPr>
      </w:pPr>
      <w:r w:rsidRPr="00903D47">
        <w:rPr>
          <w:rFonts w:ascii="Arial Narrow" w:hAnsi="Arial Narrow"/>
        </w:rPr>
        <w:lastRenderedPageBreak/>
        <w:t>State Investment: The government should invest in the ICT sector to drive digital transformation in rural areas (U.S. Department of Commerce, 2023).</w:t>
      </w:r>
    </w:p>
    <w:p w14:paraId="6986521F" w14:textId="77777777" w:rsidR="009C7897" w:rsidRPr="00903D47" w:rsidRDefault="009C7897" w:rsidP="00186B47">
      <w:pPr>
        <w:pStyle w:val="ListParagraph"/>
        <w:numPr>
          <w:ilvl w:val="0"/>
          <w:numId w:val="18"/>
        </w:numPr>
        <w:spacing w:line="360" w:lineRule="auto"/>
        <w:rPr>
          <w:rFonts w:ascii="Arial Narrow" w:hAnsi="Arial Narrow"/>
        </w:rPr>
      </w:pPr>
      <w:r w:rsidRPr="00903D47">
        <w:rPr>
          <w:rFonts w:ascii="Arial Narrow" w:hAnsi="Arial Narrow"/>
        </w:rPr>
        <w:t>Teacher Training: Skills development programs for teachers should be initiated to ensure they have the necessary skills to utilize modern technology effectively (From Policy to Practice, 2021).</w:t>
      </w:r>
    </w:p>
    <w:p w14:paraId="1DC3E704" w14:textId="114D9CD5" w:rsidR="009C7897" w:rsidRPr="00903D47" w:rsidRDefault="009C7897" w:rsidP="00186B47">
      <w:pPr>
        <w:pStyle w:val="ListParagraph"/>
        <w:numPr>
          <w:ilvl w:val="0"/>
          <w:numId w:val="18"/>
        </w:numPr>
        <w:spacing w:line="360" w:lineRule="auto"/>
        <w:rPr>
          <w:rFonts w:ascii="Arial Narrow" w:hAnsi="Arial Narrow"/>
        </w:rPr>
      </w:pPr>
      <w:r w:rsidRPr="00903D47">
        <w:rPr>
          <w:rFonts w:ascii="Arial Narrow" w:hAnsi="Arial Narrow"/>
        </w:rPr>
        <w:t xml:space="preserve">Community Engagement: Partnerships with NGOs and private sector players can help provide free or low-cost digital solutions to rural schools (Project </w:t>
      </w:r>
      <w:proofErr w:type="spellStart"/>
      <w:r w:rsidRPr="00903D47">
        <w:rPr>
          <w:rFonts w:ascii="Arial Narrow" w:hAnsi="Arial Narrow"/>
        </w:rPr>
        <w:t>Isizwe</w:t>
      </w:r>
      <w:proofErr w:type="spellEnd"/>
      <w:r w:rsidRPr="00903D47">
        <w:rPr>
          <w:rFonts w:ascii="Arial Narrow" w:hAnsi="Arial Narrow"/>
        </w:rPr>
        <w:t>, 2023).</w:t>
      </w:r>
    </w:p>
    <w:p w14:paraId="7F823E72" w14:textId="201C4587" w:rsidR="009C7897" w:rsidRPr="009C7897" w:rsidRDefault="009C7897" w:rsidP="00186B47">
      <w:pPr>
        <w:spacing w:line="360" w:lineRule="auto"/>
        <w:rPr>
          <w:rFonts w:ascii="Arial Narrow" w:hAnsi="Arial Narrow"/>
        </w:rPr>
      </w:pPr>
    </w:p>
    <w:p w14:paraId="41D51F04" w14:textId="436FACE0" w:rsidR="00186B47" w:rsidRDefault="00186B47" w:rsidP="00186B47">
      <w:pPr>
        <w:spacing w:line="360" w:lineRule="auto"/>
        <w:rPr>
          <w:rFonts w:ascii="Arial Narrow" w:hAnsi="Arial Narrow"/>
        </w:rPr>
      </w:pPr>
      <w:r>
        <w:rPr>
          <w:rFonts w:ascii="Arial Narrow" w:hAnsi="Arial Narrow"/>
        </w:rPr>
        <w:t>Conclusion</w:t>
      </w:r>
    </w:p>
    <w:p w14:paraId="1243AFBA" w14:textId="77777777" w:rsidR="005C632B" w:rsidRDefault="00186B47" w:rsidP="00186B47">
      <w:pPr>
        <w:spacing w:line="360" w:lineRule="auto"/>
        <w:rPr>
          <w:rFonts w:ascii="Arial Narrow" w:hAnsi="Arial Narrow"/>
        </w:rPr>
      </w:pPr>
      <w:r w:rsidRPr="00186B47">
        <w:rPr>
          <w:rFonts w:ascii="Arial Narrow" w:hAnsi="Arial Narrow"/>
        </w:rPr>
        <w:t xml:space="preserve">The digital landscape in rural South Africa, particularly in areas like Nkandla and </w:t>
      </w:r>
      <w:proofErr w:type="spellStart"/>
      <w:r w:rsidRPr="00186B47">
        <w:rPr>
          <w:rFonts w:ascii="Arial Narrow" w:hAnsi="Arial Narrow"/>
        </w:rPr>
        <w:t>Ntuzuma</w:t>
      </w:r>
      <w:proofErr w:type="spellEnd"/>
      <w:r w:rsidRPr="00186B47">
        <w:rPr>
          <w:rFonts w:ascii="Arial Narrow" w:hAnsi="Arial Narrow"/>
        </w:rPr>
        <w:t>, is characterised by significant challenges, including limited connectivity, lack of infrastructure, and low digital literacy. However, low-bandwidth educational solutions and localised content can help bridge the digital divide. By investing in infrastructure, providing teacher training, and fostering community engagement, South Africa can work towards ensuring that all students, regardless of their location, have access to quality education.</w:t>
      </w:r>
    </w:p>
    <w:p w14:paraId="60AD383E" w14:textId="651941C4" w:rsidR="005C632B" w:rsidRPr="005C632B" w:rsidRDefault="005C632B" w:rsidP="00186B47">
      <w:pPr>
        <w:spacing w:line="360" w:lineRule="auto"/>
        <w:rPr>
          <w:rFonts w:ascii="Arial Narrow" w:hAnsi="Arial Narrow"/>
          <w:b/>
          <w:bCs/>
        </w:rPr>
      </w:pPr>
      <w:r w:rsidRPr="005C632B">
        <w:rPr>
          <w:rFonts w:ascii="Arial Narrow" w:hAnsi="Arial Narrow"/>
          <w:b/>
          <w:bCs/>
        </w:rPr>
        <w:t xml:space="preserve">Digital Context Map Nkandla and </w:t>
      </w:r>
      <w:proofErr w:type="spellStart"/>
      <w:r w:rsidRPr="005C632B">
        <w:rPr>
          <w:rFonts w:ascii="Arial Narrow" w:hAnsi="Arial Narrow"/>
          <w:b/>
          <w:bCs/>
        </w:rPr>
        <w:t>Ntuzuma</w:t>
      </w:r>
      <w:proofErr w:type="spellEnd"/>
    </w:p>
    <w:p w14:paraId="15AC4F9B" w14:textId="77777777" w:rsidR="005C632B" w:rsidRDefault="005C632B" w:rsidP="00186B47">
      <w:pPr>
        <w:spacing w:line="360" w:lineRule="auto"/>
        <w:rPr>
          <w:rFonts w:ascii="Arial Narrow" w:hAnsi="Arial Narrow"/>
        </w:rPr>
      </w:pPr>
      <w:r>
        <w:rPr>
          <w:rFonts w:ascii="Arial Narrow" w:hAnsi="Arial Narrow"/>
          <w:noProof/>
        </w:rPr>
        <w:lastRenderedPageBreak/>
        <w:drawing>
          <wp:inline distT="0" distB="0" distL="0" distR="0" wp14:anchorId="5A88A9D4" wp14:editId="6B78CDEE">
            <wp:extent cx="5930900" cy="4711700"/>
            <wp:effectExtent l="0" t="0" r="0" b="0"/>
            <wp:docPr id="11535440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0900" cy="4711700"/>
                    </a:xfrm>
                    <a:prstGeom prst="rect">
                      <a:avLst/>
                    </a:prstGeom>
                    <a:noFill/>
                    <a:ln>
                      <a:noFill/>
                    </a:ln>
                  </pic:spPr>
                </pic:pic>
              </a:graphicData>
            </a:graphic>
          </wp:inline>
        </w:drawing>
      </w:r>
    </w:p>
    <w:p w14:paraId="117D3E86" w14:textId="77777777" w:rsidR="00817F4F" w:rsidRDefault="00817F4F" w:rsidP="00186B47">
      <w:pPr>
        <w:spacing w:line="360" w:lineRule="auto"/>
        <w:rPr>
          <w:rFonts w:ascii="Arial Narrow" w:hAnsi="Arial Narrow"/>
        </w:rPr>
      </w:pPr>
    </w:p>
    <w:p w14:paraId="6B3569D0" w14:textId="17DA8F2C" w:rsidR="00817F4F" w:rsidRDefault="00817F4F" w:rsidP="00186B47">
      <w:pPr>
        <w:spacing w:line="360" w:lineRule="auto"/>
        <w:rPr>
          <w:rFonts w:ascii="Arial Narrow" w:hAnsi="Arial Narrow"/>
        </w:rPr>
      </w:pPr>
      <w:r>
        <w:rPr>
          <w:rFonts w:ascii="Arial Narrow" w:hAnsi="Arial Narrow"/>
        </w:rPr>
        <w:t>Architecture Model</w:t>
      </w:r>
    </w:p>
    <w:p w14:paraId="7A41F6D3" w14:textId="77EA6397" w:rsidR="005C632B" w:rsidRDefault="00817F4F" w:rsidP="00186B47">
      <w:pPr>
        <w:spacing w:line="360" w:lineRule="auto"/>
        <w:rPr>
          <w:rFonts w:ascii="Arial Narrow" w:hAnsi="Arial Narrow"/>
        </w:rPr>
      </w:pPr>
      <w:r>
        <w:rPr>
          <w:rFonts w:ascii="Arial Narrow" w:hAnsi="Arial Narrow"/>
          <w:noProof/>
        </w:rPr>
        <w:lastRenderedPageBreak/>
        <w:drawing>
          <wp:inline distT="0" distB="0" distL="0" distR="0" wp14:anchorId="75FBA10C" wp14:editId="36B3467A">
            <wp:extent cx="5943600" cy="6316980"/>
            <wp:effectExtent l="0" t="0" r="0" b="7620"/>
            <wp:docPr id="25902035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020357" name="Picture 259020357"/>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6316980"/>
                    </a:xfrm>
                    <a:prstGeom prst="rect">
                      <a:avLst/>
                    </a:prstGeom>
                  </pic:spPr>
                </pic:pic>
              </a:graphicData>
            </a:graphic>
          </wp:inline>
        </w:drawing>
      </w:r>
    </w:p>
    <w:p w14:paraId="5CC217D9" w14:textId="77777777" w:rsidR="00FF6234" w:rsidRPr="00FF6234" w:rsidRDefault="00FF6234" w:rsidP="00FF6234">
      <w:pPr>
        <w:spacing w:line="360" w:lineRule="auto"/>
        <w:rPr>
          <w:rFonts w:ascii="Arial Narrow" w:hAnsi="Arial Narrow"/>
          <w:b/>
          <w:bCs/>
        </w:rPr>
      </w:pPr>
      <w:r w:rsidRPr="00FF6234">
        <w:rPr>
          <w:rFonts w:ascii="Arial Narrow" w:hAnsi="Arial Narrow"/>
          <w:b/>
          <w:bCs/>
        </w:rPr>
        <w:t xml:space="preserve">Comic Strip Summary: "Bridging the Digital Divide: A Digital Leap in Nkandla and </w:t>
      </w:r>
      <w:proofErr w:type="spellStart"/>
      <w:r w:rsidRPr="00FF6234">
        <w:rPr>
          <w:rFonts w:ascii="Arial Narrow" w:hAnsi="Arial Narrow"/>
          <w:b/>
          <w:bCs/>
        </w:rPr>
        <w:t>Ntuzuma</w:t>
      </w:r>
      <w:proofErr w:type="spellEnd"/>
      <w:r w:rsidRPr="00FF6234">
        <w:rPr>
          <w:rFonts w:ascii="Arial Narrow" w:hAnsi="Arial Narrow"/>
          <w:b/>
          <w:bCs/>
        </w:rPr>
        <w:t>"</w:t>
      </w:r>
    </w:p>
    <w:p w14:paraId="1D19D493" w14:textId="77777777" w:rsidR="00FF6234" w:rsidRPr="00FF6234" w:rsidRDefault="00FF6234" w:rsidP="00FF6234">
      <w:pPr>
        <w:spacing w:line="360" w:lineRule="auto"/>
        <w:rPr>
          <w:rFonts w:ascii="Arial Narrow" w:hAnsi="Arial Narrow"/>
        </w:rPr>
      </w:pPr>
      <w:r w:rsidRPr="00FF6234">
        <w:rPr>
          <w:rFonts w:ascii="Arial Narrow" w:hAnsi="Arial Narrow"/>
        </w:rPr>
        <w:t xml:space="preserve">This comic strip showcases the daily struggles and victories in overcoming the digital divide in the rural areas of Nkandla and </w:t>
      </w:r>
      <w:proofErr w:type="spellStart"/>
      <w:r w:rsidRPr="00FF6234">
        <w:rPr>
          <w:rFonts w:ascii="Arial Narrow" w:hAnsi="Arial Narrow"/>
        </w:rPr>
        <w:t>Ntuzuma</w:t>
      </w:r>
      <w:proofErr w:type="spellEnd"/>
      <w:r w:rsidRPr="00FF6234">
        <w:rPr>
          <w:rFonts w:ascii="Arial Narrow" w:hAnsi="Arial Narrow"/>
        </w:rPr>
        <w:t>, South Africa. It follows Thabo, a 12-year-old student, who battles with poor internet and limited access to digital tools, reflecting the wider problem of digital exclusion in rural education. The story highlights how local and government efforts are changing the game in digital access for education.</w:t>
      </w:r>
    </w:p>
    <w:p w14:paraId="02FCBEBB" w14:textId="77777777" w:rsidR="00FF6234" w:rsidRPr="00FF6234" w:rsidRDefault="00FF6234" w:rsidP="00FF6234">
      <w:pPr>
        <w:spacing w:line="360" w:lineRule="auto"/>
        <w:rPr>
          <w:rFonts w:ascii="Arial Narrow" w:hAnsi="Arial Narrow"/>
        </w:rPr>
      </w:pPr>
      <w:r w:rsidRPr="00FF6234">
        <w:rPr>
          <w:rFonts w:ascii="Arial Narrow" w:hAnsi="Arial Narrow"/>
          <w:b/>
          <w:bCs/>
        </w:rPr>
        <w:lastRenderedPageBreak/>
        <w:t>Characters and Their Roles:</w:t>
      </w:r>
    </w:p>
    <w:p w14:paraId="352DCFAB" w14:textId="77777777" w:rsidR="00FF6234" w:rsidRPr="00FF6234" w:rsidRDefault="00FF6234" w:rsidP="00FF6234">
      <w:pPr>
        <w:numPr>
          <w:ilvl w:val="0"/>
          <w:numId w:val="19"/>
        </w:numPr>
        <w:spacing w:line="360" w:lineRule="auto"/>
        <w:rPr>
          <w:rFonts w:ascii="Arial Narrow" w:hAnsi="Arial Narrow"/>
        </w:rPr>
      </w:pPr>
      <w:r w:rsidRPr="00FF6234">
        <w:rPr>
          <w:rFonts w:ascii="Arial Narrow" w:hAnsi="Arial Narrow"/>
          <w:b/>
          <w:bCs/>
        </w:rPr>
        <w:t>Thabo</w:t>
      </w:r>
      <w:r w:rsidRPr="00FF6234">
        <w:rPr>
          <w:rFonts w:ascii="Arial Narrow" w:hAnsi="Arial Narrow"/>
        </w:rPr>
        <w:t>: The main character, a rural student whose experiences with connectivity issues shed light on the digital challenges many learners in remote areas face. Thabo’s transformation from facing barriers to accessing digital learning tools shows the core of the narrative.</w:t>
      </w:r>
    </w:p>
    <w:p w14:paraId="3984B4C1" w14:textId="77777777" w:rsidR="00FF6234" w:rsidRPr="00FF6234" w:rsidRDefault="00FF6234" w:rsidP="00FF6234">
      <w:pPr>
        <w:numPr>
          <w:ilvl w:val="0"/>
          <w:numId w:val="19"/>
        </w:numPr>
        <w:spacing w:line="360" w:lineRule="auto"/>
        <w:rPr>
          <w:rFonts w:ascii="Arial Narrow" w:hAnsi="Arial Narrow"/>
        </w:rPr>
      </w:pPr>
      <w:r w:rsidRPr="00FF6234">
        <w:rPr>
          <w:rFonts w:ascii="Arial Narrow" w:hAnsi="Arial Narrow"/>
          <w:b/>
          <w:bCs/>
        </w:rPr>
        <w:t>Ms. Zama</w:t>
      </w:r>
      <w:r w:rsidRPr="00FF6234">
        <w:rPr>
          <w:rFonts w:ascii="Arial Narrow" w:hAnsi="Arial Narrow"/>
        </w:rPr>
        <w:t>: A community teacher who sees the value of digital education and fights for its reach to every student. She supports and teaches students like Thabo, helping them to navigate and benefit from new digital resources.</w:t>
      </w:r>
    </w:p>
    <w:p w14:paraId="33173498" w14:textId="77777777" w:rsidR="00FF6234" w:rsidRPr="00FF6234" w:rsidRDefault="00FF6234" w:rsidP="00FF6234">
      <w:pPr>
        <w:numPr>
          <w:ilvl w:val="0"/>
          <w:numId w:val="19"/>
        </w:numPr>
        <w:spacing w:line="360" w:lineRule="auto"/>
        <w:rPr>
          <w:rFonts w:ascii="Arial Narrow" w:hAnsi="Arial Narrow"/>
        </w:rPr>
      </w:pPr>
      <w:r w:rsidRPr="00FF6234">
        <w:rPr>
          <w:rFonts w:ascii="Arial Narrow" w:hAnsi="Arial Narrow"/>
          <w:b/>
          <w:bCs/>
        </w:rPr>
        <w:t>Joe</w:t>
      </w:r>
      <w:r w:rsidRPr="00FF6234">
        <w:rPr>
          <w:rFonts w:ascii="Arial Narrow" w:hAnsi="Arial Narrow"/>
        </w:rPr>
        <w:t>: The local technician whose skills in setting up and maintaining digital infrastructure are key. Joe sets up community Wi-Fi zones that support low-data solutions, crucial for the students’ daily learning needs.</w:t>
      </w:r>
    </w:p>
    <w:p w14:paraId="1C4974F3" w14:textId="3B7C78F9" w:rsidR="00FF6234" w:rsidRPr="00FF6234" w:rsidRDefault="00FF6234" w:rsidP="00FF6234">
      <w:pPr>
        <w:numPr>
          <w:ilvl w:val="0"/>
          <w:numId w:val="19"/>
        </w:numPr>
        <w:spacing w:line="360" w:lineRule="auto"/>
        <w:rPr>
          <w:rFonts w:ascii="Arial Narrow" w:hAnsi="Arial Narrow"/>
        </w:rPr>
      </w:pPr>
      <w:r w:rsidRPr="00FF6234">
        <w:rPr>
          <w:rFonts w:ascii="Arial Narrow" w:hAnsi="Arial Narrow"/>
          <w:b/>
          <w:bCs/>
        </w:rPr>
        <w:t>Mr</w:t>
      </w:r>
      <w:r w:rsidR="00E53C7D">
        <w:rPr>
          <w:rFonts w:ascii="Arial Narrow" w:hAnsi="Arial Narrow"/>
          <w:b/>
          <w:bCs/>
        </w:rPr>
        <w:t xml:space="preserve"> Nzimande</w:t>
      </w:r>
      <w:r w:rsidRPr="00FF6234">
        <w:rPr>
          <w:rFonts w:ascii="Arial Narrow" w:hAnsi="Arial Narrow"/>
        </w:rPr>
        <w:t>: A government representative who champions digital literacy and better infrastructure. H</w:t>
      </w:r>
      <w:r w:rsidR="00E53C7D">
        <w:rPr>
          <w:rFonts w:ascii="Arial Narrow" w:hAnsi="Arial Narrow"/>
        </w:rPr>
        <w:t>is</w:t>
      </w:r>
      <w:r w:rsidRPr="00FF6234">
        <w:rPr>
          <w:rFonts w:ascii="Arial Narrow" w:hAnsi="Arial Narrow"/>
        </w:rPr>
        <w:t xml:space="preserve"> role highlights the government's support for tech advancements in education.</w:t>
      </w:r>
    </w:p>
    <w:p w14:paraId="49185DED" w14:textId="071F409A" w:rsidR="00FF6234" w:rsidRPr="00FF6234" w:rsidRDefault="00FF6234" w:rsidP="00FF6234">
      <w:pPr>
        <w:spacing w:line="360" w:lineRule="auto"/>
        <w:rPr>
          <w:rFonts w:ascii="Arial Narrow" w:hAnsi="Arial Narrow"/>
        </w:rPr>
      </w:pPr>
      <w:r w:rsidRPr="00FF6234">
        <w:rPr>
          <w:rFonts w:ascii="Arial Narrow" w:hAnsi="Arial Narrow"/>
          <w:b/>
          <w:bCs/>
        </w:rPr>
        <w:t>Story Flow:</w:t>
      </w:r>
      <w:r w:rsidRPr="00FF6234">
        <w:rPr>
          <w:rFonts w:ascii="Arial Narrow" w:hAnsi="Arial Narrow"/>
        </w:rPr>
        <w:t xml:space="preserve"> The comic starts with Thabo’s regular difficulties with internet access, introducing the need for better digital services in education. With the push from community leaders and government supporters like Mr</w:t>
      </w:r>
      <w:r w:rsidR="00E53C7D">
        <w:rPr>
          <w:rFonts w:ascii="Arial Narrow" w:hAnsi="Arial Narrow"/>
        </w:rPr>
        <w:t xml:space="preserve"> Nzimande</w:t>
      </w:r>
      <w:r w:rsidR="001B024E">
        <w:rPr>
          <w:rFonts w:ascii="Arial Narrow" w:hAnsi="Arial Narrow"/>
        </w:rPr>
        <w:t>,</w:t>
      </w:r>
      <w:r w:rsidRPr="00FF6234">
        <w:rPr>
          <w:rFonts w:ascii="Arial Narrow" w:hAnsi="Arial Narrow"/>
        </w:rPr>
        <w:t xml:space="preserve"> Joe brings in practical tech solutions like community Wi-Fi and the Kolibri platform, which works offline. The story ends on a hopeful note with Thabo and his mates stepping into a new world of opportunities through improved digital access, marking a significant step towards inclusive education in rural South Africa.</w:t>
      </w:r>
    </w:p>
    <w:p w14:paraId="46D82A29" w14:textId="77777777" w:rsidR="00FF6234" w:rsidRDefault="00FF6234" w:rsidP="00FF6234">
      <w:pPr>
        <w:spacing w:line="360" w:lineRule="auto"/>
        <w:rPr>
          <w:rFonts w:ascii="Arial Narrow" w:hAnsi="Arial Narrow"/>
        </w:rPr>
      </w:pPr>
      <w:r w:rsidRPr="00FF6234">
        <w:rPr>
          <w:rFonts w:ascii="Arial Narrow" w:hAnsi="Arial Narrow"/>
        </w:rPr>
        <w:t>This strip not only points out the challenges faced by students in outlying areas but also celebrates the joint efforts to make sure every child gets to quality education through digital means.</w:t>
      </w:r>
    </w:p>
    <w:p w14:paraId="47924069" w14:textId="77777777" w:rsidR="00630340" w:rsidRDefault="00630340" w:rsidP="00FF6234">
      <w:pPr>
        <w:spacing w:line="360" w:lineRule="auto"/>
        <w:rPr>
          <w:rFonts w:ascii="Arial Narrow" w:hAnsi="Arial Narrow"/>
        </w:rPr>
      </w:pPr>
    </w:p>
    <w:p w14:paraId="1EEC2908" w14:textId="3F3AACC2" w:rsidR="00630340" w:rsidRPr="00FF6234" w:rsidRDefault="00630340" w:rsidP="00FF6234">
      <w:pPr>
        <w:spacing w:line="360" w:lineRule="auto"/>
        <w:rPr>
          <w:rFonts w:ascii="Arial Narrow" w:hAnsi="Arial Narrow"/>
        </w:rPr>
      </w:pPr>
      <w:r>
        <w:rPr>
          <w:rFonts w:ascii="Arial Narrow" w:hAnsi="Arial Narrow"/>
        </w:rPr>
        <w:t>[Comic strip attached]</w:t>
      </w:r>
    </w:p>
    <w:p w14:paraId="71111201" w14:textId="0E76AFC6" w:rsidR="009C7897" w:rsidRPr="00903D47" w:rsidRDefault="009C7897" w:rsidP="00186B47">
      <w:pPr>
        <w:spacing w:line="360" w:lineRule="auto"/>
        <w:rPr>
          <w:rFonts w:ascii="Arial Narrow" w:hAnsi="Arial Narrow"/>
        </w:rPr>
      </w:pPr>
      <w:r w:rsidRPr="00903D47">
        <w:rPr>
          <w:rFonts w:ascii="Arial Narrow" w:hAnsi="Arial Narrow"/>
        </w:rPr>
        <w:br w:type="page"/>
      </w:r>
    </w:p>
    <w:p w14:paraId="2F6711A2" w14:textId="77777777" w:rsidR="009C7897" w:rsidRPr="00903D47" w:rsidRDefault="009C7897" w:rsidP="00186B47">
      <w:pPr>
        <w:spacing w:line="360" w:lineRule="auto"/>
        <w:rPr>
          <w:rFonts w:ascii="Arial Narrow" w:hAnsi="Arial Narrow"/>
          <w:b/>
          <w:bCs/>
        </w:rPr>
      </w:pPr>
      <w:r w:rsidRPr="009C7897">
        <w:rPr>
          <w:rFonts w:ascii="Arial Narrow" w:hAnsi="Arial Narrow"/>
          <w:b/>
          <w:bCs/>
        </w:rPr>
        <w:lastRenderedPageBreak/>
        <w:t>Reference List</w:t>
      </w:r>
    </w:p>
    <w:p w14:paraId="42A28BE2" w14:textId="36ECA447" w:rsidR="009C7897" w:rsidRPr="009C7897" w:rsidRDefault="009C7897" w:rsidP="00186B47">
      <w:pPr>
        <w:spacing w:line="360" w:lineRule="auto"/>
        <w:rPr>
          <w:rFonts w:ascii="Arial Narrow" w:hAnsi="Arial Narrow"/>
        </w:rPr>
      </w:pPr>
      <w:r w:rsidRPr="009C7897">
        <w:rPr>
          <w:rFonts w:ascii="Arial Narrow" w:hAnsi="Arial Narrow"/>
        </w:rPr>
        <w:br/>
        <w:t xml:space="preserve">Association of Communications and Technology (2022). </w:t>
      </w:r>
      <w:r w:rsidRPr="009C7897">
        <w:rPr>
          <w:rFonts w:ascii="Arial Narrow" w:hAnsi="Arial Narrow"/>
          <w:i/>
          <w:iCs/>
        </w:rPr>
        <w:t>African Digital and Communications Ecosystem</w:t>
      </w:r>
      <w:r w:rsidRPr="009C7897">
        <w:rPr>
          <w:rFonts w:ascii="Arial Narrow" w:hAnsi="Arial Narrow"/>
        </w:rPr>
        <w:t xml:space="preserve">. Available at: </w:t>
      </w:r>
      <w:hyperlink r:id="rId7" w:tgtFrame="_new" w:history="1">
        <w:r w:rsidRPr="009C7897">
          <w:rPr>
            <w:rStyle w:val="Hyperlink"/>
            <w:rFonts w:ascii="Arial Narrow" w:hAnsi="Arial Narrow"/>
          </w:rPr>
          <w:t>https://www.stateofthenation.gov.za/assets/downloads/ov-conf/african-digital-and-communications-ecosystem.pdf</w:t>
        </w:r>
      </w:hyperlink>
      <w:r w:rsidRPr="009C7897">
        <w:rPr>
          <w:rFonts w:ascii="Arial Narrow" w:hAnsi="Arial Narrow"/>
        </w:rPr>
        <w:t xml:space="preserve"> [Accessed 20 March 2025].</w:t>
      </w:r>
    </w:p>
    <w:p w14:paraId="70DD294D" w14:textId="77777777" w:rsidR="009C7897" w:rsidRDefault="009C7897" w:rsidP="00186B47">
      <w:pPr>
        <w:spacing w:line="360" w:lineRule="auto"/>
        <w:rPr>
          <w:rFonts w:ascii="Arial Narrow" w:hAnsi="Arial Narrow"/>
        </w:rPr>
      </w:pPr>
      <w:r w:rsidRPr="009C7897">
        <w:rPr>
          <w:rFonts w:ascii="Arial Narrow" w:hAnsi="Arial Narrow"/>
        </w:rPr>
        <w:t xml:space="preserve">Learning Equality (2022). </w:t>
      </w:r>
      <w:r w:rsidRPr="009C7897">
        <w:rPr>
          <w:rFonts w:ascii="Arial Narrow" w:hAnsi="Arial Narrow"/>
          <w:i/>
          <w:iCs/>
        </w:rPr>
        <w:t>Kolibri: Offline Educational Platform</w:t>
      </w:r>
      <w:r w:rsidRPr="009C7897">
        <w:rPr>
          <w:rFonts w:ascii="Arial Narrow" w:hAnsi="Arial Narrow"/>
        </w:rPr>
        <w:t xml:space="preserve">. Available at: </w:t>
      </w:r>
      <w:hyperlink r:id="rId8" w:tgtFrame="_new" w:history="1">
        <w:r w:rsidRPr="009C7897">
          <w:rPr>
            <w:rStyle w:val="Hyperlink"/>
            <w:rFonts w:ascii="Arial Narrow" w:hAnsi="Arial Narrow"/>
          </w:rPr>
          <w:t>https://learningequality.org/kolibri/</w:t>
        </w:r>
      </w:hyperlink>
      <w:r w:rsidRPr="009C7897">
        <w:rPr>
          <w:rFonts w:ascii="Arial Narrow" w:hAnsi="Arial Narrow"/>
        </w:rPr>
        <w:t xml:space="preserve"> [Accessed 20 March 2025].</w:t>
      </w:r>
    </w:p>
    <w:p w14:paraId="07939E4B" w14:textId="34EEB04F" w:rsidR="00903D47" w:rsidRPr="009C7897" w:rsidRDefault="00903D47" w:rsidP="00186B47">
      <w:pPr>
        <w:spacing w:line="360" w:lineRule="auto"/>
        <w:rPr>
          <w:rFonts w:ascii="Arial Narrow" w:hAnsi="Arial Narrow"/>
        </w:rPr>
      </w:pPr>
      <w:r w:rsidRPr="00903D47">
        <w:rPr>
          <w:rFonts w:ascii="Arial Narrow" w:hAnsi="Arial Narrow"/>
        </w:rPr>
        <w:t xml:space="preserve">Low-Bandwidth Teaching and Learning Initiative (2022). </w:t>
      </w:r>
      <w:r w:rsidRPr="00903D47">
        <w:rPr>
          <w:rFonts w:ascii="Arial Narrow" w:hAnsi="Arial Narrow"/>
          <w:i/>
          <w:iCs/>
        </w:rPr>
        <w:t>Low-Bandwidth Teaching and Learning</w:t>
      </w:r>
      <w:r w:rsidRPr="00903D47">
        <w:rPr>
          <w:rFonts w:ascii="Arial Narrow" w:hAnsi="Arial Narrow"/>
        </w:rPr>
        <w:t>. Available at: https://lddi.educ.ubc.ca/low-bandwidth-teaching-and-learning/ [Accessed 20 March 2025].</w:t>
      </w:r>
    </w:p>
    <w:p w14:paraId="6F8664C2" w14:textId="77777777" w:rsidR="009C7897" w:rsidRPr="009C7897" w:rsidRDefault="009C7897" w:rsidP="00186B47">
      <w:pPr>
        <w:spacing w:line="360" w:lineRule="auto"/>
        <w:rPr>
          <w:rFonts w:ascii="Arial Narrow" w:hAnsi="Arial Narrow"/>
        </w:rPr>
      </w:pPr>
      <w:r w:rsidRPr="009C7897">
        <w:rPr>
          <w:rFonts w:ascii="Arial Narrow" w:hAnsi="Arial Narrow"/>
        </w:rPr>
        <w:t xml:space="preserve">McBurnie, C., Adam, T., &amp; Kaye, T. (2020). </w:t>
      </w:r>
      <w:r w:rsidRPr="009C7897">
        <w:rPr>
          <w:rFonts w:ascii="Arial Narrow" w:hAnsi="Arial Narrow"/>
          <w:i/>
          <w:iCs/>
        </w:rPr>
        <w:t>Zero-rating educational content in low- and middle-income countries</w:t>
      </w:r>
      <w:r w:rsidRPr="009C7897">
        <w:rPr>
          <w:rFonts w:ascii="Arial Narrow" w:hAnsi="Arial Narrow"/>
        </w:rPr>
        <w:t xml:space="preserve">. EdTech Hub. Available at: </w:t>
      </w:r>
      <w:hyperlink r:id="rId9" w:tgtFrame="_new" w:history="1">
        <w:r w:rsidRPr="009C7897">
          <w:rPr>
            <w:rStyle w:val="Hyperlink"/>
            <w:rFonts w:ascii="Arial Narrow" w:hAnsi="Arial Narrow"/>
          </w:rPr>
          <w:t>https://docs.opendeved.net/lib/4W3D35BT/download/3NBMJTSW/McBurnie%20et%20al_2020_Zero-rating%20educational%20content%20in%20low-%20and%20middle-income%20countries.pdf</w:t>
        </w:r>
      </w:hyperlink>
      <w:r w:rsidRPr="009C7897">
        <w:rPr>
          <w:rFonts w:ascii="Arial Narrow" w:hAnsi="Arial Narrow"/>
        </w:rPr>
        <w:t xml:space="preserve"> [Accessed 20 March 2025].</w:t>
      </w:r>
    </w:p>
    <w:p w14:paraId="11D45500" w14:textId="77777777" w:rsidR="009C7897" w:rsidRDefault="009C7897" w:rsidP="00186B47">
      <w:pPr>
        <w:spacing w:line="360" w:lineRule="auto"/>
        <w:rPr>
          <w:rFonts w:ascii="Arial Narrow" w:hAnsi="Arial Narrow"/>
        </w:rPr>
      </w:pPr>
      <w:proofErr w:type="spellStart"/>
      <w:r w:rsidRPr="009C7897">
        <w:rPr>
          <w:rFonts w:ascii="Arial Narrow" w:hAnsi="Arial Narrow"/>
        </w:rPr>
        <w:t>Rumie</w:t>
      </w:r>
      <w:proofErr w:type="spellEnd"/>
      <w:r w:rsidRPr="009C7897">
        <w:rPr>
          <w:rFonts w:ascii="Arial Narrow" w:hAnsi="Arial Narrow"/>
        </w:rPr>
        <w:t xml:space="preserve"> Initiative (2022). </w:t>
      </w:r>
      <w:proofErr w:type="spellStart"/>
      <w:r w:rsidRPr="009C7897">
        <w:rPr>
          <w:rFonts w:ascii="Arial Narrow" w:hAnsi="Arial Narrow"/>
          <w:i/>
          <w:iCs/>
        </w:rPr>
        <w:t>Rumie</w:t>
      </w:r>
      <w:proofErr w:type="spellEnd"/>
      <w:r w:rsidRPr="009C7897">
        <w:rPr>
          <w:rFonts w:ascii="Arial Narrow" w:hAnsi="Arial Narrow"/>
          <w:i/>
          <w:iCs/>
        </w:rPr>
        <w:t>: Low-Cost Educational Tablets</w:t>
      </w:r>
      <w:r w:rsidRPr="009C7897">
        <w:rPr>
          <w:rFonts w:ascii="Arial Narrow" w:hAnsi="Arial Narrow"/>
        </w:rPr>
        <w:t xml:space="preserve">. Available at: </w:t>
      </w:r>
      <w:hyperlink r:id="rId10" w:tgtFrame="_new" w:history="1">
        <w:r w:rsidRPr="009C7897">
          <w:rPr>
            <w:rStyle w:val="Hyperlink"/>
            <w:rFonts w:ascii="Arial Narrow" w:hAnsi="Arial Narrow"/>
          </w:rPr>
          <w:t>https://www.rumie.org/</w:t>
        </w:r>
      </w:hyperlink>
      <w:r w:rsidRPr="009C7897">
        <w:rPr>
          <w:rFonts w:ascii="Arial Narrow" w:hAnsi="Arial Narrow"/>
        </w:rPr>
        <w:t xml:space="preserve"> [Accessed 20 March 2025].</w:t>
      </w:r>
    </w:p>
    <w:p w14:paraId="1E9D61F7" w14:textId="7173DE5B" w:rsidR="00903D47" w:rsidRDefault="00903D47" w:rsidP="00186B47">
      <w:pPr>
        <w:spacing w:line="360" w:lineRule="auto"/>
        <w:rPr>
          <w:rFonts w:ascii="Arial Narrow" w:hAnsi="Arial Narrow"/>
        </w:rPr>
      </w:pPr>
      <w:r w:rsidRPr="00903D47">
        <w:rPr>
          <w:rFonts w:ascii="Arial Narrow" w:hAnsi="Arial Narrow"/>
        </w:rPr>
        <w:t xml:space="preserve">S4YE (2021). </w:t>
      </w:r>
      <w:r w:rsidRPr="00903D47">
        <w:rPr>
          <w:rFonts w:ascii="Arial Narrow" w:hAnsi="Arial Narrow"/>
          <w:i/>
          <w:iCs/>
        </w:rPr>
        <w:t>Online Learning Models for Low Bandwidth Areas</w:t>
      </w:r>
      <w:r w:rsidRPr="00903D47">
        <w:rPr>
          <w:rFonts w:ascii="Arial Narrow" w:hAnsi="Arial Narrow"/>
        </w:rPr>
        <w:t xml:space="preserve">. Available at: </w:t>
      </w:r>
      <w:hyperlink r:id="rId11" w:history="1">
        <w:r w:rsidRPr="00903D47">
          <w:rPr>
            <w:rStyle w:val="Hyperlink"/>
            <w:rFonts w:ascii="Arial Narrow" w:hAnsi="Arial Narrow"/>
          </w:rPr>
          <w:t>https://www.s4ye.org/sites/default/files/2021-04/S4YE%20Brief%20Online%20Learning%20Models%20for%20Low%20Bandwidth%20Areas%20.pdf</w:t>
        </w:r>
      </w:hyperlink>
    </w:p>
    <w:p w14:paraId="33603796" w14:textId="25CD4402" w:rsidR="00903D47" w:rsidRPr="009C7897" w:rsidRDefault="00903D47" w:rsidP="00186B47">
      <w:pPr>
        <w:spacing w:line="360" w:lineRule="auto"/>
        <w:rPr>
          <w:rFonts w:ascii="Arial Narrow" w:hAnsi="Arial Narrow"/>
        </w:rPr>
      </w:pPr>
      <w:r>
        <w:rPr>
          <w:rFonts w:ascii="Arial Narrow" w:hAnsi="Arial Narrow"/>
        </w:rPr>
        <w:t>[</w:t>
      </w:r>
      <w:r w:rsidRPr="00903D47">
        <w:rPr>
          <w:rFonts w:ascii="Arial Narrow" w:hAnsi="Arial Narrow"/>
        </w:rPr>
        <w:t>Accessed 20 March 2025].</w:t>
      </w:r>
    </w:p>
    <w:p w14:paraId="19CD917B" w14:textId="77777777" w:rsidR="009C7897" w:rsidRPr="009C7897" w:rsidRDefault="009C7897" w:rsidP="00186B47">
      <w:pPr>
        <w:spacing w:line="360" w:lineRule="auto"/>
        <w:rPr>
          <w:rFonts w:ascii="Arial Narrow" w:hAnsi="Arial Narrow"/>
        </w:rPr>
      </w:pPr>
      <w:r w:rsidRPr="009C7897">
        <w:rPr>
          <w:rFonts w:ascii="Arial Narrow" w:hAnsi="Arial Narrow"/>
        </w:rPr>
        <w:t xml:space="preserve">U.S. Department of Commerce (2023). </w:t>
      </w:r>
      <w:r w:rsidRPr="009C7897">
        <w:rPr>
          <w:rFonts w:ascii="Arial Narrow" w:hAnsi="Arial Narrow"/>
          <w:i/>
          <w:iCs/>
        </w:rPr>
        <w:t>South Africa Digital Economy</w:t>
      </w:r>
      <w:r w:rsidRPr="009C7897">
        <w:rPr>
          <w:rFonts w:ascii="Arial Narrow" w:hAnsi="Arial Narrow"/>
        </w:rPr>
        <w:t xml:space="preserve">. Available at: </w:t>
      </w:r>
      <w:hyperlink r:id="rId12" w:tgtFrame="_new" w:history="1">
        <w:r w:rsidRPr="009C7897">
          <w:rPr>
            <w:rStyle w:val="Hyperlink"/>
            <w:rFonts w:ascii="Arial Narrow" w:hAnsi="Arial Narrow"/>
          </w:rPr>
          <w:t>https://www.trade.gov/country-commercial-guides/south-africa-digital-economy</w:t>
        </w:r>
      </w:hyperlink>
      <w:r w:rsidRPr="009C7897">
        <w:rPr>
          <w:rFonts w:ascii="Arial Narrow" w:hAnsi="Arial Narrow"/>
        </w:rPr>
        <w:t xml:space="preserve"> [Accessed 20 March 2025].</w:t>
      </w:r>
    </w:p>
    <w:p w14:paraId="7E52E329" w14:textId="77777777" w:rsidR="009C7897" w:rsidRPr="009C7897" w:rsidRDefault="009C7897" w:rsidP="00186B47">
      <w:pPr>
        <w:spacing w:line="360" w:lineRule="auto"/>
        <w:rPr>
          <w:rFonts w:ascii="Arial Narrow" w:hAnsi="Arial Narrow"/>
        </w:rPr>
      </w:pPr>
      <w:r w:rsidRPr="009C7897">
        <w:rPr>
          <w:rFonts w:ascii="Arial Narrow" w:hAnsi="Arial Narrow"/>
        </w:rPr>
        <w:t xml:space="preserve">UNICEF (2021). </w:t>
      </w:r>
      <w:r w:rsidRPr="009C7897">
        <w:rPr>
          <w:rFonts w:ascii="Arial Narrow" w:hAnsi="Arial Narrow"/>
          <w:i/>
          <w:iCs/>
        </w:rPr>
        <w:t>South Africa National Curriculum Framework for Children from Birth to Four</w:t>
      </w:r>
      <w:r w:rsidRPr="009C7897">
        <w:rPr>
          <w:rFonts w:ascii="Arial Narrow" w:hAnsi="Arial Narrow"/>
        </w:rPr>
        <w:t xml:space="preserve">. Available at: </w:t>
      </w:r>
      <w:hyperlink r:id="rId13" w:tgtFrame="_new" w:history="1">
        <w:r w:rsidRPr="009C7897">
          <w:rPr>
            <w:rStyle w:val="Hyperlink"/>
            <w:rFonts w:ascii="Arial Narrow" w:hAnsi="Arial Narrow"/>
          </w:rPr>
          <w:t>https://www.unicef.org/southafrica/media/911/file/saf-national-curriculum-framework-0-4-en.pdf</w:t>
        </w:r>
      </w:hyperlink>
      <w:r w:rsidRPr="009C7897">
        <w:rPr>
          <w:rFonts w:ascii="Arial Narrow" w:hAnsi="Arial Narrow"/>
        </w:rPr>
        <w:t xml:space="preserve"> [Accessed 20 March 2025].</w:t>
      </w:r>
    </w:p>
    <w:p w14:paraId="4CE1A709" w14:textId="77777777" w:rsidR="009C7897" w:rsidRPr="009C7897" w:rsidRDefault="009C7897" w:rsidP="00186B47">
      <w:pPr>
        <w:spacing w:line="360" w:lineRule="auto"/>
        <w:rPr>
          <w:rFonts w:ascii="Arial Narrow" w:hAnsi="Arial Narrow"/>
        </w:rPr>
      </w:pPr>
      <w:r w:rsidRPr="009C7897">
        <w:rPr>
          <w:rFonts w:ascii="Arial Narrow" w:hAnsi="Arial Narrow"/>
        </w:rPr>
        <w:t xml:space="preserve">Van </w:t>
      </w:r>
      <w:proofErr w:type="spellStart"/>
      <w:r w:rsidRPr="009C7897">
        <w:rPr>
          <w:rFonts w:ascii="Arial Narrow" w:hAnsi="Arial Narrow"/>
        </w:rPr>
        <w:t>Greunen</w:t>
      </w:r>
      <w:proofErr w:type="spellEnd"/>
      <w:r w:rsidRPr="009C7897">
        <w:rPr>
          <w:rFonts w:ascii="Arial Narrow" w:hAnsi="Arial Narrow"/>
        </w:rPr>
        <w:t xml:space="preserve">, D., Venter, I., </w:t>
      </w:r>
      <w:proofErr w:type="spellStart"/>
      <w:r w:rsidRPr="009C7897">
        <w:rPr>
          <w:rFonts w:ascii="Arial Narrow" w:hAnsi="Arial Narrow"/>
        </w:rPr>
        <w:t>Craffert</w:t>
      </w:r>
      <w:proofErr w:type="spellEnd"/>
      <w:r w:rsidRPr="009C7897">
        <w:rPr>
          <w:rFonts w:ascii="Arial Narrow" w:hAnsi="Arial Narrow"/>
        </w:rPr>
        <w:t xml:space="preserve">, L., </w:t>
      </w:r>
      <w:proofErr w:type="spellStart"/>
      <w:r w:rsidRPr="009C7897">
        <w:rPr>
          <w:rFonts w:ascii="Arial Narrow" w:hAnsi="Arial Narrow"/>
        </w:rPr>
        <w:t>Veldsman</w:t>
      </w:r>
      <w:proofErr w:type="spellEnd"/>
      <w:r w:rsidRPr="009C7897">
        <w:rPr>
          <w:rFonts w:ascii="Arial Narrow" w:hAnsi="Arial Narrow"/>
        </w:rPr>
        <w:t xml:space="preserve">, A., Candi, M., &amp; Sigurdarson, H. T. (2022). </w:t>
      </w:r>
      <w:r w:rsidRPr="009C7897">
        <w:rPr>
          <w:rFonts w:ascii="Arial Narrow" w:hAnsi="Arial Narrow"/>
          <w:i/>
          <w:iCs/>
        </w:rPr>
        <w:t>Diagnosis of the Digital Landscape in South Africa – Skills, Infrastructure, and Available Technologies</w:t>
      </w:r>
      <w:r w:rsidRPr="009C7897">
        <w:rPr>
          <w:rFonts w:ascii="Arial Narrow" w:hAnsi="Arial Narrow"/>
        </w:rPr>
        <w:t xml:space="preserve">. Common Good </w:t>
      </w:r>
      <w:r w:rsidRPr="009C7897">
        <w:rPr>
          <w:rFonts w:ascii="Arial Narrow" w:hAnsi="Arial Narrow"/>
        </w:rPr>
        <w:lastRenderedPageBreak/>
        <w:t xml:space="preserve">First. Available at: </w:t>
      </w:r>
      <w:hyperlink r:id="rId14" w:tgtFrame="_new" w:history="1">
        <w:r w:rsidRPr="009C7897">
          <w:rPr>
            <w:rStyle w:val="Hyperlink"/>
            <w:rFonts w:ascii="Arial Narrow" w:hAnsi="Arial Narrow"/>
          </w:rPr>
          <w:t>https://project.commongoodfirst.com/wp-content/uploads/2019/11/2.2-Report-on-Digital-Landscape-in-South-Africa.pdf</w:t>
        </w:r>
      </w:hyperlink>
      <w:r w:rsidRPr="009C7897">
        <w:rPr>
          <w:rFonts w:ascii="Arial Narrow" w:hAnsi="Arial Narrow"/>
        </w:rPr>
        <w:t xml:space="preserve"> [Accessed 20 March 2025].</w:t>
      </w:r>
    </w:p>
    <w:p w14:paraId="07D1E9F3" w14:textId="77777777" w:rsidR="009C7897" w:rsidRPr="009C7897" w:rsidRDefault="009C7897" w:rsidP="00186B47">
      <w:pPr>
        <w:spacing w:line="360" w:lineRule="auto"/>
        <w:rPr>
          <w:rFonts w:ascii="Arial Narrow" w:hAnsi="Arial Narrow"/>
        </w:rPr>
      </w:pPr>
      <w:r w:rsidRPr="009C7897">
        <w:rPr>
          <w:rFonts w:ascii="Arial Narrow" w:hAnsi="Arial Narrow"/>
        </w:rPr>
        <w:t xml:space="preserve">World Possible (2022). </w:t>
      </w:r>
      <w:r w:rsidRPr="009C7897">
        <w:rPr>
          <w:rFonts w:ascii="Arial Narrow" w:hAnsi="Arial Narrow"/>
          <w:i/>
          <w:iCs/>
        </w:rPr>
        <w:t>RACHEL – Remote Area Community Hotspot for Education and Learning</w:t>
      </w:r>
      <w:r w:rsidRPr="009C7897">
        <w:rPr>
          <w:rFonts w:ascii="Arial Narrow" w:hAnsi="Arial Narrow"/>
        </w:rPr>
        <w:t xml:space="preserve">. Available at: </w:t>
      </w:r>
      <w:hyperlink r:id="rId15" w:tgtFrame="_new" w:history="1">
        <w:r w:rsidRPr="009C7897">
          <w:rPr>
            <w:rStyle w:val="Hyperlink"/>
            <w:rFonts w:ascii="Arial Narrow" w:hAnsi="Arial Narrow"/>
          </w:rPr>
          <w:t>https://racheloffline.org/</w:t>
        </w:r>
      </w:hyperlink>
      <w:r w:rsidRPr="009C7897">
        <w:rPr>
          <w:rFonts w:ascii="Arial Narrow" w:hAnsi="Arial Narrow"/>
        </w:rPr>
        <w:t xml:space="preserve"> [Accessed 20 March 2025].</w:t>
      </w:r>
    </w:p>
    <w:p w14:paraId="217F961E" w14:textId="77777777" w:rsidR="009C5F8E" w:rsidRPr="009C7897" w:rsidRDefault="009C5F8E" w:rsidP="00186B47">
      <w:pPr>
        <w:spacing w:line="360" w:lineRule="auto"/>
        <w:rPr>
          <w:rFonts w:ascii="Arial Narrow" w:hAnsi="Arial Narrow"/>
        </w:rPr>
      </w:pPr>
    </w:p>
    <w:sectPr w:rsidR="009C5F8E" w:rsidRPr="009C78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33F28"/>
    <w:multiLevelType w:val="multilevel"/>
    <w:tmpl w:val="3B0CC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31560C"/>
    <w:multiLevelType w:val="hybridMultilevel"/>
    <w:tmpl w:val="833275BC"/>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2" w15:restartNumberingAfterBreak="0">
    <w:nsid w:val="1BF07F56"/>
    <w:multiLevelType w:val="multilevel"/>
    <w:tmpl w:val="D5F6D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6D5F33"/>
    <w:multiLevelType w:val="hybridMultilevel"/>
    <w:tmpl w:val="F1CCE8A8"/>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4" w15:restartNumberingAfterBreak="0">
    <w:nsid w:val="21A269D0"/>
    <w:multiLevelType w:val="multilevel"/>
    <w:tmpl w:val="429CB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67794E"/>
    <w:multiLevelType w:val="multilevel"/>
    <w:tmpl w:val="DB0A9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0A4195"/>
    <w:multiLevelType w:val="hybridMultilevel"/>
    <w:tmpl w:val="1BF8393A"/>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 w15:restartNumberingAfterBreak="0">
    <w:nsid w:val="32BD3D3F"/>
    <w:multiLevelType w:val="multilevel"/>
    <w:tmpl w:val="AF4A5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A3375E"/>
    <w:multiLevelType w:val="multilevel"/>
    <w:tmpl w:val="88301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D8132CE"/>
    <w:multiLevelType w:val="hybridMultilevel"/>
    <w:tmpl w:val="92D45D86"/>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0" w15:restartNumberingAfterBreak="0">
    <w:nsid w:val="5A3C00C7"/>
    <w:multiLevelType w:val="multilevel"/>
    <w:tmpl w:val="FDF67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AB1C4C"/>
    <w:multiLevelType w:val="hybridMultilevel"/>
    <w:tmpl w:val="B05A1954"/>
    <w:lvl w:ilvl="0" w:tplc="1C090005">
      <w:start w:val="1"/>
      <w:numFmt w:val="bullet"/>
      <w:lvlText w:val=""/>
      <w:lvlJc w:val="left"/>
      <w:pPr>
        <w:ind w:left="2160" w:hanging="360"/>
      </w:pPr>
      <w:rPr>
        <w:rFonts w:ascii="Wingdings" w:hAnsi="Wingdings" w:hint="default"/>
      </w:rPr>
    </w:lvl>
    <w:lvl w:ilvl="1" w:tplc="1C090003" w:tentative="1">
      <w:start w:val="1"/>
      <w:numFmt w:val="bullet"/>
      <w:lvlText w:val="o"/>
      <w:lvlJc w:val="left"/>
      <w:pPr>
        <w:ind w:left="2880" w:hanging="360"/>
      </w:pPr>
      <w:rPr>
        <w:rFonts w:ascii="Courier New" w:hAnsi="Courier New" w:cs="Courier New" w:hint="default"/>
      </w:rPr>
    </w:lvl>
    <w:lvl w:ilvl="2" w:tplc="1C090005" w:tentative="1">
      <w:start w:val="1"/>
      <w:numFmt w:val="bullet"/>
      <w:lvlText w:val=""/>
      <w:lvlJc w:val="left"/>
      <w:pPr>
        <w:ind w:left="3600" w:hanging="360"/>
      </w:pPr>
      <w:rPr>
        <w:rFonts w:ascii="Wingdings" w:hAnsi="Wingdings" w:hint="default"/>
      </w:rPr>
    </w:lvl>
    <w:lvl w:ilvl="3" w:tplc="1C090001" w:tentative="1">
      <w:start w:val="1"/>
      <w:numFmt w:val="bullet"/>
      <w:lvlText w:val=""/>
      <w:lvlJc w:val="left"/>
      <w:pPr>
        <w:ind w:left="4320" w:hanging="360"/>
      </w:pPr>
      <w:rPr>
        <w:rFonts w:ascii="Symbol" w:hAnsi="Symbol" w:hint="default"/>
      </w:rPr>
    </w:lvl>
    <w:lvl w:ilvl="4" w:tplc="1C090003" w:tentative="1">
      <w:start w:val="1"/>
      <w:numFmt w:val="bullet"/>
      <w:lvlText w:val="o"/>
      <w:lvlJc w:val="left"/>
      <w:pPr>
        <w:ind w:left="5040" w:hanging="360"/>
      </w:pPr>
      <w:rPr>
        <w:rFonts w:ascii="Courier New" w:hAnsi="Courier New" w:cs="Courier New" w:hint="default"/>
      </w:rPr>
    </w:lvl>
    <w:lvl w:ilvl="5" w:tplc="1C090005" w:tentative="1">
      <w:start w:val="1"/>
      <w:numFmt w:val="bullet"/>
      <w:lvlText w:val=""/>
      <w:lvlJc w:val="left"/>
      <w:pPr>
        <w:ind w:left="5760" w:hanging="360"/>
      </w:pPr>
      <w:rPr>
        <w:rFonts w:ascii="Wingdings" w:hAnsi="Wingdings" w:hint="default"/>
      </w:rPr>
    </w:lvl>
    <w:lvl w:ilvl="6" w:tplc="1C090001" w:tentative="1">
      <w:start w:val="1"/>
      <w:numFmt w:val="bullet"/>
      <w:lvlText w:val=""/>
      <w:lvlJc w:val="left"/>
      <w:pPr>
        <w:ind w:left="6480" w:hanging="360"/>
      </w:pPr>
      <w:rPr>
        <w:rFonts w:ascii="Symbol" w:hAnsi="Symbol" w:hint="default"/>
      </w:rPr>
    </w:lvl>
    <w:lvl w:ilvl="7" w:tplc="1C090003" w:tentative="1">
      <w:start w:val="1"/>
      <w:numFmt w:val="bullet"/>
      <w:lvlText w:val="o"/>
      <w:lvlJc w:val="left"/>
      <w:pPr>
        <w:ind w:left="7200" w:hanging="360"/>
      </w:pPr>
      <w:rPr>
        <w:rFonts w:ascii="Courier New" w:hAnsi="Courier New" w:cs="Courier New" w:hint="default"/>
      </w:rPr>
    </w:lvl>
    <w:lvl w:ilvl="8" w:tplc="1C090005" w:tentative="1">
      <w:start w:val="1"/>
      <w:numFmt w:val="bullet"/>
      <w:lvlText w:val=""/>
      <w:lvlJc w:val="left"/>
      <w:pPr>
        <w:ind w:left="7920" w:hanging="360"/>
      </w:pPr>
      <w:rPr>
        <w:rFonts w:ascii="Wingdings" w:hAnsi="Wingdings" w:hint="default"/>
      </w:rPr>
    </w:lvl>
  </w:abstractNum>
  <w:abstractNum w:abstractNumId="12" w15:restartNumberingAfterBreak="0">
    <w:nsid w:val="6C011EE3"/>
    <w:multiLevelType w:val="hybridMultilevel"/>
    <w:tmpl w:val="B1943092"/>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3" w15:restartNumberingAfterBreak="0">
    <w:nsid w:val="708F5C48"/>
    <w:multiLevelType w:val="hybridMultilevel"/>
    <w:tmpl w:val="1A50E67C"/>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4" w15:restartNumberingAfterBreak="0">
    <w:nsid w:val="72BF6BB0"/>
    <w:multiLevelType w:val="hybridMultilevel"/>
    <w:tmpl w:val="22DA554E"/>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5" w15:restartNumberingAfterBreak="0">
    <w:nsid w:val="74C20BD0"/>
    <w:multiLevelType w:val="hybridMultilevel"/>
    <w:tmpl w:val="B5421210"/>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6" w15:restartNumberingAfterBreak="0">
    <w:nsid w:val="772E72B2"/>
    <w:multiLevelType w:val="multilevel"/>
    <w:tmpl w:val="C4381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A2B2616"/>
    <w:multiLevelType w:val="multilevel"/>
    <w:tmpl w:val="AF4A5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C4714FD"/>
    <w:multiLevelType w:val="multilevel"/>
    <w:tmpl w:val="B254D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80552764">
    <w:abstractNumId w:val="0"/>
  </w:num>
  <w:num w:numId="2" w16cid:durableId="1687828739">
    <w:abstractNumId w:val="18"/>
  </w:num>
  <w:num w:numId="3" w16cid:durableId="273099963">
    <w:abstractNumId w:val="16"/>
  </w:num>
  <w:num w:numId="4" w16cid:durableId="363138470">
    <w:abstractNumId w:val="5"/>
  </w:num>
  <w:num w:numId="5" w16cid:durableId="1113943698">
    <w:abstractNumId w:val="10"/>
  </w:num>
  <w:num w:numId="6" w16cid:durableId="2142772552">
    <w:abstractNumId w:val="2"/>
  </w:num>
  <w:num w:numId="7" w16cid:durableId="1054696542">
    <w:abstractNumId w:val="17"/>
  </w:num>
  <w:num w:numId="8" w16cid:durableId="905803297">
    <w:abstractNumId w:val="7"/>
  </w:num>
  <w:num w:numId="9" w16cid:durableId="393702822">
    <w:abstractNumId w:val="4"/>
  </w:num>
  <w:num w:numId="10" w16cid:durableId="101927024">
    <w:abstractNumId w:val="6"/>
  </w:num>
  <w:num w:numId="11" w16cid:durableId="170686460">
    <w:abstractNumId w:val="12"/>
  </w:num>
  <w:num w:numId="12" w16cid:durableId="1969361555">
    <w:abstractNumId w:val="9"/>
  </w:num>
  <w:num w:numId="13" w16cid:durableId="204564810">
    <w:abstractNumId w:val="1"/>
  </w:num>
  <w:num w:numId="14" w16cid:durableId="1762796642">
    <w:abstractNumId w:val="13"/>
  </w:num>
  <w:num w:numId="15" w16cid:durableId="596524795">
    <w:abstractNumId w:val="15"/>
  </w:num>
  <w:num w:numId="16" w16cid:durableId="2004550488">
    <w:abstractNumId w:val="14"/>
  </w:num>
  <w:num w:numId="17" w16cid:durableId="2034376869">
    <w:abstractNumId w:val="3"/>
  </w:num>
  <w:num w:numId="18" w16cid:durableId="640187306">
    <w:abstractNumId w:val="11"/>
  </w:num>
  <w:num w:numId="19" w16cid:durableId="209913504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75D"/>
    <w:rsid w:val="00105ADB"/>
    <w:rsid w:val="00165171"/>
    <w:rsid w:val="00186B47"/>
    <w:rsid w:val="001B024E"/>
    <w:rsid w:val="002B3FEE"/>
    <w:rsid w:val="002C4D16"/>
    <w:rsid w:val="002D689D"/>
    <w:rsid w:val="00326C90"/>
    <w:rsid w:val="0040475D"/>
    <w:rsid w:val="00533880"/>
    <w:rsid w:val="005C632B"/>
    <w:rsid w:val="00630340"/>
    <w:rsid w:val="00817F4F"/>
    <w:rsid w:val="00903D47"/>
    <w:rsid w:val="00917DA0"/>
    <w:rsid w:val="009C5F8E"/>
    <w:rsid w:val="009C7897"/>
    <w:rsid w:val="00A55745"/>
    <w:rsid w:val="00BB0466"/>
    <w:rsid w:val="00BE2DB4"/>
    <w:rsid w:val="00C23FB2"/>
    <w:rsid w:val="00D31096"/>
    <w:rsid w:val="00DC35B2"/>
    <w:rsid w:val="00DE17E1"/>
    <w:rsid w:val="00E53C7D"/>
    <w:rsid w:val="00FF62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945FBEF"/>
  <w15:chartTrackingRefBased/>
  <w15:docId w15:val="{F17DD853-4B94-43BF-BE53-EE03C4745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ZA"/>
    </w:rPr>
  </w:style>
  <w:style w:type="paragraph" w:styleId="Heading1">
    <w:name w:val="heading 1"/>
    <w:basedOn w:val="Normal"/>
    <w:next w:val="Normal"/>
    <w:link w:val="Heading1Char"/>
    <w:uiPriority w:val="9"/>
    <w:qFormat/>
    <w:rsid w:val="004047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047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0475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0475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0475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047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047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047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0475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475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0475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0475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0475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0475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047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047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047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0475D"/>
    <w:rPr>
      <w:rFonts w:eastAsiaTheme="majorEastAsia" w:cstheme="majorBidi"/>
      <w:color w:val="272727" w:themeColor="text1" w:themeTint="D8"/>
    </w:rPr>
  </w:style>
  <w:style w:type="paragraph" w:styleId="Title">
    <w:name w:val="Title"/>
    <w:basedOn w:val="Normal"/>
    <w:next w:val="Normal"/>
    <w:link w:val="TitleChar"/>
    <w:uiPriority w:val="10"/>
    <w:qFormat/>
    <w:rsid w:val="004047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47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47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47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0475D"/>
    <w:pPr>
      <w:spacing w:before="160"/>
      <w:jc w:val="center"/>
    </w:pPr>
    <w:rPr>
      <w:i/>
      <w:iCs/>
      <w:color w:val="404040" w:themeColor="text1" w:themeTint="BF"/>
    </w:rPr>
  </w:style>
  <w:style w:type="character" w:customStyle="1" w:styleId="QuoteChar">
    <w:name w:val="Quote Char"/>
    <w:basedOn w:val="DefaultParagraphFont"/>
    <w:link w:val="Quote"/>
    <w:uiPriority w:val="29"/>
    <w:rsid w:val="0040475D"/>
    <w:rPr>
      <w:i/>
      <w:iCs/>
      <w:color w:val="404040" w:themeColor="text1" w:themeTint="BF"/>
    </w:rPr>
  </w:style>
  <w:style w:type="paragraph" w:styleId="ListParagraph">
    <w:name w:val="List Paragraph"/>
    <w:basedOn w:val="Normal"/>
    <w:uiPriority w:val="34"/>
    <w:qFormat/>
    <w:rsid w:val="0040475D"/>
    <w:pPr>
      <w:ind w:left="720"/>
      <w:contextualSpacing/>
    </w:pPr>
  </w:style>
  <w:style w:type="character" w:styleId="IntenseEmphasis">
    <w:name w:val="Intense Emphasis"/>
    <w:basedOn w:val="DefaultParagraphFont"/>
    <w:uiPriority w:val="21"/>
    <w:qFormat/>
    <w:rsid w:val="0040475D"/>
    <w:rPr>
      <w:i/>
      <w:iCs/>
      <w:color w:val="0F4761" w:themeColor="accent1" w:themeShade="BF"/>
    </w:rPr>
  </w:style>
  <w:style w:type="paragraph" w:styleId="IntenseQuote">
    <w:name w:val="Intense Quote"/>
    <w:basedOn w:val="Normal"/>
    <w:next w:val="Normal"/>
    <w:link w:val="IntenseQuoteChar"/>
    <w:uiPriority w:val="30"/>
    <w:qFormat/>
    <w:rsid w:val="004047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0475D"/>
    <w:rPr>
      <w:i/>
      <w:iCs/>
      <w:color w:val="0F4761" w:themeColor="accent1" w:themeShade="BF"/>
    </w:rPr>
  </w:style>
  <w:style w:type="character" w:styleId="IntenseReference">
    <w:name w:val="Intense Reference"/>
    <w:basedOn w:val="DefaultParagraphFont"/>
    <w:uiPriority w:val="32"/>
    <w:qFormat/>
    <w:rsid w:val="0040475D"/>
    <w:rPr>
      <w:b/>
      <w:bCs/>
      <w:smallCaps/>
      <w:color w:val="0F4761" w:themeColor="accent1" w:themeShade="BF"/>
      <w:spacing w:val="5"/>
    </w:rPr>
  </w:style>
  <w:style w:type="character" w:styleId="Hyperlink">
    <w:name w:val="Hyperlink"/>
    <w:basedOn w:val="DefaultParagraphFont"/>
    <w:uiPriority w:val="99"/>
    <w:unhideWhenUsed/>
    <w:rsid w:val="00533880"/>
    <w:rPr>
      <w:color w:val="467886" w:themeColor="hyperlink"/>
      <w:u w:val="single"/>
    </w:rPr>
  </w:style>
  <w:style w:type="character" w:styleId="UnresolvedMention">
    <w:name w:val="Unresolved Mention"/>
    <w:basedOn w:val="DefaultParagraphFont"/>
    <w:uiPriority w:val="99"/>
    <w:semiHidden/>
    <w:unhideWhenUsed/>
    <w:rsid w:val="00533880"/>
    <w:rPr>
      <w:color w:val="605E5C"/>
      <w:shd w:val="clear" w:color="auto" w:fill="E1DFDD"/>
    </w:rPr>
  </w:style>
  <w:style w:type="character" w:styleId="FollowedHyperlink">
    <w:name w:val="FollowedHyperlink"/>
    <w:basedOn w:val="DefaultParagraphFont"/>
    <w:uiPriority w:val="99"/>
    <w:semiHidden/>
    <w:unhideWhenUsed/>
    <w:rsid w:val="00BB0466"/>
    <w:rPr>
      <w:color w:val="96607D" w:themeColor="followedHyperlink"/>
      <w:u w:val="single"/>
    </w:rPr>
  </w:style>
  <w:style w:type="paragraph" w:styleId="NormalWeb">
    <w:name w:val="Normal (Web)"/>
    <w:basedOn w:val="Normal"/>
    <w:uiPriority w:val="99"/>
    <w:unhideWhenUsed/>
    <w:rsid w:val="00165171"/>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4974170">
      <w:bodyDiv w:val="1"/>
      <w:marLeft w:val="0"/>
      <w:marRight w:val="0"/>
      <w:marTop w:val="0"/>
      <w:marBottom w:val="0"/>
      <w:divBdr>
        <w:top w:val="none" w:sz="0" w:space="0" w:color="auto"/>
        <w:left w:val="none" w:sz="0" w:space="0" w:color="auto"/>
        <w:bottom w:val="none" w:sz="0" w:space="0" w:color="auto"/>
        <w:right w:val="none" w:sz="0" w:space="0" w:color="auto"/>
      </w:divBdr>
    </w:div>
    <w:div w:id="292835940">
      <w:bodyDiv w:val="1"/>
      <w:marLeft w:val="0"/>
      <w:marRight w:val="0"/>
      <w:marTop w:val="0"/>
      <w:marBottom w:val="0"/>
      <w:divBdr>
        <w:top w:val="none" w:sz="0" w:space="0" w:color="auto"/>
        <w:left w:val="none" w:sz="0" w:space="0" w:color="auto"/>
        <w:bottom w:val="none" w:sz="0" w:space="0" w:color="auto"/>
        <w:right w:val="none" w:sz="0" w:space="0" w:color="auto"/>
      </w:divBdr>
    </w:div>
    <w:div w:id="493450708">
      <w:bodyDiv w:val="1"/>
      <w:marLeft w:val="0"/>
      <w:marRight w:val="0"/>
      <w:marTop w:val="0"/>
      <w:marBottom w:val="0"/>
      <w:divBdr>
        <w:top w:val="none" w:sz="0" w:space="0" w:color="auto"/>
        <w:left w:val="none" w:sz="0" w:space="0" w:color="auto"/>
        <w:bottom w:val="none" w:sz="0" w:space="0" w:color="auto"/>
        <w:right w:val="none" w:sz="0" w:space="0" w:color="auto"/>
      </w:divBdr>
    </w:div>
    <w:div w:id="517088753">
      <w:bodyDiv w:val="1"/>
      <w:marLeft w:val="0"/>
      <w:marRight w:val="0"/>
      <w:marTop w:val="0"/>
      <w:marBottom w:val="0"/>
      <w:divBdr>
        <w:top w:val="none" w:sz="0" w:space="0" w:color="auto"/>
        <w:left w:val="none" w:sz="0" w:space="0" w:color="auto"/>
        <w:bottom w:val="none" w:sz="0" w:space="0" w:color="auto"/>
        <w:right w:val="none" w:sz="0" w:space="0" w:color="auto"/>
      </w:divBdr>
    </w:div>
    <w:div w:id="657420783">
      <w:bodyDiv w:val="1"/>
      <w:marLeft w:val="0"/>
      <w:marRight w:val="0"/>
      <w:marTop w:val="0"/>
      <w:marBottom w:val="0"/>
      <w:divBdr>
        <w:top w:val="none" w:sz="0" w:space="0" w:color="auto"/>
        <w:left w:val="none" w:sz="0" w:space="0" w:color="auto"/>
        <w:bottom w:val="none" w:sz="0" w:space="0" w:color="auto"/>
        <w:right w:val="none" w:sz="0" w:space="0" w:color="auto"/>
      </w:divBdr>
    </w:div>
    <w:div w:id="718675293">
      <w:bodyDiv w:val="1"/>
      <w:marLeft w:val="0"/>
      <w:marRight w:val="0"/>
      <w:marTop w:val="0"/>
      <w:marBottom w:val="0"/>
      <w:divBdr>
        <w:top w:val="none" w:sz="0" w:space="0" w:color="auto"/>
        <w:left w:val="none" w:sz="0" w:space="0" w:color="auto"/>
        <w:bottom w:val="none" w:sz="0" w:space="0" w:color="auto"/>
        <w:right w:val="none" w:sz="0" w:space="0" w:color="auto"/>
      </w:divBdr>
    </w:div>
    <w:div w:id="731540895">
      <w:bodyDiv w:val="1"/>
      <w:marLeft w:val="0"/>
      <w:marRight w:val="0"/>
      <w:marTop w:val="0"/>
      <w:marBottom w:val="0"/>
      <w:divBdr>
        <w:top w:val="none" w:sz="0" w:space="0" w:color="auto"/>
        <w:left w:val="none" w:sz="0" w:space="0" w:color="auto"/>
        <w:bottom w:val="none" w:sz="0" w:space="0" w:color="auto"/>
        <w:right w:val="none" w:sz="0" w:space="0" w:color="auto"/>
      </w:divBdr>
    </w:div>
    <w:div w:id="999428877">
      <w:bodyDiv w:val="1"/>
      <w:marLeft w:val="0"/>
      <w:marRight w:val="0"/>
      <w:marTop w:val="0"/>
      <w:marBottom w:val="0"/>
      <w:divBdr>
        <w:top w:val="none" w:sz="0" w:space="0" w:color="auto"/>
        <w:left w:val="none" w:sz="0" w:space="0" w:color="auto"/>
        <w:bottom w:val="none" w:sz="0" w:space="0" w:color="auto"/>
        <w:right w:val="none" w:sz="0" w:space="0" w:color="auto"/>
      </w:divBdr>
    </w:div>
    <w:div w:id="1205411695">
      <w:bodyDiv w:val="1"/>
      <w:marLeft w:val="0"/>
      <w:marRight w:val="0"/>
      <w:marTop w:val="0"/>
      <w:marBottom w:val="0"/>
      <w:divBdr>
        <w:top w:val="none" w:sz="0" w:space="0" w:color="auto"/>
        <w:left w:val="none" w:sz="0" w:space="0" w:color="auto"/>
        <w:bottom w:val="none" w:sz="0" w:space="0" w:color="auto"/>
        <w:right w:val="none" w:sz="0" w:space="0" w:color="auto"/>
      </w:divBdr>
    </w:div>
    <w:div w:id="1297952961">
      <w:bodyDiv w:val="1"/>
      <w:marLeft w:val="0"/>
      <w:marRight w:val="0"/>
      <w:marTop w:val="0"/>
      <w:marBottom w:val="0"/>
      <w:divBdr>
        <w:top w:val="none" w:sz="0" w:space="0" w:color="auto"/>
        <w:left w:val="none" w:sz="0" w:space="0" w:color="auto"/>
        <w:bottom w:val="none" w:sz="0" w:space="0" w:color="auto"/>
        <w:right w:val="none" w:sz="0" w:space="0" w:color="auto"/>
      </w:divBdr>
    </w:div>
    <w:div w:id="1321084352">
      <w:bodyDiv w:val="1"/>
      <w:marLeft w:val="0"/>
      <w:marRight w:val="0"/>
      <w:marTop w:val="0"/>
      <w:marBottom w:val="0"/>
      <w:divBdr>
        <w:top w:val="none" w:sz="0" w:space="0" w:color="auto"/>
        <w:left w:val="none" w:sz="0" w:space="0" w:color="auto"/>
        <w:bottom w:val="none" w:sz="0" w:space="0" w:color="auto"/>
        <w:right w:val="none" w:sz="0" w:space="0" w:color="auto"/>
      </w:divBdr>
    </w:div>
    <w:div w:id="1340808930">
      <w:bodyDiv w:val="1"/>
      <w:marLeft w:val="0"/>
      <w:marRight w:val="0"/>
      <w:marTop w:val="0"/>
      <w:marBottom w:val="0"/>
      <w:divBdr>
        <w:top w:val="none" w:sz="0" w:space="0" w:color="auto"/>
        <w:left w:val="none" w:sz="0" w:space="0" w:color="auto"/>
        <w:bottom w:val="none" w:sz="0" w:space="0" w:color="auto"/>
        <w:right w:val="none" w:sz="0" w:space="0" w:color="auto"/>
      </w:divBdr>
    </w:div>
    <w:div w:id="1499273823">
      <w:bodyDiv w:val="1"/>
      <w:marLeft w:val="0"/>
      <w:marRight w:val="0"/>
      <w:marTop w:val="0"/>
      <w:marBottom w:val="0"/>
      <w:divBdr>
        <w:top w:val="none" w:sz="0" w:space="0" w:color="auto"/>
        <w:left w:val="none" w:sz="0" w:space="0" w:color="auto"/>
        <w:bottom w:val="none" w:sz="0" w:space="0" w:color="auto"/>
        <w:right w:val="none" w:sz="0" w:space="0" w:color="auto"/>
      </w:divBdr>
    </w:div>
    <w:div w:id="1930263790">
      <w:bodyDiv w:val="1"/>
      <w:marLeft w:val="0"/>
      <w:marRight w:val="0"/>
      <w:marTop w:val="0"/>
      <w:marBottom w:val="0"/>
      <w:divBdr>
        <w:top w:val="none" w:sz="0" w:space="0" w:color="auto"/>
        <w:left w:val="none" w:sz="0" w:space="0" w:color="auto"/>
        <w:bottom w:val="none" w:sz="0" w:space="0" w:color="auto"/>
        <w:right w:val="none" w:sz="0" w:space="0" w:color="auto"/>
      </w:divBdr>
    </w:div>
    <w:div w:id="1966740675">
      <w:bodyDiv w:val="1"/>
      <w:marLeft w:val="0"/>
      <w:marRight w:val="0"/>
      <w:marTop w:val="0"/>
      <w:marBottom w:val="0"/>
      <w:divBdr>
        <w:top w:val="none" w:sz="0" w:space="0" w:color="auto"/>
        <w:left w:val="none" w:sz="0" w:space="0" w:color="auto"/>
        <w:bottom w:val="none" w:sz="0" w:space="0" w:color="auto"/>
        <w:right w:val="none" w:sz="0" w:space="0" w:color="auto"/>
      </w:divBdr>
    </w:div>
    <w:div w:id="2087677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ingequality.org/kolibri/" TargetMode="External"/><Relationship Id="rId13" Type="http://schemas.openxmlformats.org/officeDocument/2006/relationships/hyperlink" Target="https://www.unicef.org/southafrica/media/911/file/saf-national-curriculum-framework-0-4-en.pdf" TargetMode="External"/><Relationship Id="rId3" Type="http://schemas.openxmlformats.org/officeDocument/2006/relationships/settings" Target="settings.xml"/><Relationship Id="rId7" Type="http://schemas.openxmlformats.org/officeDocument/2006/relationships/hyperlink" Target="https://www.stateofthenation.gov.za/assets/downloads/ov-conf/african-digital-and-communications-ecosystem.pdf" TargetMode="External"/><Relationship Id="rId12" Type="http://schemas.openxmlformats.org/officeDocument/2006/relationships/hyperlink" Target="https://www.trade.gov/country-commercial-guides/south-africa-digital-economy"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s4ye.org/sites/default/files/2021-04/S4YE%20Brief%20Online%20Learning%20Models%20for%20Low%20Bandwidth%20Areas%20.pdf" TargetMode="External"/><Relationship Id="rId5" Type="http://schemas.openxmlformats.org/officeDocument/2006/relationships/image" Target="media/image1.jpeg"/><Relationship Id="rId15" Type="http://schemas.openxmlformats.org/officeDocument/2006/relationships/hyperlink" Target="https://racheloffline.org/" TargetMode="External"/><Relationship Id="rId10" Type="http://schemas.openxmlformats.org/officeDocument/2006/relationships/hyperlink" Target="https://www.rumie.org/" TargetMode="External"/><Relationship Id="rId4" Type="http://schemas.openxmlformats.org/officeDocument/2006/relationships/webSettings" Target="webSettings.xml"/><Relationship Id="rId9" Type="http://schemas.openxmlformats.org/officeDocument/2006/relationships/hyperlink" Target="https://docs.opendeved.net/lib/4W3D35BT/download/3NBMJTSW/McBurnie%20et%20al_2020_Zero-rating%20educational%20content%20in%20low-%20and%20middle-income%20countries.pdf" TargetMode="External"/><Relationship Id="rId14" Type="http://schemas.openxmlformats.org/officeDocument/2006/relationships/hyperlink" Target="https://project.commongoodfirst.com/wp-content/uploads/2019/11/2.2-Report-on-Digital-Landscape-in-South-Africa.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17</TotalTime>
  <Pages>9</Pages>
  <Words>1568</Words>
  <Characters>11377</Characters>
  <Application>Microsoft Office Word</Application>
  <DocSecurity>0</DocSecurity>
  <Lines>94</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YONELA MICHELLE CHARLIE</dc:creator>
  <cp:keywords/>
  <dc:description/>
  <cp:lastModifiedBy>Karabo Maloka</cp:lastModifiedBy>
  <cp:revision>6</cp:revision>
  <dcterms:created xsi:type="dcterms:W3CDTF">2025-03-24T11:28:00Z</dcterms:created>
  <dcterms:modified xsi:type="dcterms:W3CDTF">2025-03-24T18:59:00Z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8d5a14bf-5950-4891-81ac-3c0abea06ac5</vt:lpwstr>
  </property>
</Properties>
</file>