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193D44" w14:textId="60F28E85" w:rsidR="007D2F1F" w:rsidRPr="00A4558F" w:rsidRDefault="0046181D" w:rsidP="0046181D">
      <w:pPr>
        <w:jc w:val="center"/>
        <w:rPr>
          <w:rFonts w:cstheme="minorHAnsi"/>
          <w:sz w:val="24"/>
          <w:szCs w:val="24"/>
        </w:rPr>
      </w:pPr>
      <w:r w:rsidRPr="00A4558F">
        <w:rPr>
          <w:rFonts w:cstheme="minorHAnsi"/>
          <w:sz w:val="24"/>
          <w:szCs w:val="24"/>
        </w:rPr>
        <w:t>SMU Fintech Bootcamp</w:t>
      </w:r>
    </w:p>
    <w:p w14:paraId="545265A6" w14:textId="38463D95" w:rsidR="0046181D" w:rsidRPr="00A4558F" w:rsidRDefault="0046181D" w:rsidP="0046181D">
      <w:pPr>
        <w:jc w:val="center"/>
        <w:rPr>
          <w:rFonts w:cstheme="minorHAnsi"/>
          <w:sz w:val="24"/>
          <w:szCs w:val="24"/>
        </w:rPr>
      </w:pPr>
      <w:r w:rsidRPr="00A4558F">
        <w:rPr>
          <w:rFonts w:cstheme="minorHAnsi"/>
          <w:sz w:val="24"/>
          <w:szCs w:val="24"/>
        </w:rPr>
        <w:t>Project #1</w:t>
      </w:r>
    </w:p>
    <w:p w14:paraId="79B54009" w14:textId="21445E8C" w:rsidR="0046181D" w:rsidRPr="00A4558F" w:rsidRDefault="0046181D" w:rsidP="0046181D">
      <w:pPr>
        <w:jc w:val="center"/>
        <w:rPr>
          <w:rFonts w:cstheme="minorHAnsi"/>
          <w:sz w:val="24"/>
          <w:szCs w:val="24"/>
        </w:rPr>
      </w:pPr>
      <w:r w:rsidRPr="00A4558F">
        <w:rPr>
          <w:rFonts w:cstheme="minorHAnsi"/>
          <w:sz w:val="24"/>
          <w:szCs w:val="24"/>
        </w:rPr>
        <w:t>June 17, 2020</w:t>
      </w:r>
    </w:p>
    <w:p w14:paraId="7CC44CA7" w14:textId="04CB8A6C" w:rsidR="00E11589" w:rsidRDefault="00E11589" w:rsidP="0046181D">
      <w:pPr>
        <w:rPr>
          <w:rFonts w:cstheme="minorHAnsi"/>
          <w:sz w:val="24"/>
          <w:szCs w:val="24"/>
        </w:rPr>
      </w:pPr>
      <w:r>
        <w:rPr>
          <w:rFonts w:cstheme="minorHAnsi"/>
          <w:sz w:val="24"/>
          <w:szCs w:val="24"/>
        </w:rPr>
        <w:t>Team Members:</w:t>
      </w:r>
    </w:p>
    <w:p w14:paraId="0F89F2CE" w14:textId="4A2CBB03" w:rsidR="00E11589" w:rsidRDefault="00E11589" w:rsidP="00E11589">
      <w:pPr>
        <w:pStyle w:val="ListParagraph"/>
        <w:numPr>
          <w:ilvl w:val="0"/>
          <w:numId w:val="7"/>
        </w:numPr>
        <w:ind w:left="360"/>
        <w:rPr>
          <w:rFonts w:cstheme="minorHAnsi"/>
          <w:sz w:val="24"/>
          <w:szCs w:val="24"/>
        </w:rPr>
      </w:pPr>
      <w:r w:rsidRPr="00E11589">
        <w:rPr>
          <w:rFonts w:cstheme="minorHAnsi"/>
          <w:sz w:val="24"/>
          <w:szCs w:val="24"/>
        </w:rPr>
        <w:t>Marcus Kim</w:t>
      </w:r>
    </w:p>
    <w:p w14:paraId="310F35F0" w14:textId="0F266E94" w:rsidR="00E11589" w:rsidRDefault="00E11589" w:rsidP="00E11589">
      <w:pPr>
        <w:pStyle w:val="ListParagraph"/>
        <w:numPr>
          <w:ilvl w:val="0"/>
          <w:numId w:val="7"/>
        </w:numPr>
        <w:ind w:left="360"/>
        <w:rPr>
          <w:rFonts w:cstheme="minorHAnsi"/>
          <w:sz w:val="24"/>
          <w:szCs w:val="24"/>
        </w:rPr>
      </w:pPr>
      <w:r>
        <w:rPr>
          <w:rFonts w:cstheme="minorHAnsi"/>
          <w:sz w:val="24"/>
          <w:szCs w:val="24"/>
        </w:rPr>
        <w:t>John Millar</w:t>
      </w:r>
    </w:p>
    <w:p w14:paraId="506CDE5C" w14:textId="427FE5FD" w:rsidR="00E11589" w:rsidRDefault="00E11589" w:rsidP="00E11589">
      <w:pPr>
        <w:pStyle w:val="ListParagraph"/>
        <w:numPr>
          <w:ilvl w:val="0"/>
          <w:numId w:val="7"/>
        </w:numPr>
        <w:ind w:left="360"/>
        <w:rPr>
          <w:rFonts w:cstheme="minorHAnsi"/>
          <w:sz w:val="24"/>
          <w:szCs w:val="24"/>
        </w:rPr>
      </w:pPr>
      <w:r>
        <w:rPr>
          <w:rFonts w:cstheme="minorHAnsi"/>
          <w:sz w:val="24"/>
          <w:szCs w:val="24"/>
        </w:rPr>
        <w:t xml:space="preserve">Joe </w:t>
      </w:r>
      <w:proofErr w:type="spellStart"/>
      <w:r>
        <w:rPr>
          <w:rFonts w:cstheme="minorHAnsi"/>
          <w:sz w:val="24"/>
          <w:szCs w:val="24"/>
        </w:rPr>
        <w:t>Swiderski</w:t>
      </w:r>
      <w:proofErr w:type="spellEnd"/>
    </w:p>
    <w:p w14:paraId="5868AB49" w14:textId="21E9971A" w:rsidR="00E11589" w:rsidRPr="00E11589" w:rsidRDefault="00E11589" w:rsidP="00E11589">
      <w:pPr>
        <w:pStyle w:val="ListParagraph"/>
        <w:numPr>
          <w:ilvl w:val="0"/>
          <w:numId w:val="7"/>
        </w:numPr>
        <w:ind w:left="360"/>
        <w:rPr>
          <w:rFonts w:cstheme="minorHAnsi"/>
          <w:sz w:val="24"/>
          <w:szCs w:val="24"/>
        </w:rPr>
      </w:pPr>
      <w:r w:rsidRPr="00E11589">
        <w:rPr>
          <w:rFonts w:cstheme="minorHAnsi"/>
          <w:sz w:val="24"/>
          <w:szCs w:val="24"/>
        </w:rPr>
        <w:t>Julas Hollie</w:t>
      </w:r>
    </w:p>
    <w:p w14:paraId="27FFB000" w14:textId="77777777" w:rsidR="00E11589" w:rsidRDefault="00E11589" w:rsidP="0046181D">
      <w:pPr>
        <w:rPr>
          <w:rFonts w:cstheme="minorHAnsi"/>
          <w:sz w:val="24"/>
          <w:szCs w:val="24"/>
        </w:rPr>
      </w:pPr>
    </w:p>
    <w:p w14:paraId="13FA7312" w14:textId="77777777" w:rsidR="00927394" w:rsidRDefault="0046181D" w:rsidP="0046181D">
      <w:pPr>
        <w:rPr>
          <w:rFonts w:cstheme="minorHAnsi"/>
          <w:sz w:val="28"/>
          <w:szCs w:val="28"/>
        </w:rPr>
      </w:pPr>
      <w:r w:rsidRPr="00E11589">
        <w:rPr>
          <w:rFonts w:cstheme="minorHAnsi"/>
          <w:sz w:val="28"/>
          <w:szCs w:val="28"/>
          <w:u w:val="single"/>
        </w:rPr>
        <w:t>P</w:t>
      </w:r>
      <w:r w:rsidR="00C77347" w:rsidRPr="00E11589">
        <w:rPr>
          <w:rFonts w:cstheme="minorHAnsi"/>
          <w:sz w:val="28"/>
          <w:szCs w:val="28"/>
          <w:u w:val="single"/>
        </w:rPr>
        <w:t xml:space="preserve">roposal statement for </w:t>
      </w:r>
      <w:r w:rsidRPr="00E11589">
        <w:rPr>
          <w:rFonts w:cstheme="minorHAnsi"/>
          <w:sz w:val="28"/>
          <w:szCs w:val="28"/>
          <w:u w:val="single"/>
        </w:rPr>
        <w:t>Project 1:</w:t>
      </w:r>
      <w:r w:rsidR="00927394">
        <w:rPr>
          <w:rFonts w:cstheme="minorHAnsi"/>
          <w:sz w:val="28"/>
          <w:szCs w:val="28"/>
        </w:rPr>
        <w:t xml:space="preserve">  </w:t>
      </w:r>
    </w:p>
    <w:p w14:paraId="56EBE3B2" w14:textId="3140FE67" w:rsidR="0046181D" w:rsidRPr="00927394" w:rsidRDefault="00927394" w:rsidP="0046181D">
      <w:pPr>
        <w:rPr>
          <w:rFonts w:cstheme="minorHAnsi"/>
          <w:sz w:val="24"/>
          <w:szCs w:val="24"/>
        </w:rPr>
      </w:pPr>
      <w:r w:rsidRPr="00927394">
        <w:rPr>
          <w:rFonts w:cstheme="minorHAnsi"/>
          <w:sz w:val="24"/>
          <w:szCs w:val="24"/>
        </w:rPr>
        <w:t xml:space="preserve">Our project will focus </w:t>
      </w:r>
      <w:r>
        <w:rPr>
          <w:rFonts w:cstheme="minorHAnsi"/>
          <w:sz w:val="24"/>
          <w:szCs w:val="24"/>
        </w:rPr>
        <w:t xml:space="preserve">on analyzing the appraisal value trends of residential properties in Dallas County.  In addition, we will consider the influence of other factors such as location, size and the economy have on the appraisal value versus the true fair market value. </w:t>
      </w:r>
    </w:p>
    <w:p w14:paraId="343C5411" w14:textId="3054ED5E" w:rsidR="00DB5046" w:rsidRPr="00927394" w:rsidRDefault="00571FDB" w:rsidP="00DB5046">
      <w:pPr>
        <w:rPr>
          <w:rFonts w:cstheme="minorHAnsi"/>
          <w:sz w:val="24"/>
          <w:szCs w:val="24"/>
        </w:rPr>
      </w:pPr>
      <w:r w:rsidRPr="00927394">
        <w:rPr>
          <w:rFonts w:cstheme="minorHAnsi"/>
          <w:sz w:val="24"/>
          <w:szCs w:val="24"/>
        </w:rPr>
        <w:t>Analysis and questions to be addressed</w:t>
      </w:r>
    </w:p>
    <w:p w14:paraId="4AD9B1D6" w14:textId="40B3DB34" w:rsidR="00DB5046" w:rsidRPr="00927394" w:rsidRDefault="00DB5046" w:rsidP="00DB5046">
      <w:pPr>
        <w:pStyle w:val="ListParagraph"/>
        <w:numPr>
          <w:ilvl w:val="0"/>
          <w:numId w:val="5"/>
        </w:numPr>
        <w:ind w:left="360"/>
        <w:rPr>
          <w:rFonts w:cstheme="minorHAnsi"/>
          <w:sz w:val="24"/>
          <w:szCs w:val="24"/>
        </w:rPr>
      </w:pPr>
      <w:r w:rsidRPr="00927394">
        <w:rPr>
          <w:rFonts w:cstheme="minorHAnsi"/>
          <w:sz w:val="24"/>
          <w:szCs w:val="24"/>
        </w:rPr>
        <w:t xml:space="preserve">Stratify data by property type, city, </w:t>
      </w:r>
      <w:r w:rsidR="00E11589" w:rsidRPr="00927394">
        <w:rPr>
          <w:rFonts w:cstheme="minorHAnsi"/>
          <w:sz w:val="24"/>
          <w:szCs w:val="24"/>
        </w:rPr>
        <w:t>property features,</w:t>
      </w:r>
      <w:r w:rsidRPr="00927394">
        <w:rPr>
          <w:rFonts w:cstheme="minorHAnsi"/>
          <w:sz w:val="24"/>
          <w:szCs w:val="24"/>
        </w:rPr>
        <w:t xml:space="preserve"> school district</w:t>
      </w:r>
    </w:p>
    <w:p w14:paraId="4261A73E" w14:textId="2D351121" w:rsidR="00DB5046" w:rsidRDefault="00DB5046" w:rsidP="00DB5046">
      <w:pPr>
        <w:pStyle w:val="ListParagraph"/>
        <w:numPr>
          <w:ilvl w:val="0"/>
          <w:numId w:val="5"/>
        </w:numPr>
        <w:ind w:left="360"/>
        <w:rPr>
          <w:rFonts w:cstheme="minorHAnsi"/>
          <w:sz w:val="24"/>
          <w:szCs w:val="24"/>
        </w:rPr>
      </w:pPr>
      <w:r>
        <w:rPr>
          <w:rFonts w:cstheme="minorHAnsi"/>
          <w:sz w:val="24"/>
          <w:szCs w:val="24"/>
        </w:rPr>
        <w:t>Compare correlation between appraisal data and mortgage interest rates</w:t>
      </w:r>
    </w:p>
    <w:p w14:paraId="67DEF4C7" w14:textId="4EED2BF0" w:rsidR="00DB5046" w:rsidRDefault="00DB5046" w:rsidP="00DB5046">
      <w:pPr>
        <w:pStyle w:val="ListParagraph"/>
        <w:numPr>
          <w:ilvl w:val="0"/>
          <w:numId w:val="5"/>
        </w:numPr>
        <w:ind w:left="360"/>
        <w:rPr>
          <w:rFonts w:cstheme="minorHAnsi"/>
          <w:sz w:val="24"/>
          <w:szCs w:val="24"/>
        </w:rPr>
      </w:pPr>
      <w:r>
        <w:rPr>
          <w:rFonts w:cstheme="minorHAnsi"/>
          <w:sz w:val="24"/>
          <w:szCs w:val="24"/>
        </w:rPr>
        <w:t>Compare correlation between GDP, S&amp;P 500 (economic health) and home prices</w:t>
      </w:r>
    </w:p>
    <w:p w14:paraId="7BBB6C0D" w14:textId="39F991B5" w:rsidR="00E11589" w:rsidRDefault="00E11589" w:rsidP="00DB5046">
      <w:pPr>
        <w:pStyle w:val="ListParagraph"/>
        <w:numPr>
          <w:ilvl w:val="0"/>
          <w:numId w:val="5"/>
        </w:numPr>
        <w:ind w:left="360"/>
        <w:rPr>
          <w:rFonts w:cstheme="minorHAnsi"/>
          <w:sz w:val="24"/>
          <w:szCs w:val="24"/>
        </w:rPr>
      </w:pPr>
      <w:r>
        <w:rPr>
          <w:rFonts w:cstheme="minorHAnsi"/>
          <w:sz w:val="24"/>
          <w:szCs w:val="24"/>
        </w:rPr>
        <w:t>Comparison of market data versus proposed appraisal values</w:t>
      </w:r>
    </w:p>
    <w:p w14:paraId="2DE8035B" w14:textId="1B5A6A8D" w:rsidR="00571FDB" w:rsidRDefault="00571FDB" w:rsidP="00571FDB">
      <w:pPr>
        <w:rPr>
          <w:rFonts w:cstheme="minorHAnsi"/>
          <w:sz w:val="24"/>
          <w:szCs w:val="24"/>
        </w:rPr>
      </w:pPr>
      <w:r>
        <w:rPr>
          <w:rFonts w:cstheme="minorHAnsi"/>
          <w:sz w:val="24"/>
          <w:szCs w:val="24"/>
        </w:rPr>
        <w:t>Data sets to be used:</w:t>
      </w:r>
    </w:p>
    <w:p w14:paraId="76B66276" w14:textId="31E241D0" w:rsidR="00571FDB" w:rsidRDefault="00571FDB" w:rsidP="00571FDB">
      <w:pPr>
        <w:pStyle w:val="ListParagraph"/>
        <w:numPr>
          <w:ilvl w:val="0"/>
          <w:numId w:val="6"/>
        </w:numPr>
        <w:ind w:left="360"/>
        <w:rPr>
          <w:rFonts w:cstheme="minorHAnsi"/>
          <w:sz w:val="24"/>
          <w:szCs w:val="24"/>
        </w:rPr>
      </w:pPr>
      <w:r>
        <w:rPr>
          <w:rFonts w:cstheme="minorHAnsi"/>
          <w:sz w:val="24"/>
          <w:szCs w:val="24"/>
        </w:rPr>
        <w:t>Dallas County appraisal data</w:t>
      </w:r>
    </w:p>
    <w:p w14:paraId="50038E2C" w14:textId="07F994DD" w:rsidR="00571FDB" w:rsidRDefault="00571FDB" w:rsidP="00571FDB">
      <w:pPr>
        <w:pStyle w:val="ListParagraph"/>
        <w:numPr>
          <w:ilvl w:val="0"/>
          <w:numId w:val="6"/>
        </w:numPr>
        <w:ind w:left="360"/>
        <w:rPr>
          <w:rFonts w:cstheme="minorHAnsi"/>
          <w:sz w:val="24"/>
          <w:szCs w:val="24"/>
        </w:rPr>
      </w:pPr>
      <w:r>
        <w:rPr>
          <w:rFonts w:cstheme="minorHAnsi"/>
          <w:sz w:val="24"/>
          <w:szCs w:val="24"/>
        </w:rPr>
        <w:t xml:space="preserve">US economic data </w:t>
      </w:r>
    </w:p>
    <w:p w14:paraId="0CD09CF5" w14:textId="131E345C" w:rsidR="00571FDB" w:rsidRDefault="00571FDB" w:rsidP="00571FDB">
      <w:pPr>
        <w:pStyle w:val="ListParagraph"/>
        <w:numPr>
          <w:ilvl w:val="0"/>
          <w:numId w:val="6"/>
        </w:numPr>
        <w:ind w:left="360"/>
        <w:rPr>
          <w:rFonts w:cstheme="minorHAnsi"/>
          <w:sz w:val="24"/>
          <w:szCs w:val="24"/>
        </w:rPr>
      </w:pPr>
      <w:r>
        <w:rPr>
          <w:rFonts w:cstheme="minorHAnsi"/>
          <w:sz w:val="24"/>
          <w:szCs w:val="24"/>
        </w:rPr>
        <w:t>FFIC mortgage rates data</w:t>
      </w:r>
    </w:p>
    <w:p w14:paraId="08CB658C" w14:textId="71C96473" w:rsidR="00163AC7" w:rsidRDefault="00163AC7" w:rsidP="00571FDB">
      <w:pPr>
        <w:pStyle w:val="ListParagraph"/>
        <w:numPr>
          <w:ilvl w:val="0"/>
          <w:numId w:val="6"/>
        </w:numPr>
        <w:ind w:left="360"/>
        <w:rPr>
          <w:rFonts w:cstheme="minorHAnsi"/>
          <w:sz w:val="24"/>
          <w:szCs w:val="24"/>
        </w:rPr>
      </w:pPr>
      <w:r>
        <w:rPr>
          <w:rFonts w:cstheme="minorHAnsi"/>
          <w:sz w:val="24"/>
          <w:szCs w:val="24"/>
        </w:rPr>
        <w:t>Yahoo Finance API</w:t>
      </w:r>
    </w:p>
    <w:sectPr w:rsidR="00163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2046E"/>
    <w:multiLevelType w:val="hybridMultilevel"/>
    <w:tmpl w:val="381A8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EF1819"/>
    <w:multiLevelType w:val="hybridMultilevel"/>
    <w:tmpl w:val="4B289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803509"/>
    <w:multiLevelType w:val="hybridMultilevel"/>
    <w:tmpl w:val="17CA2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20152D"/>
    <w:multiLevelType w:val="hybridMultilevel"/>
    <w:tmpl w:val="33941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9909AD"/>
    <w:multiLevelType w:val="hybridMultilevel"/>
    <w:tmpl w:val="A69AF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80272B"/>
    <w:multiLevelType w:val="hybridMultilevel"/>
    <w:tmpl w:val="B002B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EA3E2C"/>
    <w:multiLevelType w:val="hybridMultilevel"/>
    <w:tmpl w:val="A89AB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M0t7A0MzO1ACELJR2l4NTi4sz8PJACw1oAv5C9LSwAAAA="/>
  </w:docVars>
  <w:rsids>
    <w:rsidRoot w:val="0046181D"/>
    <w:rsid w:val="00163AC7"/>
    <w:rsid w:val="00171C66"/>
    <w:rsid w:val="004239A6"/>
    <w:rsid w:val="0046181D"/>
    <w:rsid w:val="00571FDB"/>
    <w:rsid w:val="00700FEB"/>
    <w:rsid w:val="007D2F1F"/>
    <w:rsid w:val="00876794"/>
    <w:rsid w:val="00927394"/>
    <w:rsid w:val="009F7722"/>
    <w:rsid w:val="00A4558F"/>
    <w:rsid w:val="00BC67E1"/>
    <w:rsid w:val="00C04D25"/>
    <w:rsid w:val="00C77347"/>
    <w:rsid w:val="00DB5046"/>
    <w:rsid w:val="00DC729C"/>
    <w:rsid w:val="00E115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CFC5F"/>
  <w15:chartTrackingRefBased/>
  <w15:docId w15:val="{5023AC13-2E89-43A0-BD1C-F8739BBB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5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126</Words>
  <Characters>722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Julas Hollie</dc:creator>
  <cp:keywords/>
  <dc:description/>
  <cp:lastModifiedBy>Kim Wonny</cp:lastModifiedBy>
  <cp:revision>2</cp:revision>
  <cp:lastPrinted>2020-06-18T18:36:00Z</cp:lastPrinted>
  <dcterms:created xsi:type="dcterms:W3CDTF">2020-06-18T18:36:00Z</dcterms:created>
  <dcterms:modified xsi:type="dcterms:W3CDTF">2020-06-18T18:36:00Z</dcterms:modified>
</cp:coreProperties>
</file>