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STARE1</w:t>
            </w:r>
          </w:p>
        </w:tc>
        <w:tc>
          <w:tcPr>
            <w:tcW w:type="dxa" w:w="1728"/>
          </w:tcPr>
          <w:p>
            <w:r>
              <w:t>STARE2</w:t>
            </w:r>
          </w:p>
        </w:tc>
        <w:tc>
          <w:tcPr>
            <w:tcW w:type="dxa" w:w="1728"/>
          </w:tcPr>
          <w:p>
            <w:r>
              <w:t>all_fine</w:t>
            </w:r>
          </w:p>
        </w:tc>
        <w:tc>
          <w:tcPr>
            <w:tcW w:type="dxa" w:w="1728"/>
          </w:tcPr>
          <w:p>
            <w:r>
              <w:t>all_coarse</w:t>
            </w:r>
          </w:p>
        </w:tc>
      </w:tr>
      <w:tr>
        <w:tc>
          <w:tcPr>
            <w:tcW w:type="dxa" w:w="1728"/>
          </w:tcPr>
          <w:p>
            <w:r>
              <w:t>inward (CC)</w:t>
            </w:r>
          </w:p>
        </w:tc>
        <w:tc>
          <w:tcPr>
            <w:tcW w:type="dxa" w:w="1728"/>
          </w:tcPr>
          <w:p>
            <w:r>
              <w:t>28 (9.2) %</w:t>
            </w:r>
          </w:p>
        </w:tc>
        <w:tc>
          <w:tcPr>
            <w:tcW w:type="dxa" w:w="1728"/>
          </w:tcPr>
          <w:p>
            <w:r>
              <w:t>43 (8.3) %</w:t>
            </w:r>
          </w:p>
        </w:tc>
        <w:tc>
          <w:tcPr>
            <w:tcW w:type="dxa" w:w="1728"/>
          </w:tcPr>
          <w:p>
            <w:r>
              <w:t>63 (1.9) %</w:t>
            </w:r>
          </w:p>
        </w:tc>
        <w:tc>
          <w:tcPr>
            <w:tcW w:type="dxa" w:w="1728"/>
          </w:tcPr>
          <w:p>
            <w:r>
              <w:t>64 (2.0) %</w:t>
            </w:r>
          </w:p>
        </w:tc>
      </w:tr>
      <w:tr>
        <w:tc>
          <w:tcPr>
            <w:tcW w:type="dxa" w:w="1728"/>
          </w:tcPr>
          <w:p>
            <w:r>
              <w:t>inward (loops)</w:t>
            </w:r>
          </w:p>
        </w:tc>
        <w:tc>
          <w:tcPr>
            <w:tcW w:type="dxa" w:w="1728"/>
          </w:tcPr>
          <w:p>
            <w:r>
              <w:t>74 (5.4) %</w:t>
            </w:r>
          </w:p>
        </w:tc>
        <w:tc>
          <w:tcPr>
            <w:tcW w:type="dxa" w:w="1728"/>
          </w:tcPr>
          <w:p>
            <w:r>
              <w:t>51 (6.6) %</w:t>
            </w:r>
          </w:p>
        </w:tc>
        <w:tc>
          <w:tcPr>
            <w:tcW w:type="dxa" w:w="1728"/>
          </w:tcPr>
          <w:p>
            <w:r>
              <w:t>71 (1.6) %</w:t>
            </w:r>
          </w:p>
        </w:tc>
        <w:tc>
          <w:tcPr>
            <w:tcW w:type="dxa" w:w="1728"/>
          </w:tcPr>
          <w:p>
            <w:r>
              <w:t>71 (0.2) %</w:t>
            </w:r>
          </w:p>
        </w:tc>
      </w:tr>
      <w:tr>
        <w:tc>
          <w:tcPr>
            <w:tcW w:type="dxa" w:w="1728"/>
          </w:tcPr>
          <w:p>
            <w:r>
              <w:t>outward (CC)</w:t>
            </w:r>
          </w:p>
        </w:tc>
        <w:tc>
          <w:tcPr>
            <w:tcW w:type="dxa" w:w="1728"/>
          </w:tcPr>
          <w:p>
            <w:r>
              <w:t>57 (8.9) %</w:t>
            </w:r>
          </w:p>
        </w:tc>
        <w:tc>
          <w:tcPr>
            <w:tcW w:type="dxa" w:w="1728"/>
          </w:tcPr>
          <w:p>
            <w:r>
              <w:t>47 (9.2) %</w:t>
            </w:r>
          </w:p>
        </w:tc>
        <w:tc>
          <w:tcPr>
            <w:tcW w:type="dxa" w:w="1728"/>
          </w:tcPr>
          <w:p>
            <w:r>
              <w:t>64 (1.5) %</w:t>
            </w:r>
          </w:p>
        </w:tc>
        <w:tc>
          <w:tcPr>
            <w:tcW w:type="dxa" w:w="1728"/>
          </w:tcPr>
          <w:p>
            <w:r>
              <w:t>66 (2.4) %</w:t>
            </w:r>
          </w:p>
        </w:tc>
      </w:tr>
      <w:tr>
        <w:tc>
          <w:tcPr>
            <w:tcW w:type="dxa" w:w="1728"/>
          </w:tcPr>
          <w:p>
            <w:r>
              <w:t>outward (loops)</w:t>
            </w:r>
          </w:p>
        </w:tc>
        <w:tc>
          <w:tcPr>
            <w:tcW w:type="dxa" w:w="1728"/>
          </w:tcPr>
          <w:p>
            <w:r>
              <w:t>80 (5.0) %</w:t>
            </w:r>
          </w:p>
        </w:tc>
        <w:tc>
          <w:tcPr>
            <w:tcW w:type="dxa" w:w="1728"/>
          </w:tcPr>
          <w:p>
            <w:r>
              <w:t>52 (6.3) %</w:t>
            </w:r>
          </w:p>
        </w:tc>
        <w:tc>
          <w:tcPr>
            <w:tcW w:type="dxa" w:w="1728"/>
          </w:tcPr>
          <w:p>
            <w:r>
              <w:t>71 (1.6) %</w:t>
            </w:r>
          </w:p>
        </w:tc>
        <w:tc>
          <w:tcPr>
            <w:tcW w:type="dxa" w:w="1728"/>
          </w:tcPr>
          <w:p>
            <w:r>
              <w:t>80 (1.6) %</w:t>
            </w:r>
          </w:p>
        </w:tc>
      </w:tr>
      <w:tr>
        <w:tc>
          <w:tcPr>
            <w:tcW w:type="dxa" w:w="1728"/>
          </w:tcPr>
          <w:p>
            <w:r>
              <w:t>flooding (CC)</w:t>
            </w:r>
          </w:p>
        </w:tc>
        <w:tc>
          <w:tcPr>
            <w:tcW w:type="dxa" w:w="1728"/>
          </w:tcPr>
          <w:p>
            <w:r>
              <w:t>44 (9.5) %</w:t>
            </w:r>
          </w:p>
        </w:tc>
        <w:tc>
          <w:tcPr>
            <w:tcW w:type="dxa" w:w="1728"/>
          </w:tcPr>
          <w:p>
            <w:r>
              <w:t>59 (7.7) %</w:t>
            </w:r>
          </w:p>
        </w:tc>
        <w:tc>
          <w:tcPr>
            <w:tcW w:type="dxa" w:w="1728"/>
          </w:tcPr>
          <w:p>
            <w:r>
              <w:t>67 (0.2) %</w:t>
            </w:r>
          </w:p>
        </w:tc>
        <w:tc>
          <w:tcPr>
            <w:tcW w:type="dxa" w:w="1728"/>
          </w:tcPr>
          <w:p>
            <w:r>
              <w:t>76 (1.6) %</w:t>
            </w:r>
          </w:p>
        </w:tc>
      </w:tr>
      <w:tr>
        <w:tc>
          <w:tcPr>
            <w:tcW w:type="dxa" w:w="1728"/>
          </w:tcPr>
          <w:p>
            <w:r>
              <w:t>flooding (loops)</w:t>
            </w:r>
          </w:p>
        </w:tc>
        <w:tc>
          <w:tcPr>
            <w:tcW w:type="dxa" w:w="1728"/>
          </w:tcPr>
          <w:p>
            <w:r>
              <w:t>90 (5.0) %</w:t>
            </w:r>
          </w:p>
        </w:tc>
        <w:tc>
          <w:tcPr>
            <w:tcW w:type="dxa" w:w="1728"/>
          </w:tcPr>
          <w:p>
            <w:r>
              <w:t>88 (2.7) %</w:t>
            </w:r>
          </w:p>
        </w:tc>
        <w:tc>
          <w:tcPr>
            <w:tcW w:type="dxa" w:w="1728"/>
          </w:tcPr>
          <w:p>
            <w:r>
              <w:t>65 (1.8) %</w:t>
            </w:r>
          </w:p>
        </w:tc>
        <w:tc>
          <w:tcPr>
            <w:tcW w:type="dxa" w:w="1728"/>
          </w:tcPr>
          <w:p>
            <w:r>
              <w:t>84 (0.8) %</w:t>
            </w:r>
          </w:p>
        </w:tc>
      </w:tr>
      <w:tr>
        <w:tc>
          <w:tcPr>
            <w:tcW w:type="dxa" w:w="1728"/>
          </w:tcPr>
          <w:p>
            <w:r>
              <w:t>VR (CC)</w:t>
            </w:r>
          </w:p>
        </w:tc>
        <w:tc>
          <w:tcPr>
            <w:tcW w:type="dxa" w:w="1728"/>
          </w:tcPr>
          <w:p>
            <w:r>
              <w:t>81 (4.4) %</w:t>
            </w:r>
          </w:p>
        </w:tc>
        <w:tc>
          <w:tcPr>
            <w:tcW w:type="dxa" w:w="1728"/>
          </w:tcPr>
          <w:p>
            <w:r>
              <w:t>78 (5.8) %</w:t>
            </w:r>
          </w:p>
        </w:tc>
        <w:tc>
          <w:tcPr>
            <w:tcW w:type="dxa" w:w="1728"/>
          </w:tcPr>
          <w:p>
            <w:r>
              <w:t>64 (1.9) %</w:t>
            </w:r>
          </w:p>
        </w:tc>
        <w:tc>
          <w:tcPr>
            <w:tcW w:type="dxa" w:w="1728"/>
          </w:tcPr>
          <w:p>
            <w:r>
              <w:t>79 (2.1) %</w:t>
            </w:r>
          </w:p>
        </w:tc>
      </w:tr>
      <w:tr>
        <w:tc>
          <w:tcPr>
            <w:tcW w:type="dxa" w:w="1728"/>
          </w:tcPr>
          <w:p>
            <w:r>
              <w:t>VR (loops)</w:t>
            </w:r>
          </w:p>
        </w:tc>
        <w:tc>
          <w:tcPr>
            <w:tcW w:type="dxa" w:w="1728"/>
          </w:tcPr>
          <w:p>
            <w:r>
              <w:t>55 (9.5) %</w:t>
            </w:r>
          </w:p>
        </w:tc>
        <w:tc>
          <w:tcPr>
            <w:tcW w:type="dxa" w:w="1728"/>
          </w:tcPr>
          <w:p>
            <w:r>
              <w:t>46 (8.9) %</w:t>
            </w:r>
          </w:p>
        </w:tc>
        <w:tc>
          <w:tcPr>
            <w:tcW w:type="dxa" w:w="1728"/>
          </w:tcPr>
          <w:p>
            <w:r>
              <w:t>67 (0.4) %</w:t>
            </w:r>
          </w:p>
        </w:tc>
        <w:tc>
          <w:tcPr>
            <w:tcW w:type="dxa" w:w="1728"/>
          </w:tcPr>
          <w:p>
            <w:r>
              <w:t>69 (0.6) 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