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PLUTÃO RETRÓGRADO EM ÁRIES (ENTRE 1822 E 1853):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A posição parece indicar uma violência inconsciente mal canalizada.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 nativo, ao mesmo tempo em que tem uma sede intensa de justiça, tem reações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 primitivas e além da justa 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medida.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É assim que a personagem de </w:t>
      </w:r>
      <w:proofErr w:type="spellStart"/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Villiers</w:t>
      </w:r>
      <w:proofErr w:type="spellEnd"/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de </w:t>
      </w:r>
      <w:proofErr w:type="spellStart"/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Isle</w:t>
      </w:r>
      <w:proofErr w:type="spellEnd"/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– Adam exala essa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surda violê</w:t>
      </w:r>
      <w:bookmarkStart w:id="0" w:name="_GoBack"/>
      <w:bookmarkEnd w:id="0"/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ncia que os conduz ao assassinato; é assim também que os na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softHyphen/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zistas reivin</w:t>
      </w:r>
      <w:r w:rsid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dicam a influência de Nietzsche.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3878C7" w:rsidRPr="00CD58CD" w:rsidRDefault="00CD58CD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E</w:t>
      </w:r>
      <w:r w:rsidR="003878C7"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m quem encontraram uma </w:t>
      </w:r>
      <w:r w:rsidR="003878C7" w:rsidRPr="00CD58CD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ideologia do super-homem, uma apologia da virilidade, do "machismo", </w:t>
      </w:r>
      <w:r w:rsidR="003878C7"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inteiramente na linha de Plutão retrógrado em Áries, que marcou esses dois </w:t>
      </w:r>
      <w:r w:rsidR="003878C7" w:rsidRPr="00CD58CD">
        <w:rPr>
          <w:rFonts w:ascii="Verdana" w:eastAsia="Times New Roman" w:hAnsi="Verdana" w:cs="Arial"/>
          <w:spacing w:val="-9"/>
          <w:sz w:val="20"/>
          <w:szCs w:val="20"/>
          <w:lang w:val="pt-BR" w:eastAsia="pt-BR"/>
        </w:rPr>
        <w:t>autores.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PLUTÃO RETRÓGRADO EM TOURO (ENTRE 1853 E 1884):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 Touro Plutoniano é o Minotauro: sempre tentado a transbordar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seus demónios interiores. É dotado de uma grande potência sexual. A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sede de viver que faz dele uma espécie de </w:t>
      </w:r>
      <w:r w:rsidRPr="00CD58CD">
        <w:rPr>
          <w:rFonts w:ascii="Verdana" w:eastAsia="Times New Roman" w:hAnsi="Verdana" w:cs="Arial"/>
          <w:i/>
          <w:iCs/>
          <w:sz w:val="20"/>
          <w:szCs w:val="20"/>
          <w:lang w:val="pt-BR" w:eastAsia="pt-BR"/>
        </w:rPr>
        <w:t>camicase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obstinado: é 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um extremista.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É o caso de Picasso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-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aliás, o Touro mitológico, meio homem, meio animal, retoma frequentemente nos seus desenhos! Sob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esta configuração encontramos ainda Henri de </w:t>
      </w:r>
      <w:proofErr w:type="spellStart"/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Monfreid</w:t>
      </w:r>
      <w:proofErr w:type="spellEnd"/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, ilustre exemplo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de aventureiro que, na ânsia de ir mais longe, corta todas as possibilidades </w:t>
      </w:r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de retomo.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proofErr w:type="spellStart"/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Bemanos</w:t>
      </w:r>
      <w:proofErr w:type="spellEnd"/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, o homem que escandaliza ao denunciar injustiças gritantes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- </w:t>
      </w:r>
      <w:r w:rsidRPr="00CD58CD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o que é muito Plutoniano. Enfim, Winston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Churchill, </w:t>
      </w:r>
      <w:r w:rsidRPr="00CD58CD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que 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simbolizou para todo um povo a resistência obstinada do touro: “Nós não </w:t>
      </w:r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cederemos jamais”!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PLUTÃO RETRÓGRADO EM GÊMEOS (ENTRE 1884 E 1914):</w:t>
      </w: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O período coincidiu com um extraordinário </w:t>
      </w:r>
      <w:r w:rsidRPr="00CD58CD">
        <w:rPr>
          <w:rFonts w:ascii="Verdana" w:eastAsia="Times New Roman" w:hAnsi="Verdana" w:cs="Arial"/>
          <w:i/>
          <w:iCs/>
          <w:sz w:val="20"/>
          <w:szCs w:val="20"/>
          <w:lang w:val="pt-BR" w:eastAsia="pt-BR"/>
        </w:rPr>
        <w:t>boom 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tecnológico nos meios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de comunicação, particularmente a aviação (já que Gêmeos é signo de Ar). 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O "Avião" de </w:t>
      </w:r>
      <w:proofErr w:type="spellStart"/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Clément</w:t>
      </w:r>
      <w:proofErr w:type="spellEnd"/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</w:t>
      </w:r>
      <w:proofErr w:type="spellStart"/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Ader</w:t>
      </w:r>
      <w:proofErr w:type="spellEnd"/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nasceu em 1897.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Os grandes pioneiros: Didier </w:t>
      </w:r>
      <w:proofErr w:type="spellStart"/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Daurat</w:t>
      </w:r>
      <w:proofErr w:type="spellEnd"/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e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Jean </w:t>
      </w:r>
      <w:proofErr w:type="spellStart"/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Mermoz</w:t>
      </w:r>
      <w:proofErr w:type="spellEnd"/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têm Plutão retrógrado em Gêmeos. 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Exatamente como Enzo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Ferrari, 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o famoso construtor de carros.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Aliás, a </w:t>
      </w:r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primeira corrida de automóveis do mundo, a famosa "Paris-</w:t>
      </w:r>
      <w:proofErr w:type="spellStart"/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Bordéus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Paris</w:t>
      </w:r>
      <w:proofErr w:type="spellEnd"/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", ocorreu em 1895. Enfim, rádio e cinema vão florescer.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triunfo científico proclama um tanto exageradamente que "não se para o progresso". Gêmeos é o reino de Mercúrio, símbolo ao mesmo tempo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dos conhecimentos teóricos e das suas aplicações práticas: a tecnologia.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Os nativos de Plutão retrógrado em Gêmeos têm por vezes uma surpreen</w:t>
      </w:r>
      <w:r w:rsidRPr="00CD58CD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softHyphen/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dente aptidão para jogar com as palavras: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Henry Miller, Raymond </w:t>
      </w:r>
      <w:proofErr w:type="spellStart"/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Queneau</w:t>
      </w:r>
      <w:proofErr w:type="spellEnd"/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, 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Jean </w:t>
      </w:r>
      <w:proofErr w:type="spellStart"/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Genet</w:t>
      </w:r>
      <w:proofErr w:type="spellEnd"/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, </w:t>
      </w:r>
      <w:proofErr w:type="spellStart"/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Eugène</w:t>
      </w:r>
      <w:proofErr w:type="spellEnd"/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proofErr w:type="spellStart"/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lonesco</w:t>
      </w:r>
      <w:proofErr w:type="spellEnd"/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, </w:t>
      </w:r>
      <w:proofErr w:type="spellStart"/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Papillon</w:t>
      </w:r>
      <w:proofErr w:type="spellEnd"/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, Jacques </w:t>
      </w:r>
      <w:proofErr w:type="spellStart"/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Prévert</w:t>
      </w:r>
      <w:proofErr w:type="spellEnd"/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O verbo é, para </w:t>
      </w:r>
      <w:r w:rsidRPr="00CD58CD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eles, um instrumento de poder político. A sedução das palavras, o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jogo duplo, por vezes.</w:t>
      </w:r>
      <w:r w:rsid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Esses nativos já aprenderam, em várias vidas passadas, a manejar o verbo </w:t>
      </w:r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(escrito ou falado).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Terão eles sido escribas desonestos? Escritores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que </w:t>
      </w:r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haviam propagado ideias nefastas? Colegiais vadios, como no tempo de 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Villon? Seu carma deve levá-los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 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uma reflexão sobre os meios de comuni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cação. Seu programa: não abusar das pessoas jogando com as palavras.</w:t>
      </w:r>
    </w:p>
    <w:p w:rsidR="00CD58CD" w:rsidRPr="00CD58CD" w:rsidRDefault="00CD58CD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PLUTÃO RETRÓGRADO EM CÂNCER (ENTRE 1914 E 1939):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Plutão em Câncer leva o nativo a refletir mais sobre a vida privada e familiar. Os primeiros líderes da ecologia, pertencentes a esta geração, questionam se o progresso técnico realmente melhora a qualidade de vida, à qual são mais sensíveis do que seus pais.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A passagem de Plutão em Câncer coincidiu com um aumento do divórcio. Mas o casamento, tal como era concebido no século XIX, tinha dado margem a tais abusos de poder e encoberto tantos dramas (em nome dos princípios sacrossantos) que era fatal chegar-se a uma rejeição dele, ou então a uma explosão: o papel de Plutão é o de eliminar as escórias.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Assim, o nativo marcado por Plutão retrógrado em Câncer muitas vezes enfrenta, é verdade, um divórcio. O desmoronamento de seu lar é vivido como um renascimento. O trauma afetivo libera novas forças emocionais, que até ali tinham estado bloqueadas.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Entretanto, o choque do divórcio só é salutar se o nativo tiver realmente renunciado aos erros anteriores. Infelizmente, Câncer é signo de lembrança, de apego; não aprecia a mudança.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lastRenderedPageBreak/>
        <w:t xml:space="preserve">As crises familiares são, portanto, particularmente frequentes com esta posição plutoniana. Uma chave para se libertar: a busca das vidas passadas. Ela permitirá aos nativos descobrir que, muito provavelmente, seu cônjuge, assim como seus pais e seus filhos, já o </w:t>
      </w:r>
      <w:proofErr w:type="gramStart"/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foram</w:t>
      </w:r>
      <w:proofErr w:type="gramEnd"/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numa outra vida!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Simbolizando Câncer a família, e Plutão o "retorno das coisas", trata-se aqui da volta das entidades de outrora a esta vida. Plutão retrógrado indica mais particularmente a volta do mesmo lar e dos mesmos filhos.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Nem sempre se trata de uma dívida - mas de pessoas que se amaram e se reencarnaram juntas para se ajudar mutuamente. Tal é o caso dos irmãos gêmeos, por exemplo, segundo a Tradição, que resolvem nascer juntos para não serem separados.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PLUTÃO RETRÓGRADO EM LEÃO (ENTRE 1939 E 1957):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Os nativos dessa geração têm a tendência de se afirmar. Comportam-se </w:t>
      </w:r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de maneira muito autoritária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. Marcada pela guerra e pelo pós-guerra, essa geração usou os poderes criativos e realizadores de Leão para re</w:t>
      </w:r>
      <w:r w:rsidRPr="00CD58CD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 xml:space="preserve">construir.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Mas como o trabalho de Plutão é o de questionar, assistimos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a contestação das autoridades e dos governos. 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 França conheceu du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rante esses anos certa instabilidade de governo.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Por outro lado, sendo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Leão o símbolo do poder, Plutão retrógrado acarreta um abuso deste: di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taduras de 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Hitler, de Mussolini, de Stalin, 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de Franco, de Salazar, etc.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Na verdade, e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segundo a simbólica plutoniana, algumas dessas ditaduras desmoronaram 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em meio a violentas turbulências. O nativo nascido sob essa configuração não pode imaginar-se vivo sem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poderes e trabalha para estendê-los ao máximo.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Já gozou deles em outras 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existências e isso se traduz, segundo os aspectos, por um orgulho insen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sato ou um autoritarismo insuportável. Nos melhores casos, uma aptidão para gerir, para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dirigir e para proteger generosamente os mais fracos.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 nativo não hesitará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em provocar revoltas e revoluções para destruir as estruturas que lhe pare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cem malsãs. Reconstruirá uma hierarquia dos poderes mais de acordo com o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que lhe parece justiça.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Caso abuse do poder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, pode esperar ser violentamente contestado. O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s plutonianos retrógrados de Leão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respeitam o poder, se julgam que ele é justo. Senão, deve ser substituído. </w:t>
      </w:r>
      <w:r w:rsidRPr="00CD58CD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Não podemos deixar de lhes dar razão nessa perspectiva de justiça.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Entretanto,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alguns julgam também que tal poder é "injusto", porque não está em suas 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mãos. Então, um poder sucede a outro, e os administrados não veem pro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gresso. Plutão retrógrado em Leão indica um programa cármico de reflexão </w:t>
      </w:r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sobre a autoridade.</w:t>
      </w:r>
    </w:p>
    <w:p w:rsidR="003878C7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  <w:r w:rsidRPr="00CD58CD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PLUTÃO RETRÓGRADO EM VIRGEM </w:t>
      </w:r>
      <w:r w:rsidRPr="00CD58CD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(entre 1957 e 1972)</w:t>
      </w:r>
      <w:r w:rsidRPr="00CD58CD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  <w:r w:rsidRPr="00CD58CD">
        <w:rPr>
          <w:rFonts w:ascii="Verdana" w:hAnsi="Verdana" w:cs="Arial"/>
          <w:sz w:val="20"/>
          <w:szCs w:val="20"/>
          <w:shd w:val="clear" w:color="auto" w:fill="FFFFFF"/>
          <w:lang w:val="pt-BR"/>
        </w:rPr>
        <w:br/>
      </w:r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Virgem é o signo relacionado à saúde, à medicina e à qualidade de vida. Signo de </w:t>
      </w:r>
      <w:r w:rsidRPr="00CD58CD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inteligência brilhante, mas de nervos frágeis. Quando Plutão transitava por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Virgem, a medicina derivada das teorias de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Pasteur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viu-se </w:t>
      </w:r>
      <w:r w:rsidRPr="00CD58CD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contestada.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A eficácia dos antibióticos, das vitaminas sintéticas 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e dos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hormônios foi recolocada em questão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- não sem razão. Foi quando as medicinas e terapias alternativas surgiram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no Ocidente, criadas ou importadas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A acupuntura milenar, até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ali 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restrita à China, teve um florescimento mundial, e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 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homeopatia, centenária,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adquiriu nova juventude.</w:t>
      </w:r>
      <w:proofErr w:type="gramStart"/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br/>
      </w:r>
      <w:proofErr w:type="gramEnd"/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Entretanto, Plutão em Virgem retrógrado não 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traz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um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bom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equilíbrio de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saúde em geral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. Aos períodos de trânsito corresponderam inúmeras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depressões nervosas, e o desenvolvimento dos tranquilizantes.</w:t>
      </w:r>
      <w:proofErr w:type="gramStart"/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br/>
      </w:r>
      <w:proofErr w:type="gramEnd"/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Os nativos nascidos sob esses trânsitos vivem um carma de tomada de consciência que concerne à medicina: seja porque têm que lutar contra a 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doença em si mesmo ou para aprender as relações entre corpo,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alma e 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espírito;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seja porque, enquanto pesquisadores contestam a medicina oficial.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Foram,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em vidas passadas, médicos, químicos, alquimistas ou farmacêuticos. Com 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muita frequência devem liquidar um carma que diz respeito ao seu próprio </w:t>
      </w:r>
      <w:r w:rsidRPr="00CD58CD">
        <w:rPr>
          <w:rFonts w:ascii="Verdana" w:eastAsia="Times New Roman" w:hAnsi="Verdana" w:cs="Arial"/>
          <w:spacing w:val="-21"/>
          <w:sz w:val="20"/>
          <w:szCs w:val="20"/>
          <w:lang w:val="pt-BR" w:eastAsia="pt-BR"/>
        </w:rPr>
        <w:t>corpo.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A palavra-chave deste período é "terapia", mas também "psicoterapia", à qual são sensíveis os nativos de 1957 a 1972. Os </w:t>
      </w:r>
      <w:r w:rsid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nativos podem explorar 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terapia </w:t>
      </w:r>
      <w:r w:rsid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 pesquisa das vidas anteriores!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Os nativos de Plutão retrógrado em Virgem têm outros programas de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reflexão: o trabalho e o respeito pela Natureza.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Sendo Virgem o signo do trabalho, Plutão retrógrado indica aí, no mapa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individual, uma dificuldade em se disciplinar nas vidas passadas.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 nativo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tem grandes faculdades de concentração e quando está motivado, é extre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softHyphen/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mamente trabalhador. Mas ninguém conseguirá fazê-lo realizar o mínimo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trabalho se isso não o interessar.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Muitos nativos dessa geração foram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ou ainda </w:t>
      </w:r>
      <w:proofErr w:type="gramStart"/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são</w:t>
      </w:r>
      <w:proofErr w:type="gramEnd"/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estudantes rebeldes a toda disciplina escolar: um pesadelo para os professores. Entretanto, nas horas vagas, são capazes de realizar gran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des trabalhos, como por exemplo, maquetes de avião, trabalhos de mecânica, química, carpintaria.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Quando Plutão está em conjunção com Urano, ambos 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retrógrados (1964-65), a criança é um pequeno gênio da eletricidade, faz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trabalhos manuais com muita inspiração (a configuração indica que já foi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engenheiro ou artesão numa vida anterior).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Enfim, o virginiano é um ecologista nato, um amigo da Natureza. Os trânsitos de Plutão corresponderam a uma renovação da fitoterapia, </w:t>
      </w:r>
      <w:r w:rsidRPr="00CD58CD">
        <w:rPr>
          <w:rFonts w:ascii="Verdana" w:eastAsia="Times New Roman" w:hAnsi="Verdana" w:cs="Arial"/>
          <w:spacing w:val="10"/>
          <w:sz w:val="20"/>
          <w:szCs w:val="20"/>
          <w:lang w:val="pt-BR" w:eastAsia="pt-BR"/>
        </w:rPr>
        <w:t>ao </w:t>
      </w:r>
      <w:r w:rsidRPr="00CD58CD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nascimento dos movimentos de defesa das espécies vegetais e animais 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ameaçados.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Os estágios de botânica (particularmente a medicinal) multi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plicaram-se. Ness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a época a caça e as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criações artificiais começaram a ser contestadas. Uma "carta dos direitos do animal" foi promulgada em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escala internacional.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Plutão retrógrado em Virgem pode indicar também um carma rela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tivo aos animais. Aqueles que não têm nenhuma piedade do mundo animal também não devem esperar misericórdia da justiça divina.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Os nativos </w:t>
      </w:r>
      <w:r w:rsidRPr="00CD58CD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que, em suas vidas passadas, caçaram por prazer, por descuido, por perver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sidade ou para tirar algum lucro, criaram uma dívida cármica por vezes pesada - indicada por Plutão retrógrado em Virgem.</w:t>
      </w:r>
    </w:p>
    <w:p w:rsidR="00CD58CD" w:rsidRPr="00CD58CD" w:rsidRDefault="00CD58CD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PLUTÃO RETRÓGRADO EM LIBRA </w:t>
      </w:r>
      <w:r w:rsidRPr="00CD58CD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(entre 1972 e 1984)</w:t>
      </w:r>
      <w:r w:rsidRPr="00CD58CD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  <w:r w:rsidRPr="00CD58CD">
        <w:rPr>
          <w:rFonts w:ascii="Verdana" w:hAnsi="Verdana" w:cs="Arial"/>
          <w:sz w:val="20"/>
          <w:szCs w:val="20"/>
          <w:shd w:val="clear" w:color="auto" w:fill="FFFFFF"/>
          <w:lang w:val="pt-BR"/>
        </w:rPr>
        <w:br/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É um período de transformações, limpezas e purificações nos assuntos ligados à Justiça e ao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Casamento (regidos por Libra)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Assistimos a corajosos esforços para tornar a Justiça mais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justa, as prisões mais humanas, a pena de morte mais rara e os contratos </w:t>
      </w:r>
      <w:r w:rsidRPr="00CD58CD">
        <w:rPr>
          <w:rFonts w:ascii="Verdana" w:eastAsia="Times New Roman" w:hAnsi="Verdana" w:cs="Arial"/>
          <w:sz w:val="20"/>
          <w:szCs w:val="20"/>
          <w:lang w:val="pt-BR" w:eastAsia="pt-BR"/>
        </w:rPr>
        <w:t>de casamento menos constrangedores.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No plano individual, o nativo parece ser forçado por Plutão retrógrado 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em Balança a rever suas ideias nesses dois âmbitos. Ou bem enfrenta difi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softHyphen/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culda</w:t>
      </w:r>
      <w:r w:rsid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des judiciárias, processos etc.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3878C7" w:rsidRPr="00CD58CD" w:rsidRDefault="00CD58CD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</w:t>
      </w:r>
      <w:r w:rsidR="003878C7"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u se envolve num casamento que lhe </w:t>
      </w:r>
      <w:r w:rsidR="003878C7" w:rsidRPr="00CD58CD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dá oportunidade de reparar erros cármicos, e por isso mesmo se revela </w:t>
      </w:r>
      <w:r w:rsidR="003878C7"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profundamente transformador.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Seu equilíbrio de vida será difícil de atingir; o casamento está sujeito a enfrentar furacões mortais. Em todo caso, há fortes chances de que o nativo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 (ou a nativa) encontre-se de novo, nesta vida, casado com um cônjuge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que já fora o seu numa vida passada.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 objetivo espiritual de Plutão retrógrado em Libra é o de progredir na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consciência da justiça, de ajudar a sociedade, estabelecer um mundo mais 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justo e equilibrado.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O nativo deve aceitar com paciência os transtornos que lhe são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impostos, conseguindo com isso certo desprendimento. É meta é a purificação das relações.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PLUTÃO RETRÓGRADO </w:t>
      </w:r>
      <w:r w:rsidRPr="00CD58CD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EM ESCORPIÃO (ENTRE 1984 E 1996):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A </w:t>
      </w:r>
      <w:r w:rsidRPr="00CD58CD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força transformadora de Plutão exerce total influência aqui.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Foi </w:t>
      </w:r>
      <w:proofErr w:type="gramStart"/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</w:t>
      </w:r>
      <w:proofErr w:type="gramEnd"/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geração nascida entre 1737 e 1749 que preparou e depois inflamou a Revolução francesa de 1789.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Os nativos nascidos sob essa configuração são grandes reformadores </w:t>
      </w:r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- 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ou grandes destruidores, se essa retrogradação do planeta for vivida </w:t>
      </w:r>
      <w:r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negativamente. </w:t>
      </w:r>
    </w:p>
    <w:p w:rsid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3878C7" w:rsidRPr="00CD58CD" w:rsidRDefault="00CD58CD" w:rsidP="00CD58CD">
      <w:pPr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  <w:r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Quando criança, pode</w:t>
      </w:r>
      <w:r w:rsidR="003878C7" w:rsidRPr="00CD58CD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 ter se sentido </w:t>
      </w:r>
      <w:r w:rsidR="003878C7" w:rsidRPr="00CD58CD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pessoalmente atingido pelas inj</w:t>
      </w:r>
      <w:r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ustiças do mundo. </w:t>
      </w:r>
      <w:r w:rsidR="003878C7" w:rsidRPr="00CD58CD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Se você escolheu essa en</w:t>
      </w:r>
      <w:r w:rsidR="003878C7" w:rsidRPr="00CD58CD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softHyphen/>
      </w:r>
      <w:r w:rsidR="003878C7"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carnação, foi por um profundo desejo</w:t>
      </w:r>
      <w:r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de queimar todas as escórias do</w:t>
      </w:r>
      <w:r w:rsidR="003878C7"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="003878C7" w:rsidRPr="00CD58CD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passado.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lastRenderedPageBreak/>
        <w:t>Entramos assim num grande renascimento</w:t>
      </w:r>
      <w:r w:rsidRPr="00CD58CD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, </w:t>
      </w:r>
      <w:r w:rsidRPr="00CD58CD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nas escalas planetárias. </w:t>
      </w:r>
      <w:r w:rsidRPr="00CD58CD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Os homens serão equipados com poderes parapsicológicos que o Ocidente </w:t>
      </w:r>
      <w:r w:rsidRPr="00CD58CD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esquecera reforçados pelos poderes tecnológicos que já temos, e que logo </w:t>
      </w:r>
      <w:r w:rsidRPr="00CD58CD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aumentarão. 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As crianças plutonianas retrógradas de Escorpião desenvolverão sistematicamente seus poderes psíquicos (leitura das auras, telepatia, percepção extrassensorial, desdobramento etc.).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br/>
        <w:t>Mas esses imensos poderes, desenvolvidos com um objetivo egoísta, </w:t>
      </w:r>
      <w:r w:rsidRPr="00CD58CD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podem tornar-se infinitamente destruidores. É preciso consciência e amor.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  <w:r w:rsidRPr="00CD58CD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PLUTÃO RETRÓGRADO </w:t>
      </w:r>
      <w:r w:rsidRPr="00CD58CD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 xml:space="preserve">EM SAGITÁRIO | </w:t>
      </w:r>
      <w:r w:rsidRPr="00CD58CD">
        <w:rPr>
          <w:rFonts w:ascii="Verdana" w:hAnsi="Verdan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Símbolo Esotérico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No símbolo de Plutão </w:t>
      </w:r>
      <w:proofErr w:type="gramStart"/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encontramos</w:t>
      </w:r>
      <w:proofErr w:type="gramEnd"/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 o Círculo do Espírito pairando livre acima da ligação entre a Meia-Lua da Alma e a Cruz da Matéria. Isto é muito indicativo das áreas desconhecidas que o homem tem que atravessar antes de finalmente alcançar uma compreensão de si mesmo nos níveis mais profundos.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Quando a Alma e a parte material da existência não estão em contato com o Espírito de Luz essencial, o indivíduo experimenta as energias Plutonianas mais básicas, mas quando ele começa a transcender as quantidades desconhecidas dentro de si mesmo, ele é capaz de suprir a lacuna entre sua vida inferior e finalmente ligar-se ao Espírito da purificada Luz Dourada que Deus pretendia que ele conhecesse. </w:t>
      </w: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Quando o homem é capaz de atingi-lo, entra em contato com a parte de si mesmo que é tão essencialmente boa, que ele tem certeza que ninguém que conheça realmente acreditaria. Esta é sua verdadeira identidade.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As grandes dificuldades para alcançar tais energias Plutonianas são que, como a gaivota que voa o mais alto com suas próprias asas, assim, cada indivíduo precisa transcender a si mesmo, sozinho.</w:t>
      </w: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Os finais limitados por Plutão são o desaparecimento simbólico de fases não mais necessárias para o crescimento do indivíduo.</w:t>
      </w:r>
      <w:r w:rsidRPr="00CD58CD">
        <w:rPr>
          <w:rFonts w:ascii="Verdana" w:hAnsi="Verdana"/>
          <w:sz w:val="20"/>
          <w:szCs w:val="20"/>
          <w:lang w:val="pt-BR"/>
        </w:rPr>
        <w:t xml:space="preserve"> </w:t>
      </w: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Uma vez que Plutão é Retrógrado quase que metade do tempo, então uma porcentagem muito alta da população do mundo tem esta configuração em seus horóscopos natais. </w:t>
      </w: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Estes indivíduos irão finalmente se tornar mais preocupados com as transformações dentro de si mesmos do que com tentativas menos frutíferas, como a de tentar modificar o mundo exterior. Invertendo-se o símbolo, tudo o mais surge da manifestação do Espírito Divino se expressando aqui na Terra.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RETRÓGRADO |</w:t>
      </w:r>
      <w:r w:rsidRPr="00CD58CD">
        <w:rPr>
          <w:rFonts w:ascii="Verdana" w:hAnsi="Verdana"/>
          <w:b/>
          <w:i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 </w:t>
      </w:r>
      <w:r w:rsidRPr="00CD58CD">
        <w:rPr>
          <w:rFonts w:ascii="Verdana" w:hAnsi="Verdan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Personalidade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Este indivíduo com Plutão Retrógrado, sente os males da sociedade como uma razão pessoal para transformar a si mesmo. Ele sabe que não pode mudar o mundo. Contudo, gostaria de fazê-lo se fosse prático ou possível. </w:t>
      </w: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</w:p>
    <w:p w:rsid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Mas ele pode mudar o mundo dentro de si mesmo, acabando com suas amarras a tudo que o prende a algo menor do que seu ser purificado. </w:t>
      </w:r>
    </w:p>
    <w:p w:rsidR="00CD58CD" w:rsidRDefault="00CD58CD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Este é um processo que leva muitos anos e, algumas vezes, muitas vidas, para ser alcançado. Em sua manifestação mais elevada, representa a verdadeira Consciência de Cristo de trazer a mais pura forma de amor para a Terra.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Em menor proporção, normalmente, ele continua a eliminar de sua vida todos aqueles fatores que impedem o progresso de sua Alma e a expressão de seu Espírito.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O indivíduo com Plutão Retrógrado sente a luta da humanidade como uma luta pessoal dentro de si mesmo. Ele sente pessoalmente a necessidade de superar em si mesmo tudo que esteve ameaçando a consciência da sociedade em que vive. </w:t>
      </w: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Assim, ele reage fortemente à desonestidade de outras pessoas para consigo mesmas, tomando isto como uma afronta pessoal ao seu progresso, que ele sente que precisa fazer pelo bem definitivo da civilização da qual ele é uma parte importante. </w:t>
      </w: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Ele precisa aprender a se desprender um pouco mais dos padrões de hábitos e das características de comportamentos dos outros, cujas vidas realmente </w:t>
      </w:r>
      <w:proofErr w:type="gramStart"/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tem</w:t>
      </w:r>
      <w:proofErr w:type="gramEnd"/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 tão pouco a ver com a sua verdadeira identidade interior.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lastRenderedPageBreak/>
        <w:t>PLUTÃO RETRÓGRADO |</w:t>
      </w:r>
      <w:r w:rsidRPr="00CD58CD">
        <w:rPr>
          <w:rFonts w:ascii="Verdana" w:hAnsi="Verdana"/>
          <w:b/>
          <w:i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 </w:t>
      </w:r>
      <w:r w:rsidRPr="00CD58CD">
        <w:rPr>
          <w:rFonts w:ascii="Verdana" w:hAnsi="Verdan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Carma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O indivíduo com Plutão Retrógrado está vivendo o Carma de experimentar a consciência de massa dentro de si mesmo. Ele sente o impacto do pensamento do mundo, e está consciente de como este se relaciona com o pensamento do mundo através dos séculos. </w:t>
      </w: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Nem sempre expressando exteriormente o que sabe, ele tende a ver os outros indivíduos como parte de um todo maior e mais inclusivo do que numa base contínua de pessoa a pessoa.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Em sua vida pessoal é muito menos importante o que faz do que o que pensa a respeito do que faz. A maior parte do tempo ele vive dentro de sua consciência, escolhendo a grande profusão de sentimentos que experimenta dentro de si mesmo.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O crescimento espiritual possível com Plutão Retrógrado é limitado apenas pela mente consciente do indivíduo. Ele pode literalmente se elevar acima de grande parte do Carma de toda sua raça.</w:t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lang w:val="pt-BR"/>
        </w:rPr>
        <w:br/>
      </w: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 xml:space="preserve">Curiosamente, se tentar evitar elevar o seu Carma, sentirá os Carmas inferiores dos outros à sua volta, de qualquer maneira. Assim, se ele escolher elevar a si mesmo, ele verdadeiramente pode começar a viver a parábola de Jesus de "estar neste mundo, mas sem ser dele". </w:t>
      </w:r>
    </w:p>
    <w:p w:rsidR="003878C7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A fim de finalmente atingir isto, ele passa por afastamentos temporários durante a primeira metade da vida, até que aprenda a ser impessoal com a intensidade do mundo que percebe fora de si mesmo, para que finalmente chegue ao ponto de não mais senti-lo agindo dentro de si.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hd w:val="clear" w:color="auto" w:fill="FFFFFF"/>
        <w:tabs>
          <w:tab w:val="left" w:pos="142"/>
        </w:tabs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CD58CD">
        <w:rPr>
          <w:rFonts w:ascii="Verdana" w:hAnsi="Verdana"/>
          <w:sz w:val="20"/>
          <w:szCs w:val="20"/>
          <w:shd w:val="clear" w:color="auto" w:fill="FFFFFF"/>
          <w:lang w:val="pt-BR"/>
        </w:rPr>
        <w:t>As pessoas com Plutão Retrógrado serão parte muito importante destas majestosas transformações, ajudando a incentivar o renascimento do Homem: de seu estado de inércia para uma consciência mais elevada e desperta.</w:t>
      </w: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b/>
          <w:bCs/>
          <w:color w:val="548DD4" w:themeColor="text2" w:themeTint="99"/>
          <w:spacing w:val="-1"/>
          <w:sz w:val="20"/>
          <w:szCs w:val="20"/>
          <w:lang w:val="pt-BR" w:eastAsia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PLUTÃO RETRÓGRADO </w:t>
      </w:r>
      <w:r w:rsidRPr="00CD58CD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EM CAPRICÓRNIO:</w:t>
      </w:r>
    </w:p>
    <w:p w:rsidR="003878C7" w:rsidRPr="00CD58CD" w:rsidRDefault="003878C7" w:rsidP="00CD58CD">
      <w:pPr>
        <w:spacing w:after="0" w:line="240" w:lineRule="auto"/>
        <w:rPr>
          <w:rFonts w:ascii="Verdana" w:hAnsi="Verdana"/>
          <w:color w:val="215868" w:themeColor="accent5" w:themeShade="80"/>
          <w:sz w:val="20"/>
          <w:szCs w:val="20"/>
          <w:lang w:val="pt-BR"/>
        </w:rPr>
      </w:pPr>
    </w:p>
    <w:p w:rsidR="003878C7" w:rsidRPr="00CD58CD" w:rsidRDefault="003878C7" w:rsidP="00CD58CD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CD58CD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PLUTÃO RETRÓGRADO </w:t>
      </w:r>
      <w:r w:rsidRPr="00CD58CD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EM AQUÁRIO:</w:t>
      </w:r>
    </w:p>
    <w:p w:rsidR="003878C7" w:rsidRPr="00CD58CD" w:rsidRDefault="003878C7" w:rsidP="00CD58CD">
      <w:pPr>
        <w:spacing w:after="0" w:line="240" w:lineRule="auto"/>
        <w:rPr>
          <w:rFonts w:ascii="Verdana" w:hAnsi="Verdana"/>
          <w:color w:val="215868" w:themeColor="accent5" w:themeShade="80"/>
          <w:sz w:val="20"/>
          <w:szCs w:val="20"/>
          <w:lang w:val="pt-BR"/>
        </w:rPr>
      </w:pPr>
    </w:p>
    <w:p w:rsidR="00DE0920" w:rsidRPr="00CD58CD" w:rsidRDefault="003878C7" w:rsidP="00CD58CD">
      <w:pPr>
        <w:spacing w:after="0" w:line="240" w:lineRule="auto"/>
        <w:rPr>
          <w:rFonts w:ascii="Verdana" w:hAnsi="Verdana"/>
          <w:sz w:val="20"/>
          <w:szCs w:val="20"/>
        </w:rPr>
      </w:pPr>
      <w:r w:rsidRPr="00CD58CD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eastAsia="pt-BR"/>
        </w:rPr>
        <w:t>PLUTÃO RETRÓGRADO </w:t>
      </w:r>
      <w:r w:rsidRPr="00CD58CD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eastAsia="pt-BR"/>
        </w:rPr>
        <w:t>EM PEIXES:</w:t>
      </w:r>
    </w:p>
    <w:sectPr w:rsidR="00DE0920" w:rsidRPr="00CD58CD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3F7" w:rsidRDefault="00CB23F7" w:rsidP="005224F8">
      <w:pPr>
        <w:spacing w:after="0" w:line="240" w:lineRule="auto"/>
      </w:pPr>
      <w:r>
        <w:separator/>
      </w:r>
    </w:p>
  </w:endnote>
  <w:endnote w:type="continuationSeparator" w:id="0">
    <w:p w:rsidR="00CB23F7" w:rsidRDefault="00CB23F7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3F7" w:rsidRDefault="00CB23F7" w:rsidP="005224F8">
      <w:pPr>
        <w:spacing w:after="0" w:line="240" w:lineRule="auto"/>
      </w:pPr>
      <w:r>
        <w:separator/>
      </w:r>
    </w:p>
  </w:footnote>
  <w:footnote w:type="continuationSeparator" w:id="0">
    <w:p w:rsidR="00CB23F7" w:rsidRDefault="00CB23F7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B0476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34CF1"/>
    <w:rsid w:val="002362CA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C708C"/>
    <w:rsid w:val="002D6E96"/>
    <w:rsid w:val="002E315A"/>
    <w:rsid w:val="002E46CB"/>
    <w:rsid w:val="002E4F69"/>
    <w:rsid w:val="002E5123"/>
    <w:rsid w:val="002F3084"/>
    <w:rsid w:val="00317339"/>
    <w:rsid w:val="00332080"/>
    <w:rsid w:val="0033331B"/>
    <w:rsid w:val="00354FF1"/>
    <w:rsid w:val="00356107"/>
    <w:rsid w:val="00374A57"/>
    <w:rsid w:val="003865CA"/>
    <w:rsid w:val="003878C7"/>
    <w:rsid w:val="00387D9A"/>
    <w:rsid w:val="003911D7"/>
    <w:rsid w:val="003A3DBC"/>
    <w:rsid w:val="003A75A1"/>
    <w:rsid w:val="003B7829"/>
    <w:rsid w:val="003C4221"/>
    <w:rsid w:val="003F0C3A"/>
    <w:rsid w:val="003F49F9"/>
    <w:rsid w:val="003F76D1"/>
    <w:rsid w:val="00422B4B"/>
    <w:rsid w:val="004321A1"/>
    <w:rsid w:val="00441268"/>
    <w:rsid w:val="00455680"/>
    <w:rsid w:val="004567D1"/>
    <w:rsid w:val="00475D97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516082"/>
    <w:rsid w:val="00520BB5"/>
    <w:rsid w:val="005224F8"/>
    <w:rsid w:val="00530B46"/>
    <w:rsid w:val="0053289D"/>
    <w:rsid w:val="00576B52"/>
    <w:rsid w:val="00585B15"/>
    <w:rsid w:val="00595F08"/>
    <w:rsid w:val="005A70CF"/>
    <w:rsid w:val="005B1BA2"/>
    <w:rsid w:val="005D41F5"/>
    <w:rsid w:val="005E7B02"/>
    <w:rsid w:val="005F0794"/>
    <w:rsid w:val="00610662"/>
    <w:rsid w:val="00616A8F"/>
    <w:rsid w:val="00617D2B"/>
    <w:rsid w:val="00621BAC"/>
    <w:rsid w:val="00625857"/>
    <w:rsid w:val="00626C7F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218D"/>
    <w:rsid w:val="006E6CC8"/>
    <w:rsid w:val="006E7559"/>
    <w:rsid w:val="006F1873"/>
    <w:rsid w:val="0070558E"/>
    <w:rsid w:val="00731A05"/>
    <w:rsid w:val="007434F7"/>
    <w:rsid w:val="00745612"/>
    <w:rsid w:val="00747976"/>
    <w:rsid w:val="00766C58"/>
    <w:rsid w:val="00777E1C"/>
    <w:rsid w:val="00794CCD"/>
    <w:rsid w:val="00797845"/>
    <w:rsid w:val="007A6212"/>
    <w:rsid w:val="007B0D1C"/>
    <w:rsid w:val="007B66D2"/>
    <w:rsid w:val="007C22BB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678ED"/>
    <w:rsid w:val="00967D3B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C35CF"/>
    <w:rsid w:val="00AC48A4"/>
    <w:rsid w:val="00AC66A8"/>
    <w:rsid w:val="00AD4BA0"/>
    <w:rsid w:val="00AE1F49"/>
    <w:rsid w:val="00AE4783"/>
    <w:rsid w:val="00AE48B0"/>
    <w:rsid w:val="00B01321"/>
    <w:rsid w:val="00B02F09"/>
    <w:rsid w:val="00B0502B"/>
    <w:rsid w:val="00B15B01"/>
    <w:rsid w:val="00B17F6B"/>
    <w:rsid w:val="00B310B7"/>
    <w:rsid w:val="00B31F36"/>
    <w:rsid w:val="00B3221E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D0DEC"/>
    <w:rsid w:val="00BE1517"/>
    <w:rsid w:val="00BE49A3"/>
    <w:rsid w:val="00BE5725"/>
    <w:rsid w:val="00C1027D"/>
    <w:rsid w:val="00C1436A"/>
    <w:rsid w:val="00C17637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B23F7"/>
    <w:rsid w:val="00CC2EA2"/>
    <w:rsid w:val="00CC4216"/>
    <w:rsid w:val="00CC48D4"/>
    <w:rsid w:val="00CC517A"/>
    <w:rsid w:val="00CD58CD"/>
    <w:rsid w:val="00CE2946"/>
    <w:rsid w:val="00CF0132"/>
    <w:rsid w:val="00CF10A1"/>
    <w:rsid w:val="00D00D30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691B"/>
    <w:rsid w:val="00E73F9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4371-03D4-4488-8ACE-53200474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2638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2019-05-28T01:44:00Z</dcterms:created>
  <dcterms:modified xsi:type="dcterms:W3CDTF">2019-05-28T01:52:00Z</dcterms:modified>
</cp:coreProperties>
</file>