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ÁRIES: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no signo de Áries indica que o nativo é forçado pelas circunstâncias a adquirir iniciativa, paciência e autoconfiança para enfrentar as necessidades práticas da vida. Através da obrigação de desenvo</w:t>
      </w:r>
      <w:bookmarkStart w:id="0" w:name="_GoBack"/>
      <w:bookmarkEnd w:id="0"/>
      <w:r w:rsidRPr="007D2D7F">
        <w:rPr>
          <w:rFonts w:ascii="Verdana" w:eastAsia="Times New Roman" w:hAnsi="Verdana" w:cs="Arial"/>
          <w:color w:val="000000" w:themeColor="text1"/>
          <w:sz w:val="20"/>
          <w:szCs w:val="20"/>
          <w:lang w:val="pt-BR" w:eastAsia="pt-BR"/>
        </w:rPr>
        <w:t xml:space="preserve">lver seus próprios recursos, passa a desenvolver sua vontade e força de carácter.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Áries representa o impulso inicial de ação, enquanto Saturno representa a lei de causa e efeito que traz de volta as consequências de uma ação. Por isso fica mais difícil para o nativo com esta posição ver a si mesmas como os outros o veem.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O nativo está iniciando um novo ciclo de experiências, de forma que não teve tempo para aprender as consequências de seus atos. Portanto, pode não ter consciência dos princípios de justiça social e dos direitos alheios.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Mesmo assim, esta posição de Saturno oferece muitas habilidades. Os nativos são capazes de desenvolver novos métodos no seu trabalho.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No caso de pessoas muito desenvolvidas, a disciplina associada à iniciativa conduz à criatividade mental e ao pioneirismo, que lhes permite criar novos conceitos nas áreas escolhidas.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No seu pior, os nativos podem ser muito defensivos, sempre esperando oposição dos outros. Essa característica dificulta a compreensão, a colaboração e a comunicação com os outros. Também pode haver egocentrismo e o impulso de se autojustificar.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Ao se preocuparem com a sua própria ambição e segurança, podem ignorar as necessidades e aspirações dos outros. Essa tendência de buscar exclusivamente objetivos pessoais pode impedi</w:t>
      </w:r>
      <w:r w:rsidRPr="007D2D7F">
        <w:rPr>
          <w:rFonts w:ascii="Verdana" w:eastAsia="Times New Roman" w:hAnsi="Verdana" w:cs="Arial"/>
          <w:color w:val="000000" w:themeColor="text1"/>
          <w:sz w:val="20"/>
          <w:szCs w:val="20"/>
          <w:lang w:val="pt-BR" w:eastAsia="pt-BR"/>
        </w:rPr>
        <w:noBreakHyphen/>
        <w:t>los de colaborar com os outros e, assim, limitar o seu sucesso.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Portanto, é preciso observar se falta diplomacia. O nativo gosta de fazer tudo sozinho, cuidando assim, das suas próprias necessidades sem dar ou solicitar ajuda. Preferem ter os seus próprios negócios, mas isso nem sempre é possível com esta posição.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w:t>
      </w: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TOURO: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no signo de Touro indica nativos que necessitam de disciplina e trabalho árduo se desejarem adquirir bens materiais. Sentem forte necessidade de segurança financeira e emocional, não conseguem ficar em paz se os assuntos práticos não estiverem em ordem.</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No seu melhor, serão as características como a paciência constante, a devoção inabalável aos princípios e a capacidade de administração de negócios.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Quando estão com </w:t>
      </w:r>
      <w:proofErr w:type="gramStart"/>
      <w:r w:rsidRPr="007D2D7F">
        <w:rPr>
          <w:rFonts w:ascii="Verdana" w:eastAsia="Times New Roman" w:hAnsi="Verdana" w:cs="Arial"/>
          <w:color w:val="000000" w:themeColor="text1"/>
          <w:sz w:val="20"/>
          <w:szCs w:val="20"/>
          <w:lang w:val="pt-BR" w:eastAsia="pt-BR"/>
        </w:rPr>
        <w:t>cerca de 29</w:t>
      </w:r>
      <w:proofErr w:type="gramEnd"/>
      <w:r w:rsidRPr="007D2D7F">
        <w:rPr>
          <w:rFonts w:ascii="Verdana" w:eastAsia="Times New Roman" w:hAnsi="Verdana" w:cs="Arial"/>
          <w:color w:val="000000" w:themeColor="text1"/>
          <w:sz w:val="20"/>
          <w:szCs w:val="20"/>
          <w:lang w:val="pt-BR" w:eastAsia="pt-BR"/>
        </w:rPr>
        <w:t xml:space="preserve"> anos de idade, os nativos procuram posições estáveis na carreira, que lhes assegure segurança financeira e doméstica, exigidas para o seu bem</w:t>
      </w:r>
      <w:r w:rsidRPr="007D2D7F">
        <w:rPr>
          <w:rFonts w:ascii="Verdana" w:eastAsia="Times New Roman" w:hAnsi="Verdana" w:cs="Arial"/>
          <w:color w:val="000000" w:themeColor="text1"/>
          <w:sz w:val="20"/>
          <w:szCs w:val="20"/>
          <w:lang w:val="pt-BR" w:eastAsia="pt-BR"/>
        </w:rPr>
        <w:noBreakHyphen/>
        <w:t>estar.</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Provavelmente são confiáveis e persistentes em sua profissão. Com frequência, seguem profissões relacionadas a transações bancárias, investimentos, seguros ou administração de empresas.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Como tendem a ser moderados, geralmente compram objetos de valor duradouro, considerando principalmente as suas qualidades práticas. Guardam dinheiro para emergências futuras e segurança na velhice.</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Precisam desenvolver um senso de valor equilibrado dos recursos materiais. No seu pior, é possível haver obstinação e materialismo excessivo.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Em casos extremos, o resultado é a avareza ou — inversamente — uma sobrecarga de bens materiais, que não permite que as coisas fluam para que </w:t>
      </w:r>
      <w:r w:rsidR="00135C96">
        <w:rPr>
          <w:rFonts w:ascii="Verdana" w:eastAsia="Times New Roman" w:hAnsi="Verdana" w:cs="Arial"/>
          <w:color w:val="000000" w:themeColor="text1"/>
          <w:sz w:val="20"/>
          <w:szCs w:val="20"/>
          <w:lang w:val="pt-BR" w:eastAsia="pt-BR"/>
        </w:rPr>
        <w:t xml:space="preserve">as </w:t>
      </w:r>
      <w:r w:rsidRPr="007D2D7F">
        <w:rPr>
          <w:rFonts w:ascii="Verdana" w:eastAsia="Times New Roman" w:hAnsi="Verdana" w:cs="Arial"/>
          <w:color w:val="000000" w:themeColor="text1"/>
          <w:sz w:val="20"/>
          <w:szCs w:val="20"/>
          <w:lang w:val="pt-BR" w:eastAsia="pt-BR"/>
        </w:rPr>
        <w:t>novas coisas possam chegar quando necessário.</w:t>
      </w:r>
    </w:p>
    <w:p w:rsidR="00135C96"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w:t>
      </w: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GÊMEOS:</w:t>
      </w: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Saturno no signo de Gêmeos indica uma mente prática, disciplinada, sistemática e lógica. Há capacidade de disciplina no pensamento, no raciocínio, na escrita e na solução de problemas de todos os tipos.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As ideias são julgadas pela sua utilidade prática e pelos resultados obtidos na experiência direta.</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Essa disciplina em todas as formas de trabalho mental, especialmente matemática, ciência e execução concreta de ideias, geralmente permite que os nativos completem cursos formais de estudo.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Os nativos gostam das coisas bem definidas, organizadas em detalhes e anotadas no papel. Preocupam</w:t>
      </w:r>
      <w:r w:rsidRPr="007D2D7F">
        <w:rPr>
          <w:rFonts w:ascii="Verdana" w:eastAsia="Times New Roman" w:hAnsi="Verdana" w:cs="Arial"/>
          <w:color w:val="000000" w:themeColor="text1"/>
          <w:sz w:val="20"/>
          <w:szCs w:val="20"/>
          <w:lang w:val="pt-BR" w:eastAsia="pt-BR"/>
        </w:rPr>
        <w:noBreakHyphen/>
        <w:t xml:space="preserve">se principalmente com a clareza em contratos e acordos. A honestidade na comunicação e a confiança são de extrema importância.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Os nativos geralmente buscam argumentos sólidos para provar seus esforços. Saturno atua bem em todos os signos de ar, porque acrescenta disciplina, justiça e senso prático às funções intelectuais. Secretárias, estenógrafas, contadores, escri</w:t>
      </w:r>
      <w:r w:rsidRPr="007D2D7F">
        <w:rPr>
          <w:rFonts w:ascii="Verdana" w:eastAsia="Times New Roman" w:hAnsi="Verdana" w:cs="Arial"/>
          <w:color w:val="000000" w:themeColor="text1"/>
          <w:sz w:val="20"/>
          <w:szCs w:val="20"/>
          <w:lang w:val="pt-BR" w:eastAsia="pt-BR"/>
        </w:rPr>
        <w:softHyphen/>
        <w:t xml:space="preserve">tores, professores e pesquisadores possuem esta posição.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Ela também favorece pessoas envolvidas em engenharia, ciências físicas e matemáticas. No seu pior, pode haver tendência a sentir e demonstrar muita dúvida</w:t>
      </w:r>
      <w:proofErr w:type="gramStart"/>
      <w:r w:rsidRPr="007D2D7F">
        <w:rPr>
          <w:rFonts w:ascii="Verdana" w:eastAsia="Times New Roman" w:hAnsi="Verdana" w:cs="Arial"/>
          <w:color w:val="000000" w:themeColor="text1"/>
          <w:sz w:val="20"/>
          <w:szCs w:val="20"/>
          <w:lang w:val="pt-BR" w:eastAsia="pt-BR"/>
        </w:rPr>
        <w:t>, suspeita</w:t>
      </w:r>
      <w:proofErr w:type="gramEnd"/>
      <w:r w:rsidRPr="007D2D7F">
        <w:rPr>
          <w:rFonts w:ascii="Verdana" w:eastAsia="Times New Roman" w:hAnsi="Verdana" w:cs="Arial"/>
          <w:color w:val="000000" w:themeColor="text1"/>
          <w:sz w:val="20"/>
          <w:szCs w:val="20"/>
          <w:lang w:val="pt-BR" w:eastAsia="pt-BR"/>
        </w:rPr>
        <w:t xml:space="preserve">, timidez ou uma atitude crítica.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Contudo, os nativos são suficientemente flexíveis para se adaptarem às necessidades práticas de qualquer situação, sendo habilidosos para encontrar soluções de problemas. Eles enxergam a vida com objetividade prática.</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w:t>
      </w: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CÂNCER:</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em Câncer pode provocar inibições na manifestação das emoções, que provavelmente resultam em afastamento da família. Este isolamento emocional dentro do cenário doméstico pode conduzir algumas reações neuróticas.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O ambiente familiar inicial e os relacionamentos com os pais algumas vezes são frios, austeros ou cercados de problemas. Os nativos podem ficar com cicatrizes emocionais e inibições. Podem ocultar seus sentimentos para preservar a sua dignidade.</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Saturno em Câncer pode indicar dificuldades na estabilidade e na segurança da vida familiar. Embora estas pessoas lutem para ter o seu próprio lar e propriedades, podem passar por dificuldades financeiras e tensão no lar.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A sensibilidade emocional e a necessidade de aprovação algumas vezes à força a construir uma couraça ao redor de si mesma, o que pode inibir a manifestação do verdadeiro calor nos relacionamentos pessoais.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É preciso observar se há má digestão dos alimentos ou um lento metabolismo corporal, que podem provocar excesso de peso e retenção de água nos tecidos.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Em outros casos, pode haver subnutrição, resultando em uma aparência ossuda. É preciso cuidado também com a hipersensibilidade emocional, atitudes defensivas ou ligações muito fortes aos bens materiais.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As pessoas com Saturno em Câncer, apesar disso, levam muito a sério as responsabilidades familiares. A necessidade de respeito ao indivíduo e sua família é sentida profundamente. </w:t>
      </w:r>
    </w:p>
    <w:p w:rsidR="00135C96" w:rsidRPr="007D2D7F"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LEÃO: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Saturno no signo de Leão oferece aos nativos uma necessidade de se sentirem importantes e reconhecidos. Há também um forte desejo de controlar o ambiente. Assim, procuram atingir posições de poder e liderança.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Pode haver interesse profissional na educação e na administração das áreas de diversão, negócios e investimentos especulativos.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No seu pior, há o perigo de desenvolver atitudes autoritárias ou dogmáticas. A necessidade de defender o ego pode resultar em teimosia e rigidez. Buscando segurança por meio da autoridade autocrática pessoal, eles exigem muita atenção e respeito dos outros.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Os pais com esta posição de Saturno geralmente são severos e disciplinadores rigorosos com seus filhos. Pode haver desilusões no amor ou problemas com os filhos, bem como perdas por intermédio de especulações financeiras.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Saturno rege o senso prático, a valorização das leis universais, os princípios de responsabilidade social e de justiça. Essas leis não devem ser distorcidas pelo egoísmo e pelo desejo de poder.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Portanto, esta posição pode indicar nativos que precisam desenvolver um conjunto de valores adequado para lidar com o amor, o romance, a generosidade, as crianças e a expressão criativa.</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VIRGEM:</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no signo de Virgem indica pessoas práticas, exigentes e trabalhadoras. Elas preocupam-se com detalhes, precisão e eficiência, especialmente no trabalho.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Com frequência trabalham em áreas de medicina, pesquisa relacionada à saúde e ciência, ou em atividades como contabilistas ou bibliotecários. Exercitam a sua paciência e precisão em experiências científicas e análise de resultados experimentais.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No seu pior, o perfeccionismo pode manifestar-se nas relações com colaboradores, empregados e patrões. Como os nativos são meticulosos a respeito de regras e regulamentos isso pode dificultar os relacionamentos.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Eles tendem a sobrecarregar os outros e a si mesmos com excesso de trabalho, enquanto ignoram assuntos maiores e mais importantes devido à excessiva preocupação com detalhes.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Esta posição com frequência indica pessoas austeras, que podem se tornar melancólicas ou deprimidas devido ao excessivo peso do trabalho e da responsabilidade.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Elas necessitam tirar uma folga de vez em quando e desenvolver o senso de humor. A preocupação e o excesso de trabalho podem levar à má saúde, problemas de digestão e ansiedade.</w:t>
      </w:r>
    </w:p>
    <w:p w:rsidR="00135C96"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w:t>
      </w: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LIBRA:</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no signo de Libra traz a percepção de que para se conseguir qualquer coisa de valor duradouro, ou mesmo tornar a vida possível, é necessária a colaboração humana.</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Essa colaboração deve ser contínua para ser eficaz. Mas a colaboração contínua só é possível quando todas as partes de um projeto são tratadas com justiça, e a justiça exige regras de conduta e compromisso de todos.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Cada pessoa deve lutar para completar o seu trabalho e deve ser responsável pelo todo. A disciplina e a responsabilidade nascem da compreensão de que as relações humanas impõem compromisso mútuo, como no casamento, nas sociedades e nas amizades íntimas.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Graças ao senso de responsabilidade nos relacionamentos, os nativos com esta posição de Saturno lidam bem com acordos em negócios, planejamento de organizações, formulação de contratos legais e divisão cooperativa de trabalho. Com frequência se tornam advogados, juízes e mediadores.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Os contratos conjugais com frequência são de natureza cármica, surgem das interações com pessoas que contraíram responsabilidades e dívidas morais em vidas passadas.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em Libra também pode indicar casamentos tardios ou com pessoas sérias, com pesadas obrigações comerciais ou profissionais. O casamento com frequência está sujeito a obrigações, trabalho árduo e paciência.</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Esta é uma poderosa posição para Saturno, oferece muita consciência e responsabilidade sociais. No seu melhor, os nativos com frequência atingem posições de honra e riqueza graças à sua habilidade para trabalhar com outros. Uma habilidade que inclui receptividade, tato, confiabilidade e boa organização.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No seu pior, o nativo pode demonstrar atitudes exigentes com as pessoas e a tendência de forçá</w:t>
      </w:r>
      <w:r w:rsidRPr="007D2D7F">
        <w:rPr>
          <w:rFonts w:ascii="Verdana" w:eastAsia="Times New Roman" w:hAnsi="Verdana" w:cs="Arial"/>
          <w:color w:val="000000" w:themeColor="text1"/>
          <w:sz w:val="20"/>
          <w:szCs w:val="20"/>
          <w:lang w:val="pt-BR" w:eastAsia="pt-BR"/>
        </w:rPr>
        <w:noBreakHyphen/>
        <w:t xml:space="preserve">las a trabalhar. Pode não haver amor, perdão e senso de responsabilidade nos seus relacionamentos.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Os nativos tendem a aplicar a lei rigorosamente, em vez de compreender a justiça que está implícita em sua essência. O conceito de justiça que executam tão rigorosamente é dissimulado por sua opinião.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É preciso cuidado para não assumir compromissos demais, que só podem cumprir à custa do excesso de trabalho. Em alguns casos, os nativos não conseguem cumpri</w:t>
      </w:r>
      <w:r w:rsidRPr="007D2D7F">
        <w:rPr>
          <w:rFonts w:ascii="Verdana" w:eastAsia="Times New Roman" w:hAnsi="Verdana" w:cs="Arial"/>
          <w:color w:val="000000" w:themeColor="text1"/>
          <w:sz w:val="20"/>
          <w:szCs w:val="20"/>
          <w:lang w:val="pt-BR" w:eastAsia="pt-BR"/>
        </w:rPr>
        <w:noBreakHyphen/>
        <w:t>lo, e o ressentimento que isso provoca, nos outros só resulta em sua própria queda de </w:t>
      </w:r>
      <w:r w:rsidRPr="007D2D7F">
        <w:rPr>
          <w:rFonts w:ascii="Verdana" w:eastAsia="Times New Roman" w:hAnsi="Verdana" w:cs="Arial"/>
          <w:iCs/>
          <w:color w:val="000000" w:themeColor="text1"/>
          <w:sz w:val="20"/>
          <w:szCs w:val="20"/>
          <w:lang w:val="pt-BR" w:eastAsia="pt-BR"/>
        </w:rPr>
        <w:t>status.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w:t>
      </w: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ESCORPIÃO: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no signo de Escorpião indica responsabilidade em assuntos financeiros, recursos corporativos, finanças conjuntas, impostos, heranças, seguros e questões relativas a propriedades alheias.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lastRenderedPageBreak/>
        <w:t>Os nativos geralmente são perfeccionistas no trabalho. Estão sempre tentando melhorar a estrutura da sociedade</w:t>
      </w:r>
      <w:r w:rsidRPr="007D2D7F">
        <w:rPr>
          <w:rFonts w:ascii="Verdana" w:eastAsia="Times New Roman" w:hAnsi="Verdana" w:cs="Arial"/>
          <w:i/>
          <w:iCs/>
          <w:color w:val="000000" w:themeColor="text1"/>
          <w:sz w:val="20"/>
          <w:szCs w:val="20"/>
          <w:lang w:val="pt-BR" w:eastAsia="pt-BR"/>
        </w:rPr>
        <w:t>.</w:t>
      </w:r>
      <w:r w:rsidRPr="007D2D7F">
        <w:rPr>
          <w:rFonts w:ascii="Verdana" w:eastAsia="Times New Roman" w:hAnsi="Verdana" w:cs="Arial"/>
          <w:color w:val="000000" w:themeColor="text1"/>
          <w:sz w:val="20"/>
          <w:szCs w:val="20"/>
          <w:lang w:val="pt-BR" w:eastAsia="pt-BR"/>
        </w:rPr>
        <w:t xml:space="preserve"> Se esta tendência for levada a extremos, podem adquirir a reputação de chefes muito duros.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Como têm pouca paciência com atitudes que demonstram preguiça ou má vontade no trabalho, não aceitam a falta de perseverança nos outros, bem como em si mesmos. Utilizam muita energia e força de vontade em realizações práticas.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Meticulosidade, persistência e determinação são comuns, proporcionando um impulso para o sucesso. Os nativos desejam autoridade e costumam lutar muito para realizar as suas ambições.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Os nativos aceitam as responsabilidades com intensidade emocional. Isso com frequência as sobrecarrega. Precisam aprender a lidar com elas de maneira calma e eficiente na medida em que surgem.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São capazes de nutrir ressentimento quando sentem que foram tratadas injustamente. Também podem ter uma devoção quase fanática pelos princípios éticos e morais. Os nativos podem atingir as alturas da espiritualidade ou as profundezas do materialismo e do egoísmo.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No seu pior, podem ocorrer conflitos a respeito de heranças, impostos e finanças conjuntas, que, com frequência, provocam batalhas legais e perdas através de litígios. Pode também existir tendência a intrigas e conspirações.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É preciso cuidado com o desejo de vingança e a incapacidade para esquecer ofensas passadas.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w:t>
      </w: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SAGITÁRIO: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Saturno no signo de Sagitário indica pessoas sérias e responsáveis na busca da filosofia, religião e educação superior. Elas geralmente desenvolvem códigos morais rígidos ou uma devoção inabalável a sistemas religiosos e filosóficos.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Defendem preceitos morais e se comportarão de acordo com princípios de justiça. Procuram a verdade e valores construtivos em sua atitude pessoal. Saturno dá ao sagitariano intelectualismo, disciplina, meticulosidade e profundidade de concentração.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Tudo o que eles aprendem é totalmente absorvido e pode ser colocado em prática. Quando atingem honra ou distinção, sentem que a obtiveram pelo esforço perseverante.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O desejo de poder e liderança pode se manifestar na vontade de ser considerada uma autoridade em algum dos aspectos nas áreas como da educação superior, da religião, do direito ou da filosofia.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Há uma profunda necessidade de realização intelectual, filosófica ou espiritual que traga distinção. Esta posição traz a tendência de um intenso orgulho intelectual. Os nativos temem a desaprovação e a censura e ficam indignados quando outros pensam ou falam deles injustamente.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A sua reputação pessoal é de extrema importância. É preciso cuidado para não se tornar presunçoso, tentar impor o seu sistema filosófico ou religioso aos outros. Se levada a extremos, esta prática resulta em presunção intelectual e espiritual.</w:t>
      </w:r>
    </w:p>
    <w:p w:rsidR="00135C96" w:rsidRPr="007D2D7F"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CAPRICÓRNIO:</w:t>
      </w: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no signo de Capricórnio indica forte ambição de poder, </w:t>
      </w:r>
      <w:r w:rsidRPr="007D2D7F">
        <w:rPr>
          <w:rFonts w:ascii="Verdana" w:eastAsia="Times New Roman" w:hAnsi="Verdana" w:cs="Arial"/>
          <w:iCs/>
          <w:color w:val="000000" w:themeColor="text1"/>
          <w:sz w:val="20"/>
          <w:szCs w:val="20"/>
          <w:lang w:val="pt-BR" w:eastAsia="pt-BR"/>
        </w:rPr>
        <w:t xml:space="preserve">status </w:t>
      </w:r>
      <w:r w:rsidRPr="007D2D7F">
        <w:rPr>
          <w:rFonts w:ascii="Verdana" w:eastAsia="Times New Roman" w:hAnsi="Verdana" w:cs="Arial"/>
          <w:color w:val="000000" w:themeColor="text1"/>
          <w:sz w:val="20"/>
          <w:szCs w:val="20"/>
          <w:lang w:val="pt-BR" w:eastAsia="pt-BR"/>
        </w:rPr>
        <w:t xml:space="preserve">e autoridade, geralmente manifestada nos negócios, na ciência ou na política.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Os nativos sentem grande necessidade de realizar coisas importantes em sua carreira. Não fazem nenhum esforço sem ter em mente os objetivos práticos e estratégicos.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São bons organizadores. Alternam</w:t>
      </w:r>
      <w:r w:rsidRPr="007D2D7F">
        <w:rPr>
          <w:rFonts w:ascii="Verdana" w:eastAsia="Times New Roman" w:hAnsi="Verdana" w:cs="Arial"/>
          <w:color w:val="000000" w:themeColor="text1"/>
          <w:sz w:val="20"/>
          <w:szCs w:val="20"/>
          <w:lang w:val="pt-BR" w:eastAsia="pt-BR"/>
        </w:rPr>
        <w:noBreakHyphen/>
        <w:t>se entre favorecer as suas ambições e proteger a sua segurança, conseguindo desse modo obter destaque sem correr riscos. Possuem uma aura de dignidade e seriedade que pode lhes dar uma aparência de austeridade e frieza.</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Os nativos devem evitar a rigidez em suas atitudes e crenças. São capazes de aceitar ordens de autoridades e quando atingem as suas próprias posições de autoridade, esperam a mesma obediência dos outros.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Assim, são conservadores nos negócios e na política. Sentem que a estrutura tradicional</w:t>
      </w:r>
      <w:r w:rsidRPr="007D2D7F">
        <w:rPr>
          <w:rFonts w:ascii="Verdana" w:eastAsia="Times New Roman" w:hAnsi="Verdana" w:cs="Arial"/>
          <w:b/>
          <w:bCs/>
          <w:color w:val="000000" w:themeColor="text1"/>
          <w:sz w:val="20"/>
          <w:szCs w:val="20"/>
          <w:lang w:val="pt-BR" w:eastAsia="pt-BR"/>
        </w:rPr>
        <w:t> </w:t>
      </w:r>
      <w:r w:rsidRPr="007D2D7F">
        <w:rPr>
          <w:rFonts w:ascii="Verdana" w:eastAsia="Times New Roman" w:hAnsi="Verdana" w:cs="Arial"/>
          <w:color w:val="000000" w:themeColor="text1"/>
          <w:sz w:val="20"/>
          <w:szCs w:val="20"/>
          <w:lang w:val="pt-BR" w:eastAsia="pt-BR"/>
        </w:rPr>
        <w:t>do poder tem as suas razões, que não deveriam ser questionadas por aqueles que</w:t>
      </w:r>
      <w:r w:rsidRPr="007D2D7F">
        <w:rPr>
          <w:rFonts w:ascii="Verdana" w:eastAsia="Times New Roman" w:hAnsi="Verdana" w:cs="Arial"/>
          <w:b/>
          <w:bCs/>
          <w:color w:val="000000" w:themeColor="text1"/>
          <w:sz w:val="20"/>
          <w:szCs w:val="20"/>
          <w:lang w:val="pt-BR" w:eastAsia="pt-BR"/>
        </w:rPr>
        <w:t> </w:t>
      </w:r>
      <w:r w:rsidRPr="007D2D7F">
        <w:rPr>
          <w:rFonts w:ascii="Verdana" w:eastAsia="Times New Roman" w:hAnsi="Verdana" w:cs="Arial"/>
          <w:color w:val="000000" w:themeColor="text1"/>
          <w:sz w:val="20"/>
          <w:szCs w:val="20"/>
          <w:lang w:val="pt-BR" w:eastAsia="pt-BR"/>
        </w:rPr>
        <w:t>não possuem experiência prática no trato com essas grandes responsabilidades.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A luta para adquirir segurança e autossuficiência no início da vida ajuda a formar estas atitudes práticas e conservadoras. Sabem que tudo tem o seu preço e que todos precisam contribuir para o funcionamento do mundo.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Acham que todos deveriam obter as coisas pelos seus próprios esforços. Assim, quando chegam ao topo, procuram ajudar os outros a ajudarem a si mesmos.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Contudo, mais tarde na vida, tendem a esquecer das duras lutas da juventude e as dificuldades de enfrentar a vida sem dinheiro, ferramentas ou recursos. Levada a extremos, essa tendência pode fazer com que os nativos usem o poder, a riqueza e os bens materiais obtidos para controlar os outros.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Geralmente cultivam forte sentimento de orgulho e honra familiar. Com frequência os nativos vêm de famílias respeitadas na comunidade.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Entretanto, os que nasceram de famílias ricas e socialmente importantes correm o risco de se tornarem extremamente insensíveis aos valores humanos, porque não passaram pela experiência do esforço pessoal sem recursos.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É provável que considerem as pessoas social e economicamente inferiores como mercadorias manipuláveis, e não como seres humanos sensíveis. Essa tendência pode ser compensada se houver compreensão espiritual e compaixão.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Se houver uma infância de pobreza e desgraça familiar, esta posição proporciona o impulso necessário para superar as dificuldades e atingir destaque e poder. Para essas pessoas, a vida é sempre um assunto sério e uma luta.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Algumas vezes, não possuem sensibilidade estética, julgando as coisas somente por seu preço ou reputação. Se o desejo de </w:t>
      </w:r>
      <w:r w:rsidRPr="007D2D7F">
        <w:rPr>
          <w:rFonts w:ascii="Verdana" w:eastAsia="Times New Roman" w:hAnsi="Verdana" w:cs="Arial"/>
          <w:iCs/>
          <w:color w:val="000000" w:themeColor="text1"/>
          <w:sz w:val="20"/>
          <w:szCs w:val="20"/>
          <w:lang w:val="pt-BR" w:eastAsia="pt-BR"/>
        </w:rPr>
        <w:t>status</w:t>
      </w:r>
      <w:r w:rsidRPr="007D2D7F">
        <w:rPr>
          <w:rFonts w:ascii="Verdana" w:eastAsia="Times New Roman" w:hAnsi="Verdana" w:cs="Arial"/>
          <w:color w:val="000000" w:themeColor="text1"/>
          <w:sz w:val="20"/>
          <w:szCs w:val="20"/>
          <w:lang w:val="pt-BR" w:eastAsia="pt-BR"/>
        </w:rPr>
        <w:t xml:space="preserve"> for levado a extremos, pode tornar-se um fim em si mesmo e não um meio de contribuir para a ordem social.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Precisam desenvolver o senso de humor e a compreensão de outros valores além do materialismo e do </w:t>
      </w:r>
      <w:r w:rsidRPr="007D2D7F">
        <w:rPr>
          <w:rFonts w:ascii="Verdana" w:eastAsia="Times New Roman" w:hAnsi="Verdana" w:cs="Arial"/>
          <w:iCs/>
          <w:color w:val="000000" w:themeColor="text1"/>
          <w:sz w:val="20"/>
          <w:szCs w:val="20"/>
          <w:lang w:val="pt-BR" w:eastAsia="pt-BR"/>
        </w:rPr>
        <w:t>status.</w:t>
      </w:r>
      <w:r w:rsidR="00135C96">
        <w:rPr>
          <w:rFonts w:ascii="Verdana" w:eastAsia="Times New Roman" w:hAnsi="Verdana" w:cs="Arial"/>
          <w:iCs/>
          <w:color w:val="000000" w:themeColor="text1"/>
          <w:sz w:val="20"/>
          <w:szCs w:val="20"/>
          <w:lang w:val="pt-BR" w:eastAsia="pt-BR"/>
        </w:rPr>
        <w:t xml:space="preserve"> </w:t>
      </w:r>
      <w:r w:rsidRPr="007D2D7F">
        <w:rPr>
          <w:rFonts w:ascii="Verdana" w:eastAsia="Times New Roman" w:hAnsi="Verdana" w:cs="Arial"/>
          <w:color w:val="000000" w:themeColor="text1"/>
          <w:sz w:val="20"/>
          <w:szCs w:val="20"/>
          <w:lang w:val="pt-BR" w:eastAsia="pt-BR"/>
        </w:rPr>
        <w:t xml:space="preserve">Os nativos podem atingir as alturas da espiritualidade ou as profundezas do materialismo e do egoísmo.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Como e quando o poder e a autoridade serão obtidos, irá depender do nível de consciência e do grau de espiritualidade do nativo.</w:t>
      </w:r>
      <w:r w:rsidR="00135C96">
        <w:rPr>
          <w:rFonts w:ascii="Verdana" w:eastAsia="Times New Roman" w:hAnsi="Verdana" w:cs="Arial"/>
          <w:color w:val="000000" w:themeColor="text1"/>
          <w:sz w:val="20"/>
          <w:szCs w:val="20"/>
          <w:lang w:val="pt-BR" w:eastAsia="pt-BR"/>
        </w:rPr>
        <w:t xml:space="preserve"> </w:t>
      </w:r>
      <w:r w:rsidRPr="007D2D7F">
        <w:rPr>
          <w:rFonts w:ascii="Verdana" w:eastAsia="Times New Roman" w:hAnsi="Verdana" w:cs="Arial"/>
          <w:color w:val="000000" w:themeColor="text1"/>
          <w:sz w:val="20"/>
          <w:szCs w:val="20"/>
          <w:lang w:val="pt-BR" w:eastAsia="pt-BR"/>
        </w:rPr>
        <w:t>No seu melhor, há honestidade e integridade em todos os negócios, contatos profissionais e políticos.</w:t>
      </w:r>
      <w:r w:rsidR="00135C96">
        <w:rPr>
          <w:rFonts w:ascii="Verdana" w:eastAsia="Times New Roman" w:hAnsi="Verdana" w:cs="Arial"/>
          <w:color w:val="000000" w:themeColor="text1"/>
          <w:sz w:val="20"/>
          <w:szCs w:val="20"/>
          <w:lang w:val="pt-BR" w:eastAsia="pt-BR"/>
        </w:rPr>
        <w:t xml:space="preserve">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É preciso cuidado para que não usem meios inescrupulosos para adquirir riqueza e poder.</w:t>
      </w:r>
      <w:r w:rsidR="00135C96">
        <w:rPr>
          <w:rFonts w:ascii="Verdana" w:eastAsia="Times New Roman" w:hAnsi="Verdana" w:cs="Arial"/>
          <w:color w:val="000000" w:themeColor="text1"/>
          <w:sz w:val="20"/>
          <w:szCs w:val="20"/>
          <w:lang w:val="pt-BR" w:eastAsia="pt-BR"/>
        </w:rPr>
        <w:t xml:space="preserve"> </w:t>
      </w:r>
      <w:r w:rsidRPr="007D2D7F">
        <w:rPr>
          <w:rFonts w:ascii="Verdana" w:eastAsia="Times New Roman" w:hAnsi="Verdana" w:cs="Arial"/>
          <w:color w:val="000000" w:themeColor="text1"/>
          <w:sz w:val="20"/>
          <w:szCs w:val="20"/>
          <w:lang w:val="pt-BR" w:eastAsia="pt-BR"/>
        </w:rPr>
        <w:t>Pode haver uma tendência a usar interpretações literais da le</w:t>
      </w:r>
      <w:r w:rsidR="00135C96">
        <w:rPr>
          <w:rFonts w:ascii="Verdana" w:eastAsia="Times New Roman" w:hAnsi="Verdana" w:cs="Arial"/>
          <w:color w:val="000000" w:themeColor="text1"/>
          <w:sz w:val="20"/>
          <w:szCs w:val="20"/>
          <w:lang w:val="pt-BR" w:eastAsia="pt-BR"/>
        </w:rPr>
        <w:t xml:space="preserve">i visando vantagens desonestas.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Contudo, se esses meios inescrupulosos forem usados, com frequência provocam inversão na sorte, desgraça pública e perda do poder.</w:t>
      </w:r>
    </w:p>
    <w:p w:rsid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w:t>
      </w: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AQUÁRIO: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Saturno no signo de Aquário indica boa capacidade de concentração mental. A mente é impessoal e científica, a preocupação com a verdade imparcial é muito valorizada.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Os nativos muito evoluídos são capazes de esquecer o ego e enxergar todas as questões (sociais ou científicas) à luz da lei universal, imparcial.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A capacidade de acalmar a mente e fixar a atenção é o pré</w:t>
      </w:r>
      <w:r w:rsidRPr="007D2D7F">
        <w:rPr>
          <w:rFonts w:ascii="Verdana" w:eastAsia="Times New Roman" w:hAnsi="Verdana" w:cs="Arial"/>
          <w:color w:val="000000" w:themeColor="text1"/>
          <w:sz w:val="20"/>
          <w:szCs w:val="20"/>
          <w:lang w:val="pt-BR" w:eastAsia="pt-BR"/>
        </w:rPr>
        <w:noBreakHyphen/>
        <w:t>requisito necessário ao desenvolvimento das faculdades intuitivas. Saturno nesta posição proporciona a firmeza de atenção necessária a este desenvolvimento.</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Os nativos com esta posição são mentalmente ambiciosos e com frequência trabalham muito para realizar descobertas científicas ou novas aplicações do conhecimento científico, que lhes trarão </w:t>
      </w:r>
      <w:r w:rsidRPr="007D2D7F">
        <w:rPr>
          <w:rFonts w:ascii="Verdana" w:eastAsia="Times New Roman" w:hAnsi="Verdana" w:cs="Arial"/>
          <w:iCs/>
          <w:color w:val="000000" w:themeColor="text1"/>
          <w:sz w:val="20"/>
          <w:szCs w:val="20"/>
          <w:lang w:val="pt-BR" w:eastAsia="pt-BR"/>
        </w:rPr>
        <w:t>status</w:t>
      </w:r>
      <w:r w:rsidRPr="007D2D7F">
        <w:rPr>
          <w:rFonts w:ascii="Verdana" w:eastAsia="Times New Roman" w:hAnsi="Verdana" w:cs="Arial"/>
          <w:color w:val="000000" w:themeColor="text1"/>
          <w:sz w:val="20"/>
          <w:szCs w:val="20"/>
          <w:lang w:val="pt-BR" w:eastAsia="pt-BR"/>
        </w:rPr>
        <w:t> e destaque.</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Saturno em Aquário oferece também a capacidade de visualizar formas e estruturas, muitas vezes de natureza geométrica, e confere habilidades matemáticas.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lastRenderedPageBreak/>
        <w:t xml:space="preserve">No seu melhor, Saturno em Aquário oferece senso de justiça e responsabilidade nos relacionamentos. Os nativos com esta posição são leais e responsáveis com amigos e grupos nos quais se envolvem.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Geralmente se comprometem com organizações fraternais altamente estruturadas, como a maçonaria. Os nativos são sensatos, podem bons conselhos que se baseiam em leis universais.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No seu pior, os nativos podem se tornar egoístas e autoritários, esperando que os outros joguem de acordo com suas regras e sirvam a seus interesses pessoais.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Pode haver tendência à frieza e insensibilidade emocional nas relações pessoais. O indivíduo pode ter atitudes formais, exclusivistas e intelectuais, sem demonstrar sentimento. Há também o perigo do orgulho intelectual.</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w:t>
      </w:r>
    </w:p>
    <w:p w:rsidR="007D2D7F" w:rsidRPr="007D2D7F" w:rsidRDefault="007D2D7F" w:rsidP="007D2D7F">
      <w:pPr>
        <w:shd w:val="clear" w:color="auto" w:fill="FFFFFF"/>
        <w:spacing w:after="0" w:line="240" w:lineRule="auto"/>
        <w:rPr>
          <w:rFonts w:ascii="Verdana" w:eastAsia="Times New Roman" w:hAnsi="Verdana" w:cs="Arial"/>
          <w:color w:val="215868" w:themeColor="accent5" w:themeShade="80"/>
          <w:sz w:val="20"/>
          <w:szCs w:val="20"/>
          <w:lang w:val="pt-BR" w:eastAsia="pt-BR"/>
        </w:rPr>
      </w:pPr>
      <w:r w:rsidRPr="007D2D7F">
        <w:rPr>
          <w:rFonts w:ascii="Verdana" w:eastAsia="Times New Roman" w:hAnsi="Verdana" w:cs="Arial"/>
          <w:b/>
          <w:bCs/>
          <w:color w:val="215868" w:themeColor="accent5" w:themeShade="80"/>
          <w:sz w:val="20"/>
          <w:szCs w:val="20"/>
          <w:lang w:val="pt-BR" w:eastAsia="pt-BR"/>
        </w:rPr>
        <w:t>SATURNO EM PEIXES: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Saturno no signo de Peixes indica nativos que podem se tornar presos às lembranças do passado. Uma imaginação hiperativa, extraordinária, pode gerar todos os tipos de ansiedades e neuroses.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Consequentemente, fica difícil lidar de modo eficaz com as exigências do presente. Em casos extremos, a imaginação cria defeitos pessoais e problemas que na realidade não existem.</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No lado positivo, Saturno em Peixes pode proporcionar aos nativos, compreensão emocional, humildade e vontade de trabalhar pelos menos favorecidos. Pode também haver empatia e </w:t>
      </w:r>
      <w:r w:rsidRPr="007D2D7F">
        <w:rPr>
          <w:rFonts w:ascii="Verdana" w:eastAsia="Times New Roman" w:hAnsi="Verdana" w:cs="Arial"/>
          <w:iCs/>
          <w:color w:val="000000" w:themeColor="text1"/>
          <w:sz w:val="20"/>
          <w:szCs w:val="20"/>
          <w:lang w:val="pt-BR" w:eastAsia="pt-BR"/>
        </w:rPr>
        <w:t>insight</w:t>
      </w:r>
      <w:r w:rsidRPr="007D2D7F">
        <w:rPr>
          <w:rFonts w:ascii="Verdana" w:eastAsia="Times New Roman" w:hAnsi="Verdana" w:cs="Arial"/>
          <w:i/>
          <w:iCs/>
          <w:color w:val="000000" w:themeColor="text1"/>
          <w:sz w:val="20"/>
          <w:szCs w:val="20"/>
          <w:lang w:val="pt-BR" w:eastAsia="pt-BR"/>
        </w:rPr>
        <w:t> </w:t>
      </w:r>
      <w:r w:rsidRPr="007D2D7F">
        <w:rPr>
          <w:rFonts w:ascii="Verdana" w:eastAsia="Times New Roman" w:hAnsi="Verdana" w:cs="Arial"/>
          <w:color w:val="000000" w:themeColor="text1"/>
          <w:sz w:val="20"/>
          <w:szCs w:val="20"/>
          <w:lang w:val="pt-BR" w:eastAsia="pt-BR"/>
        </w:rPr>
        <w:t xml:space="preserve">psicológico sobre os outros.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Saturno pode ajudar na meditação, que firma a psique e possibilita profunda compreensão espiritual. O trabalho pode ser realizado nos bastidores de amplas instituições — hospitais, asilos, universidades ou órgãos governamentais.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No seu pior, essa posição de Saturno pode resultar em paranoia, preocupação excessiva, agitação, arrependimento por erros e contratempos passados. Quando levadas a extremos, estas reações podem levar a tendências neuróticas e psicóticas.</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É necessário cultivar tranquilidade e solidão para penetrarem em seus profundos recursos interiores. Os nativos devem se responsabilizar pelo amadurecimento de sua sensibilidade.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Também deveriam passar algum tempo participando ativamente das questões mundiais, evitando o mau humor e excesso de introversão.</w:t>
      </w:r>
      <w:r w:rsidR="00135C96">
        <w:rPr>
          <w:rFonts w:ascii="Verdana" w:eastAsia="Times New Roman" w:hAnsi="Verdana" w:cs="Arial"/>
          <w:color w:val="000000" w:themeColor="text1"/>
          <w:sz w:val="20"/>
          <w:szCs w:val="20"/>
          <w:lang w:val="pt-BR" w:eastAsia="pt-BR"/>
        </w:rPr>
        <w:t xml:space="preserve"> </w:t>
      </w:r>
      <w:r w:rsidRPr="007D2D7F">
        <w:rPr>
          <w:rFonts w:ascii="Verdana" w:eastAsia="Times New Roman" w:hAnsi="Verdana" w:cs="Arial"/>
          <w:color w:val="000000" w:themeColor="text1"/>
          <w:sz w:val="20"/>
          <w:szCs w:val="20"/>
          <w:lang w:val="pt-BR" w:eastAsia="pt-BR"/>
        </w:rPr>
        <w:t xml:space="preserve">É importante que se esforcem para evitar a autopiedade.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135C96"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Lamentações inúteis sobre o passado podem destruir a felicidade, a criatividade, a dedicação a si e aos outros. </w:t>
      </w:r>
    </w:p>
    <w:p w:rsidR="00135C96" w:rsidRDefault="00135C96"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r w:rsidRPr="007D2D7F">
        <w:rPr>
          <w:rFonts w:ascii="Verdana" w:eastAsia="Times New Roman" w:hAnsi="Verdana" w:cs="Arial"/>
          <w:color w:val="000000" w:themeColor="text1"/>
          <w:sz w:val="20"/>
          <w:szCs w:val="20"/>
          <w:lang w:val="pt-BR" w:eastAsia="pt-BR"/>
        </w:rPr>
        <w:t xml:space="preserve">Essa posição pede autoanálise objetiva e crítica, para que os nativos possam descobrir seu valor e as suas aptidões pessoais (bem como seus defeitos) e encontrar uma saída para suas dificuldades. </w:t>
      </w:r>
    </w:p>
    <w:p w:rsidR="007D2D7F" w:rsidRPr="007D2D7F" w:rsidRDefault="007D2D7F" w:rsidP="007D2D7F">
      <w:pPr>
        <w:shd w:val="clear" w:color="auto" w:fill="FFFFFF"/>
        <w:spacing w:after="0" w:line="240" w:lineRule="auto"/>
        <w:rPr>
          <w:rFonts w:ascii="Verdana" w:eastAsia="Times New Roman" w:hAnsi="Verdana" w:cs="Arial"/>
          <w:color w:val="000000" w:themeColor="text1"/>
          <w:sz w:val="20"/>
          <w:szCs w:val="20"/>
          <w:lang w:val="pt-BR" w:eastAsia="pt-BR"/>
        </w:rPr>
      </w:pPr>
    </w:p>
    <w:p w:rsidR="007D2D7F" w:rsidRPr="007D2D7F" w:rsidRDefault="007D2D7F" w:rsidP="007D2D7F">
      <w:pPr>
        <w:shd w:val="clear" w:color="auto" w:fill="FFFFFF"/>
        <w:spacing w:after="0" w:line="240" w:lineRule="auto"/>
        <w:rPr>
          <w:rFonts w:ascii="Verdana" w:eastAsiaTheme="minorHAnsi" w:hAnsi="Verdana" w:cstheme="minorBidi"/>
          <w:color w:val="000000" w:themeColor="text1"/>
          <w:sz w:val="20"/>
          <w:szCs w:val="20"/>
        </w:rPr>
      </w:pPr>
      <w:r w:rsidRPr="007D2D7F">
        <w:rPr>
          <w:rFonts w:ascii="Verdana" w:eastAsia="Times New Roman" w:hAnsi="Verdana" w:cs="Arial"/>
          <w:color w:val="000000" w:themeColor="text1"/>
          <w:sz w:val="20"/>
          <w:szCs w:val="20"/>
          <w:lang w:val="pt-BR" w:eastAsia="pt-BR"/>
        </w:rPr>
        <w:t xml:space="preserve">Devem aprender a esquecer do passado e agir construtivamente no presente. </w:t>
      </w:r>
      <w:r w:rsidRPr="007D2D7F">
        <w:rPr>
          <w:rFonts w:ascii="Verdana" w:eastAsia="Times New Roman" w:hAnsi="Verdana" w:cs="Arial"/>
          <w:color w:val="000000" w:themeColor="text1"/>
          <w:sz w:val="20"/>
          <w:szCs w:val="20"/>
          <w:lang w:eastAsia="pt-BR"/>
        </w:rPr>
        <w:t xml:space="preserve">O desenvolvimento espiritual faz parte de suas responsabilidades. </w:t>
      </w:r>
    </w:p>
    <w:p w:rsidR="00DE0920" w:rsidRPr="007D2D7F" w:rsidRDefault="00DE0920" w:rsidP="007D2D7F">
      <w:pPr>
        <w:spacing w:after="0" w:line="240" w:lineRule="auto"/>
        <w:rPr>
          <w:rFonts w:ascii="Verdana" w:hAnsi="Verdana"/>
          <w:sz w:val="20"/>
          <w:szCs w:val="20"/>
        </w:rPr>
      </w:pPr>
    </w:p>
    <w:sectPr w:rsidR="00DE0920" w:rsidRPr="007D2D7F"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AB3" w:rsidRDefault="00013AB3" w:rsidP="005224F8">
      <w:pPr>
        <w:spacing w:after="0" w:line="240" w:lineRule="auto"/>
      </w:pPr>
      <w:r>
        <w:separator/>
      </w:r>
    </w:p>
  </w:endnote>
  <w:endnote w:type="continuationSeparator" w:id="0">
    <w:p w:rsidR="00013AB3" w:rsidRDefault="00013AB3"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AB3" w:rsidRDefault="00013AB3" w:rsidP="005224F8">
      <w:pPr>
        <w:spacing w:after="0" w:line="240" w:lineRule="auto"/>
      </w:pPr>
      <w:r>
        <w:separator/>
      </w:r>
    </w:p>
  </w:footnote>
  <w:footnote w:type="continuationSeparator" w:id="0">
    <w:p w:rsidR="00013AB3" w:rsidRDefault="00013AB3"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13AB3"/>
    <w:rsid w:val="00026E64"/>
    <w:rsid w:val="00030430"/>
    <w:rsid w:val="00032255"/>
    <w:rsid w:val="00032AEC"/>
    <w:rsid w:val="00041F80"/>
    <w:rsid w:val="0004230E"/>
    <w:rsid w:val="00054E6D"/>
    <w:rsid w:val="00091DFB"/>
    <w:rsid w:val="00095BB9"/>
    <w:rsid w:val="000A15CE"/>
    <w:rsid w:val="000A6339"/>
    <w:rsid w:val="000C3C85"/>
    <w:rsid w:val="001041A3"/>
    <w:rsid w:val="00112DA5"/>
    <w:rsid w:val="00127496"/>
    <w:rsid w:val="00127C51"/>
    <w:rsid w:val="00127CA6"/>
    <w:rsid w:val="00135C96"/>
    <w:rsid w:val="00153301"/>
    <w:rsid w:val="00171BB9"/>
    <w:rsid w:val="00175880"/>
    <w:rsid w:val="00190546"/>
    <w:rsid w:val="0019463F"/>
    <w:rsid w:val="001A2846"/>
    <w:rsid w:val="001A3410"/>
    <w:rsid w:val="001C6B60"/>
    <w:rsid w:val="001D04DD"/>
    <w:rsid w:val="001D0D60"/>
    <w:rsid w:val="001D3821"/>
    <w:rsid w:val="001D76BD"/>
    <w:rsid w:val="0020151C"/>
    <w:rsid w:val="0020264D"/>
    <w:rsid w:val="00234CF1"/>
    <w:rsid w:val="0025407B"/>
    <w:rsid w:val="002626A3"/>
    <w:rsid w:val="00263E31"/>
    <w:rsid w:val="002650C3"/>
    <w:rsid w:val="00270E0C"/>
    <w:rsid w:val="002767A4"/>
    <w:rsid w:val="002879FE"/>
    <w:rsid w:val="002B4992"/>
    <w:rsid w:val="002D6E96"/>
    <w:rsid w:val="002E315A"/>
    <w:rsid w:val="002E46CB"/>
    <w:rsid w:val="002E4F69"/>
    <w:rsid w:val="002E5123"/>
    <w:rsid w:val="002F3084"/>
    <w:rsid w:val="00317339"/>
    <w:rsid w:val="0033331B"/>
    <w:rsid w:val="00354FF1"/>
    <w:rsid w:val="00356107"/>
    <w:rsid w:val="00374A57"/>
    <w:rsid w:val="003865CA"/>
    <w:rsid w:val="00387D9A"/>
    <w:rsid w:val="003911D7"/>
    <w:rsid w:val="003A3DBC"/>
    <w:rsid w:val="003B7829"/>
    <w:rsid w:val="003C4221"/>
    <w:rsid w:val="003F49F9"/>
    <w:rsid w:val="003F76D1"/>
    <w:rsid w:val="004321A1"/>
    <w:rsid w:val="00441268"/>
    <w:rsid w:val="00455680"/>
    <w:rsid w:val="004567D1"/>
    <w:rsid w:val="00477F84"/>
    <w:rsid w:val="0048235A"/>
    <w:rsid w:val="004B6FAE"/>
    <w:rsid w:val="004C4CB1"/>
    <w:rsid w:val="004C5F29"/>
    <w:rsid w:val="004D1511"/>
    <w:rsid w:val="004E4047"/>
    <w:rsid w:val="004E580C"/>
    <w:rsid w:val="00516082"/>
    <w:rsid w:val="00520BB5"/>
    <w:rsid w:val="005224F8"/>
    <w:rsid w:val="00530B46"/>
    <w:rsid w:val="0053289D"/>
    <w:rsid w:val="00576B52"/>
    <w:rsid w:val="00585B15"/>
    <w:rsid w:val="00595F08"/>
    <w:rsid w:val="005A70CF"/>
    <w:rsid w:val="005B1BA2"/>
    <w:rsid w:val="005D41F5"/>
    <w:rsid w:val="005F0794"/>
    <w:rsid w:val="00610662"/>
    <w:rsid w:val="00616A8F"/>
    <w:rsid w:val="00617D2B"/>
    <w:rsid w:val="00625857"/>
    <w:rsid w:val="00632BFE"/>
    <w:rsid w:val="00636101"/>
    <w:rsid w:val="00641AE1"/>
    <w:rsid w:val="0064361A"/>
    <w:rsid w:val="0066335B"/>
    <w:rsid w:val="00676EFC"/>
    <w:rsid w:val="00694616"/>
    <w:rsid w:val="00695E9D"/>
    <w:rsid w:val="006A26F2"/>
    <w:rsid w:val="006D5D5C"/>
    <w:rsid w:val="006E6CC8"/>
    <w:rsid w:val="006E7559"/>
    <w:rsid w:val="0070558E"/>
    <w:rsid w:val="00731A05"/>
    <w:rsid w:val="00747976"/>
    <w:rsid w:val="00766C58"/>
    <w:rsid w:val="00777E1C"/>
    <w:rsid w:val="00794CCD"/>
    <w:rsid w:val="00797845"/>
    <w:rsid w:val="007A6212"/>
    <w:rsid w:val="007B66D2"/>
    <w:rsid w:val="007C22BB"/>
    <w:rsid w:val="007D1822"/>
    <w:rsid w:val="007D2D7F"/>
    <w:rsid w:val="007E0F5E"/>
    <w:rsid w:val="007F1826"/>
    <w:rsid w:val="007F18F4"/>
    <w:rsid w:val="00822DD2"/>
    <w:rsid w:val="00833CB7"/>
    <w:rsid w:val="00833E8E"/>
    <w:rsid w:val="0085581D"/>
    <w:rsid w:val="00862334"/>
    <w:rsid w:val="00866F92"/>
    <w:rsid w:val="00893712"/>
    <w:rsid w:val="008C5C39"/>
    <w:rsid w:val="008E2E22"/>
    <w:rsid w:val="008E478A"/>
    <w:rsid w:val="008F3880"/>
    <w:rsid w:val="00917B7C"/>
    <w:rsid w:val="00923905"/>
    <w:rsid w:val="009401A9"/>
    <w:rsid w:val="00944FB7"/>
    <w:rsid w:val="009545A3"/>
    <w:rsid w:val="00956D59"/>
    <w:rsid w:val="00966677"/>
    <w:rsid w:val="0098283B"/>
    <w:rsid w:val="009878F9"/>
    <w:rsid w:val="009C0966"/>
    <w:rsid w:val="009D62F8"/>
    <w:rsid w:val="009E0621"/>
    <w:rsid w:val="009E607A"/>
    <w:rsid w:val="00A0439D"/>
    <w:rsid w:val="00A23E71"/>
    <w:rsid w:val="00A8359D"/>
    <w:rsid w:val="00AD4BA0"/>
    <w:rsid w:val="00AE1F49"/>
    <w:rsid w:val="00AE48B0"/>
    <w:rsid w:val="00B02F09"/>
    <w:rsid w:val="00B0502B"/>
    <w:rsid w:val="00B15B01"/>
    <w:rsid w:val="00B17F6B"/>
    <w:rsid w:val="00B310B7"/>
    <w:rsid w:val="00B31F36"/>
    <w:rsid w:val="00B56964"/>
    <w:rsid w:val="00B608F0"/>
    <w:rsid w:val="00B75F91"/>
    <w:rsid w:val="00B90588"/>
    <w:rsid w:val="00B912FC"/>
    <w:rsid w:val="00BA7033"/>
    <w:rsid w:val="00BB659D"/>
    <w:rsid w:val="00BC3E4E"/>
    <w:rsid w:val="00BC659C"/>
    <w:rsid w:val="00BE49A3"/>
    <w:rsid w:val="00C1027D"/>
    <w:rsid w:val="00C1436A"/>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E2946"/>
    <w:rsid w:val="00CF10A1"/>
    <w:rsid w:val="00D0481F"/>
    <w:rsid w:val="00D05070"/>
    <w:rsid w:val="00D25CC4"/>
    <w:rsid w:val="00D33D1B"/>
    <w:rsid w:val="00D44973"/>
    <w:rsid w:val="00D552CE"/>
    <w:rsid w:val="00D7375F"/>
    <w:rsid w:val="00D7496F"/>
    <w:rsid w:val="00D80E46"/>
    <w:rsid w:val="00D90FBF"/>
    <w:rsid w:val="00D91E82"/>
    <w:rsid w:val="00D93F95"/>
    <w:rsid w:val="00DA0CF9"/>
    <w:rsid w:val="00DA5A7D"/>
    <w:rsid w:val="00DB5934"/>
    <w:rsid w:val="00DB7180"/>
    <w:rsid w:val="00DC17C9"/>
    <w:rsid w:val="00DC2939"/>
    <w:rsid w:val="00DD0FBC"/>
    <w:rsid w:val="00DE0920"/>
    <w:rsid w:val="00DF02A9"/>
    <w:rsid w:val="00DF28A9"/>
    <w:rsid w:val="00E06B5A"/>
    <w:rsid w:val="00E21635"/>
    <w:rsid w:val="00E35BC7"/>
    <w:rsid w:val="00E476BA"/>
    <w:rsid w:val="00EA3E83"/>
    <w:rsid w:val="00EA7FE0"/>
    <w:rsid w:val="00EB1D2F"/>
    <w:rsid w:val="00EB6B1A"/>
    <w:rsid w:val="00ED2AC1"/>
    <w:rsid w:val="00EE276E"/>
    <w:rsid w:val="00EE6ECB"/>
    <w:rsid w:val="00EE7B20"/>
    <w:rsid w:val="00F05C0C"/>
    <w:rsid w:val="00F0796C"/>
    <w:rsid w:val="00F1681B"/>
    <w:rsid w:val="00F34EBC"/>
    <w:rsid w:val="00F42ED0"/>
    <w:rsid w:val="00F5483B"/>
    <w:rsid w:val="00F57892"/>
    <w:rsid w:val="00F65BD5"/>
    <w:rsid w:val="00F66478"/>
    <w:rsid w:val="00F731B1"/>
    <w:rsid w:val="00F8725C"/>
    <w:rsid w:val="00FA1423"/>
    <w:rsid w:val="00FA23C7"/>
    <w:rsid w:val="00FA56BA"/>
    <w:rsid w:val="00FA60BC"/>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100DD-8D5D-43D4-B766-2F787CA6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3263</Words>
  <Characters>17621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20843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2019-05-26T17:35:00Z</dcterms:created>
  <dcterms:modified xsi:type="dcterms:W3CDTF">2019-05-26T17:42:00Z</dcterms:modified>
</cp:coreProperties>
</file>