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A1DFA" w14:textId="77777777" w:rsidR="009F3333" w:rsidRPr="009F3333" w:rsidRDefault="009446B4" w:rsidP="009F3333">
      <w:pPr>
        <w:spacing w:after="0" w:line="240" w:lineRule="auto"/>
        <w:jc w:val="center"/>
        <w:rPr>
          <w:rFonts w:ascii="Tahoma" w:eastAsia="Times New Roman" w:hAnsi="Tahoma" w:cs="Tahoma"/>
          <w:b/>
          <w:bCs/>
          <w:kern w:val="0"/>
          <w:sz w:val="24"/>
          <w:szCs w:val="24"/>
          <w:u w:val="single"/>
          <w:lang w:eastAsia="en-AE"/>
          <w14:ligatures w14:val="none"/>
        </w:rPr>
      </w:pPr>
      <w:r w:rsidRPr="009446B4">
        <w:rPr>
          <w:rFonts w:ascii="Tahoma" w:eastAsia="Times New Roman" w:hAnsi="Tahoma" w:cs="Tahoma"/>
          <w:b/>
          <w:bCs/>
          <w:kern w:val="0"/>
          <w:sz w:val="36"/>
          <w:szCs w:val="36"/>
          <w:u w:val="single"/>
          <w:lang w:eastAsia="en-AE"/>
          <w14:ligatures w14:val="none"/>
        </w:rPr>
        <w:t xml:space="preserve">Analyzing the Pre-Owned Car Market Using Data </w:t>
      </w:r>
      <w:r w:rsidRPr="009446B4">
        <w:rPr>
          <w:rFonts w:ascii="Tahoma" w:eastAsia="Times New Roman" w:hAnsi="Tahoma" w:cs="Tahoma"/>
          <w:b/>
          <w:bCs/>
          <w:kern w:val="0"/>
          <w:sz w:val="24"/>
          <w:szCs w:val="24"/>
          <w:u w:val="single"/>
          <w:lang w:eastAsia="en-AE"/>
          <w14:ligatures w14:val="none"/>
        </w:rPr>
        <w:br/>
      </w:r>
      <w:r w:rsidRPr="009446B4">
        <w:rPr>
          <w:rFonts w:ascii="Tahoma" w:eastAsia="Times New Roman" w:hAnsi="Tahoma" w:cs="Tahoma"/>
          <w:b/>
          <w:bCs/>
          <w:kern w:val="0"/>
          <w:sz w:val="24"/>
          <w:szCs w:val="24"/>
          <w:u w:val="single"/>
          <w:lang w:eastAsia="en-AE"/>
          <w14:ligatures w14:val="none"/>
        </w:rPr>
        <w:br/>
      </w:r>
    </w:p>
    <w:p w14:paraId="1E07BE2E" w14:textId="49591995" w:rsidR="0088221C" w:rsidRDefault="009446B4" w:rsidP="009F3333">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t xml:space="preserve">Overview </w:t>
      </w:r>
      <w:r w:rsidRPr="009446B4">
        <w:rPr>
          <w:rFonts w:ascii="Trebuchet MS" w:eastAsia="Times New Roman" w:hAnsi="Trebuchet MS" w:cs="Times New Roman"/>
          <w:kern w:val="0"/>
          <w:sz w:val="24"/>
          <w:szCs w:val="24"/>
          <w:lang w:eastAsia="en-AE"/>
          <w14:ligatures w14:val="none"/>
        </w:rPr>
        <w:br/>
        <w:t xml:space="preserve">The pre-owned car market is characterized by a wide range of vehicles and intricate dynamics. Using data from multiple transactions, we </w:t>
      </w:r>
      <w:r w:rsidR="009F3333" w:rsidRPr="009F3333">
        <w:rPr>
          <w:rFonts w:ascii="Trebuchet MS" w:eastAsia="Times New Roman" w:hAnsi="Trebuchet MS" w:cs="Times New Roman"/>
          <w:kern w:val="0"/>
          <w:sz w:val="24"/>
          <w:szCs w:val="24"/>
          <w:lang w:eastAsia="en-AE"/>
          <w14:ligatures w14:val="none"/>
        </w:rPr>
        <w:t>analyze</w:t>
      </w:r>
      <w:r w:rsidRPr="009446B4">
        <w:rPr>
          <w:rFonts w:ascii="Trebuchet MS" w:eastAsia="Times New Roman" w:hAnsi="Trebuchet MS" w:cs="Times New Roman"/>
          <w:kern w:val="0"/>
          <w:sz w:val="24"/>
          <w:szCs w:val="24"/>
          <w:lang w:eastAsia="en-AE"/>
          <w14:ligatures w14:val="none"/>
        </w:rPr>
        <w:t xml:space="preserve"> the inner workings of the used car sales industry, revealing the factors that influence pricing, popularity, and consumer preferences. </w:t>
      </w: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4"/>
          <w:szCs w:val="24"/>
          <w:lang w:eastAsia="en-AE"/>
          <w14:ligatures w14:val="none"/>
        </w:rPr>
        <w:br/>
        <w:t xml:space="preserve">An overview of the dataset </w:t>
      </w:r>
      <w:r w:rsidRPr="009446B4">
        <w:rPr>
          <w:rFonts w:ascii="Trebuchet MS" w:eastAsia="Times New Roman" w:hAnsi="Trebuchet MS" w:cs="Times New Roman"/>
          <w:kern w:val="0"/>
          <w:sz w:val="24"/>
          <w:szCs w:val="24"/>
          <w:lang w:eastAsia="en-AE"/>
          <w14:ligatures w14:val="none"/>
        </w:rPr>
        <w:br/>
        <w:t xml:space="preserve">The journey commences with a dataset containing comprehensive information on more than 2,000 car sales. This dataset encompasses a wide range of attributes, including make, model, engine power, and fuel type. The </w:t>
      </w:r>
      <w:r w:rsidR="00875417">
        <w:rPr>
          <w:rFonts w:ascii="Trebuchet MS" w:eastAsia="Times New Roman" w:hAnsi="Trebuchet MS" w:cs="Times New Roman"/>
          <w:kern w:val="0"/>
          <w:sz w:val="24"/>
          <w:szCs w:val="24"/>
          <w:lang w:eastAsia="en-AE"/>
          <w14:ligatures w14:val="none"/>
        </w:rPr>
        <w:t>oldest</w:t>
      </w:r>
      <w:r w:rsidRPr="009446B4">
        <w:rPr>
          <w:rFonts w:ascii="Trebuchet MS" w:eastAsia="Times New Roman" w:hAnsi="Trebuchet MS" w:cs="Times New Roman"/>
          <w:kern w:val="0"/>
          <w:sz w:val="24"/>
          <w:szCs w:val="24"/>
          <w:lang w:eastAsia="en-AE"/>
          <w14:ligatures w14:val="none"/>
        </w:rPr>
        <w:t xml:space="preserve"> automobile </w:t>
      </w:r>
      <w:r w:rsidR="0048363D">
        <w:rPr>
          <w:rFonts w:ascii="Trebuchet MS" w:eastAsia="Times New Roman" w:hAnsi="Trebuchet MS" w:cs="Times New Roman"/>
          <w:kern w:val="0"/>
          <w:sz w:val="24"/>
          <w:szCs w:val="24"/>
          <w:lang w:eastAsia="en-AE"/>
          <w14:ligatures w14:val="none"/>
        </w:rPr>
        <w:t>recorded in the dataset</w:t>
      </w:r>
      <w:r w:rsidR="00875417">
        <w:rPr>
          <w:rFonts w:ascii="Trebuchet MS" w:eastAsia="Times New Roman" w:hAnsi="Trebuchet MS" w:cs="Times New Roman"/>
          <w:kern w:val="0"/>
          <w:sz w:val="24"/>
          <w:szCs w:val="24"/>
          <w:lang w:eastAsia="en-AE"/>
          <w14:ligatures w14:val="none"/>
        </w:rPr>
        <w:t xml:space="preserve">is </w:t>
      </w:r>
      <w:r w:rsidRPr="009446B4">
        <w:rPr>
          <w:rFonts w:ascii="Trebuchet MS" w:eastAsia="Times New Roman" w:hAnsi="Trebuchet MS" w:cs="Times New Roman"/>
          <w:kern w:val="0"/>
          <w:sz w:val="24"/>
          <w:szCs w:val="24"/>
          <w:lang w:eastAsia="en-AE"/>
          <w14:ligatures w14:val="none"/>
        </w:rPr>
        <w:t>in 1</w:t>
      </w:r>
      <w:r w:rsidR="00875417">
        <w:rPr>
          <w:rFonts w:ascii="Trebuchet MS" w:eastAsia="Times New Roman" w:hAnsi="Trebuchet MS" w:cs="Times New Roman"/>
          <w:kern w:val="0"/>
          <w:sz w:val="24"/>
          <w:szCs w:val="24"/>
          <w:lang w:eastAsia="en-AE"/>
          <w14:ligatures w14:val="none"/>
        </w:rPr>
        <w:t>9</w:t>
      </w:r>
      <w:r w:rsidRPr="009446B4">
        <w:rPr>
          <w:rFonts w:ascii="Trebuchet MS" w:eastAsia="Times New Roman" w:hAnsi="Trebuchet MS" w:cs="Times New Roman"/>
          <w:kern w:val="0"/>
          <w:sz w:val="24"/>
          <w:szCs w:val="24"/>
          <w:lang w:eastAsia="en-AE"/>
          <w14:ligatures w14:val="none"/>
        </w:rPr>
        <w:t xml:space="preserve">88, providing a historical context spanning up to 2022. </w:t>
      </w:r>
      <w:r w:rsidRPr="009446B4">
        <w:rPr>
          <w:rFonts w:ascii="Trebuchet MS" w:eastAsia="Times New Roman" w:hAnsi="Trebuchet MS" w:cs="Times New Roman"/>
          <w:kern w:val="0"/>
          <w:sz w:val="24"/>
          <w:szCs w:val="24"/>
          <w:lang w:eastAsia="en-AE"/>
          <w14:ligatures w14:val="none"/>
        </w:rPr>
        <w:br/>
      </w:r>
    </w:p>
    <w:p w14:paraId="458FC5D7" w14:textId="01470E99" w:rsidR="009F3333" w:rsidRPr="009F3333" w:rsidRDefault="009446B4" w:rsidP="009F3333">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8"/>
          <w:szCs w:val="28"/>
          <w:u w:val="single"/>
          <w:lang w:eastAsia="en-AE"/>
          <w14:ligatures w14:val="none"/>
        </w:rPr>
        <w:t>Analysis of Pricing</w:t>
      </w:r>
    </w:p>
    <w:p w14:paraId="2D82360A" w14:textId="168BBD52" w:rsidR="00264B34" w:rsidRPr="009F3333" w:rsidRDefault="009446B4" w:rsidP="009446B4">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t xml:space="preserve">The dataset exhibits a wide range of prices, which serves as a comprehensive measure of value. A histogram, depicted in Figure 1, displays the distribution of cars at various price points, providing information about their frequency. </w:t>
      </w:r>
      <w:r w:rsidR="009F3333" w:rsidRPr="009446B4">
        <w:rPr>
          <w:rFonts w:ascii="Trebuchet MS" w:eastAsia="Times New Roman" w:hAnsi="Trebuchet MS" w:cs="Times New Roman"/>
          <w:kern w:val="0"/>
          <w:sz w:val="24"/>
          <w:szCs w:val="24"/>
          <w:lang w:eastAsia="en-AE"/>
          <w14:ligatures w14:val="none"/>
        </w:rPr>
        <w:t>On the</w:t>
      </w:r>
      <w:r w:rsidR="009F3333">
        <w:rPr>
          <w:rFonts w:ascii="Trebuchet MS" w:eastAsia="Times New Roman" w:hAnsi="Trebuchet MS" w:cs="Times New Roman"/>
          <w:kern w:val="0"/>
          <w:sz w:val="24"/>
          <w:szCs w:val="24"/>
          <w:lang w:eastAsia="en-AE"/>
          <w14:ligatures w14:val="none"/>
        </w:rPr>
        <w:t xml:space="preserve"> </w:t>
      </w:r>
      <w:r w:rsidRPr="009446B4">
        <w:rPr>
          <w:rFonts w:ascii="Trebuchet MS" w:eastAsia="Times New Roman" w:hAnsi="Trebuchet MS" w:cs="Times New Roman"/>
          <w:kern w:val="0"/>
          <w:sz w:val="24"/>
          <w:szCs w:val="24"/>
          <w:lang w:eastAsia="en-AE"/>
          <w14:ligatures w14:val="none"/>
        </w:rPr>
        <w:t xml:space="preserve">other hand, a boxplot, shown in Figure 2, highlights any outliers in the data, indicating the extreme values in the market. </w:t>
      </w:r>
    </w:p>
    <w:p w14:paraId="33E2D0F5" w14:textId="77777777" w:rsidR="00264B34" w:rsidRPr="009F3333" w:rsidRDefault="00264B34" w:rsidP="009446B4">
      <w:pPr>
        <w:spacing w:after="0" w:line="240" w:lineRule="auto"/>
        <w:rPr>
          <w:rFonts w:ascii="Trebuchet MS" w:eastAsia="Times New Roman" w:hAnsi="Trebuchet MS" w:cs="Times New Roman"/>
          <w:kern w:val="0"/>
          <w:sz w:val="24"/>
          <w:szCs w:val="24"/>
          <w:lang w:eastAsia="en-AE"/>
          <w14:ligatures w14:val="none"/>
        </w:rPr>
      </w:pPr>
    </w:p>
    <w:p w14:paraId="4F15B183" w14:textId="77777777" w:rsidR="009F3333" w:rsidRDefault="009F3333" w:rsidP="00BB0A72">
      <w:pPr>
        <w:spacing w:after="0" w:line="240" w:lineRule="auto"/>
        <w:rPr>
          <w:rFonts w:ascii="Trebuchet MS" w:eastAsia="Times New Roman" w:hAnsi="Trebuchet MS" w:cs="Times New Roman"/>
          <w:b/>
          <w:bCs/>
          <w:kern w:val="0"/>
          <w:sz w:val="40"/>
          <w:szCs w:val="40"/>
          <w:lang w:eastAsia="en-AE"/>
          <w14:ligatures w14:val="none"/>
        </w:rPr>
      </w:pPr>
    </w:p>
    <w:p w14:paraId="7878A4FC" w14:textId="7FBB4A13" w:rsidR="00BB0A72" w:rsidRPr="00BB0A72" w:rsidRDefault="00BB0A72" w:rsidP="00BB0A72">
      <w:pPr>
        <w:spacing w:after="0" w:line="240" w:lineRule="auto"/>
        <w:rPr>
          <w:rFonts w:ascii="Trebuchet MS" w:eastAsia="Times New Roman" w:hAnsi="Trebuchet MS" w:cs="Times New Roman"/>
          <w:b/>
          <w:bCs/>
          <w:kern w:val="0"/>
          <w:sz w:val="40"/>
          <w:szCs w:val="40"/>
          <w:lang w:eastAsia="en-AE"/>
          <w14:ligatures w14:val="none"/>
        </w:rPr>
      </w:pPr>
      <w:r w:rsidRPr="009F3333">
        <w:rPr>
          <w:rFonts w:ascii="Trebuchet MS" w:eastAsia="Times New Roman" w:hAnsi="Trebuchet MS" w:cs="Times New Roman"/>
          <w:b/>
          <w:bCs/>
          <w:kern w:val="0"/>
          <w:sz w:val="40"/>
          <w:szCs w:val="40"/>
          <w:lang w:eastAsia="en-AE"/>
          <w14:ligatures w14:val="none"/>
        </w:rPr>
        <w:t>T</w:t>
      </w:r>
      <w:r w:rsidRPr="00BB0A72">
        <w:rPr>
          <w:rFonts w:ascii="Trebuchet MS" w:eastAsia="Times New Roman" w:hAnsi="Trebuchet MS" w:cs="Times New Roman"/>
          <w:b/>
          <w:bCs/>
          <w:kern w:val="0"/>
          <w:sz w:val="40"/>
          <w:szCs w:val="40"/>
          <w:lang w:eastAsia="en-AE"/>
          <w14:ligatures w14:val="none"/>
        </w:rPr>
        <w:t>he Price Spectrum: From Economical Runabouts to Premium Machines</w:t>
      </w:r>
    </w:p>
    <w:p w14:paraId="3C038ED9" w14:textId="775FDE5F" w:rsidR="009446B4" w:rsidRPr="009F3333" w:rsidRDefault="009446B4" w:rsidP="009446B4">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lastRenderedPageBreak/>
        <w:br/>
      </w:r>
      <w:r w:rsidRPr="009446B4">
        <w:rPr>
          <w:rFonts w:ascii="Trebuchet MS" w:eastAsia="Times New Roman" w:hAnsi="Trebuchet MS" w:cs="Times New Roman"/>
          <w:kern w:val="0"/>
          <w:sz w:val="24"/>
          <w:szCs w:val="24"/>
          <w:lang w:eastAsia="en-AE"/>
          <w14:ligatures w14:val="none"/>
        </w:rPr>
        <w:br/>
      </w:r>
      <w:r w:rsidRPr="009F3333">
        <w:rPr>
          <w:rFonts w:ascii="Trebuchet MS" w:eastAsia="Times New Roman" w:hAnsi="Trebuchet MS" w:cs="Times New Roman"/>
          <w:kern w:val="0"/>
          <w:sz w:val="24"/>
          <w:szCs w:val="24"/>
          <w:lang w:eastAsia="en-AE"/>
          <w14:ligatures w14:val="none"/>
        </w:rPr>
        <w:drawing>
          <wp:inline distT="0" distB="0" distL="0" distR="0" wp14:anchorId="6D5E6FD7" wp14:editId="67E80EF2">
            <wp:extent cx="6164580" cy="3970165"/>
            <wp:effectExtent l="0" t="0" r="7620" b="0"/>
            <wp:docPr id="622109521"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09521" name="Picture 1" descr="A graph with a line graph&#10;&#10;Description automatically generated"/>
                    <pic:cNvPicPr/>
                  </pic:nvPicPr>
                  <pic:blipFill>
                    <a:blip r:embed="rId5"/>
                    <a:stretch>
                      <a:fillRect/>
                    </a:stretch>
                  </pic:blipFill>
                  <pic:spPr>
                    <a:xfrm>
                      <a:off x="0" y="0"/>
                      <a:ext cx="6205684" cy="3996637"/>
                    </a:xfrm>
                    <a:prstGeom prst="rect">
                      <a:avLst/>
                    </a:prstGeom>
                  </pic:spPr>
                </pic:pic>
              </a:graphicData>
            </a:graphic>
          </wp:inline>
        </w:drawing>
      </w:r>
    </w:p>
    <w:p w14:paraId="23B2386E" w14:textId="77777777" w:rsidR="009F3333" w:rsidRDefault="009446B4" w:rsidP="008E3CCA">
      <w:pPr>
        <w:rPr>
          <w:rFonts w:ascii="Trebuchet MS" w:eastAsia="Times New Roman" w:hAnsi="Trebuchet MS" w:cs="Times New Roman"/>
          <w:b/>
          <w:bCs/>
          <w:kern w:val="0"/>
          <w:sz w:val="36"/>
          <w:szCs w:val="36"/>
          <w:lang w:eastAsia="en-AE"/>
          <w14:ligatures w14:val="none"/>
        </w:rPr>
      </w:pPr>
      <w:r w:rsidRPr="009446B4">
        <w:rPr>
          <w:rFonts w:ascii="Trebuchet MS" w:eastAsia="Times New Roman" w:hAnsi="Trebuchet MS" w:cs="Times New Roman"/>
          <w:kern w:val="0"/>
          <w:sz w:val="24"/>
          <w:szCs w:val="24"/>
          <w:lang w:eastAsia="en-AE"/>
          <w14:ligatures w14:val="none"/>
        </w:rPr>
        <w:br/>
      </w:r>
    </w:p>
    <w:p w14:paraId="50BCC0CB" w14:textId="40CACF2B" w:rsidR="008E3CCA" w:rsidRPr="009F3333" w:rsidRDefault="008E3CCA" w:rsidP="008E3CCA">
      <w:pPr>
        <w:rPr>
          <w:rFonts w:ascii="Trebuchet MS" w:eastAsia="Times New Roman" w:hAnsi="Trebuchet MS" w:cs="Times New Roman"/>
          <w:b/>
          <w:bCs/>
          <w:kern w:val="0"/>
          <w:sz w:val="36"/>
          <w:szCs w:val="36"/>
          <w:lang w:eastAsia="en-AE"/>
          <w14:ligatures w14:val="none"/>
        </w:rPr>
      </w:pPr>
      <w:r w:rsidRPr="009F3333">
        <w:rPr>
          <w:rFonts w:ascii="Trebuchet MS" w:eastAsia="Times New Roman" w:hAnsi="Trebuchet MS" w:cs="Times New Roman"/>
          <w:b/>
          <w:bCs/>
          <w:kern w:val="0"/>
          <w:sz w:val="36"/>
          <w:szCs w:val="36"/>
          <w:lang w:eastAsia="en-AE"/>
          <w14:ligatures w14:val="none"/>
        </w:rPr>
        <w:t>Price Hi</w:t>
      </w:r>
      <w:r w:rsidR="00875417">
        <w:rPr>
          <w:rFonts w:ascii="Trebuchet MS" w:eastAsia="Times New Roman" w:hAnsi="Trebuchet MS" w:cs="Times New Roman"/>
          <w:b/>
          <w:bCs/>
          <w:kern w:val="0"/>
          <w:sz w:val="36"/>
          <w:szCs w:val="36"/>
          <w:lang w:eastAsia="en-AE"/>
          <w14:ligatures w14:val="none"/>
        </w:rPr>
        <w:t>ghs</w:t>
      </w:r>
      <w:r w:rsidRPr="009F3333">
        <w:rPr>
          <w:rFonts w:ascii="Trebuchet MS" w:eastAsia="Times New Roman" w:hAnsi="Trebuchet MS" w:cs="Times New Roman"/>
          <w:b/>
          <w:bCs/>
          <w:kern w:val="0"/>
          <w:sz w:val="36"/>
          <w:szCs w:val="36"/>
          <w:lang w:eastAsia="en-AE"/>
          <w14:ligatures w14:val="none"/>
        </w:rPr>
        <w:t xml:space="preserve"> and </w:t>
      </w:r>
      <w:r w:rsidR="00875417">
        <w:rPr>
          <w:rFonts w:ascii="Trebuchet MS" w:eastAsia="Times New Roman" w:hAnsi="Trebuchet MS" w:cs="Times New Roman"/>
          <w:b/>
          <w:bCs/>
          <w:kern w:val="0"/>
          <w:sz w:val="36"/>
          <w:szCs w:val="36"/>
          <w:lang w:eastAsia="en-AE"/>
          <w14:ligatures w14:val="none"/>
        </w:rPr>
        <w:t>Lows</w:t>
      </w:r>
      <w:r w:rsidRPr="009F3333">
        <w:rPr>
          <w:rFonts w:ascii="Trebuchet MS" w:eastAsia="Times New Roman" w:hAnsi="Trebuchet MS" w:cs="Times New Roman"/>
          <w:b/>
          <w:bCs/>
          <w:kern w:val="0"/>
          <w:sz w:val="36"/>
          <w:szCs w:val="36"/>
          <w:lang w:eastAsia="en-AE"/>
          <w14:ligatures w14:val="none"/>
        </w:rPr>
        <w:t xml:space="preserve"> for Cars</w:t>
      </w:r>
    </w:p>
    <w:p w14:paraId="552FEEED" w14:textId="77777777" w:rsidR="008E3CCA" w:rsidRPr="009F3333" w:rsidRDefault="008E3CCA" w:rsidP="008E3CCA">
      <w:pPr>
        <w:rPr>
          <w:rFonts w:ascii="Trebuchet MS" w:eastAsia="Times New Roman" w:hAnsi="Trebuchet MS" w:cs="Times New Roman"/>
          <w:b/>
          <w:bCs/>
          <w:kern w:val="0"/>
          <w:sz w:val="24"/>
          <w:szCs w:val="24"/>
          <w:lang w:eastAsia="en-AE"/>
          <w14:ligatures w14:val="none"/>
        </w:rPr>
      </w:pPr>
    </w:p>
    <w:p w14:paraId="51315AE6" w14:textId="164A2504" w:rsidR="008779CA" w:rsidRPr="009F3333" w:rsidRDefault="009446B4" w:rsidP="008779CA">
      <w:pPr>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lastRenderedPageBreak/>
        <w:br/>
      </w:r>
      <w:r w:rsidR="009F3333" w:rsidRPr="009F3333">
        <w:rPr>
          <w:rFonts w:ascii="Trebuchet MS" w:eastAsia="Times New Roman" w:hAnsi="Trebuchet MS" w:cs="Times New Roman"/>
          <w:kern w:val="0"/>
          <w:sz w:val="24"/>
          <w:szCs w:val="24"/>
          <w:lang w:eastAsia="en-AE"/>
          <w14:ligatures w14:val="none"/>
        </w:rPr>
        <w:drawing>
          <wp:inline distT="0" distB="0" distL="0" distR="0" wp14:anchorId="357AD2FC" wp14:editId="7B61BE00">
            <wp:extent cx="5984857" cy="4140200"/>
            <wp:effectExtent l="0" t="0" r="0" b="0"/>
            <wp:docPr id="307728472"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28472" name="Picture 1" descr="A graph with a line and a line&#10;&#10;Description automatically generated with medium confidence"/>
                    <pic:cNvPicPr/>
                  </pic:nvPicPr>
                  <pic:blipFill>
                    <a:blip r:embed="rId6"/>
                    <a:stretch>
                      <a:fillRect/>
                    </a:stretch>
                  </pic:blipFill>
                  <pic:spPr>
                    <a:xfrm>
                      <a:off x="0" y="0"/>
                      <a:ext cx="5987893" cy="4142300"/>
                    </a:xfrm>
                    <a:prstGeom prst="rect">
                      <a:avLst/>
                    </a:prstGeom>
                  </pic:spPr>
                </pic:pic>
              </a:graphicData>
            </a:graphic>
          </wp:inline>
        </w:drawing>
      </w:r>
      <w:r w:rsidRPr="009446B4">
        <w:rPr>
          <w:rFonts w:ascii="Trebuchet MS" w:eastAsia="Times New Roman" w:hAnsi="Trebuchet MS" w:cs="Times New Roman"/>
          <w:kern w:val="0"/>
          <w:sz w:val="24"/>
          <w:szCs w:val="24"/>
          <w:lang w:eastAsia="en-AE"/>
          <w14:ligatures w14:val="none"/>
        </w:rPr>
        <w:br/>
      </w:r>
    </w:p>
    <w:p w14:paraId="586F49C6" w14:textId="6D37EADC" w:rsidR="00C03A49" w:rsidRPr="00C03A49" w:rsidRDefault="00C03A49" w:rsidP="00C03A49">
      <w:pPr>
        <w:spacing w:after="0" w:line="240" w:lineRule="auto"/>
        <w:rPr>
          <w:rFonts w:ascii="Times New Roman" w:eastAsia="Times New Roman" w:hAnsi="Times New Roman" w:cs="Times New Roman"/>
          <w:kern w:val="0"/>
          <w:sz w:val="24"/>
          <w:szCs w:val="24"/>
          <w:lang w:val="en-AE" w:eastAsia="en-AE"/>
          <w14:ligatures w14:val="none"/>
        </w:rPr>
      </w:pPr>
      <w:r w:rsidRPr="00C03A49">
        <w:rPr>
          <w:rFonts w:ascii="Times New Roman" w:eastAsia="Times New Roman" w:hAnsi="Times New Roman" w:cs="Times New Roman"/>
          <w:kern w:val="0"/>
          <w:sz w:val="24"/>
          <w:szCs w:val="24"/>
          <w:lang w:val="en-AE" w:eastAsia="en-AE"/>
          <w14:ligatures w14:val="none"/>
        </w:rPr>
        <w:t>Most of</w:t>
      </w:r>
      <w:r w:rsidRPr="00C03A49">
        <w:rPr>
          <w:rFonts w:ascii="Times New Roman" w:eastAsia="Times New Roman" w:hAnsi="Times New Roman" w:cs="Times New Roman"/>
          <w:kern w:val="0"/>
          <w:sz w:val="24"/>
          <w:szCs w:val="24"/>
          <w:lang w:val="en-AE" w:eastAsia="en-AE"/>
          <w14:ligatures w14:val="none"/>
        </w:rPr>
        <w:t xml:space="preserve"> the data is concentrated in the lower price range, as indicated by the compact box displaying the interquartile range. The median price, indicated by the line inside the box, represents the dataset's middle value. The concentration of most car prices within a smaller range, with several outliers, suggests that a few cars are significantly more expensive than the others.</w:t>
      </w:r>
    </w:p>
    <w:p w14:paraId="5708456A" w14:textId="77777777" w:rsidR="008779CA" w:rsidRPr="009F3333" w:rsidRDefault="008779CA" w:rsidP="008779CA">
      <w:pPr>
        <w:rPr>
          <w:rFonts w:ascii="Trebuchet MS" w:eastAsia="Times New Roman" w:hAnsi="Trebuchet MS" w:cs="Times New Roman"/>
          <w:kern w:val="0"/>
          <w:sz w:val="24"/>
          <w:szCs w:val="24"/>
          <w:lang w:eastAsia="en-AE"/>
          <w14:ligatures w14:val="none"/>
        </w:rPr>
      </w:pPr>
    </w:p>
    <w:p w14:paraId="78846A46" w14:textId="77777777" w:rsidR="008779CA" w:rsidRPr="009F3333" w:rsidRDefault="008779CA" w:rsidP="008779CA">
      <w:pPr>
        <w:rPr>
          <w:rFonts w:ascii="Trebuchet MS" w:eastAsia="Times New Roman" w:hAnsi="Trebuchet MS" w:cs="Times New Roman"/>
          <w:b/>
          <w:bCs/>
          <w:kern w:val="0"/>
          <w:sz w:val="36"/>
          <w:szCs w:val="36"/>
          <w:lang w:eastAsia="en-AE"/>
          <w14:ligatures w14:val="none"/>
        </w:rPr>
      </w:pPr>
      <w:r w:rsidRPr="009F3333">
        <w:rPr>
          <w:rFonts w:ascii="Trebuchet MS" w:eastAsia="Times New Roman" w:hAnsi="Trebuchet MS" w:cs="Times New Roman"/>
          <w:b/>
          <w:bCs/>
          <w:kern w:val="0"/>
          <w:sz w:val="36"/>
          <w:szCs w:val="36"/>
          <w:lang w:eastAsia="en-AE"/>
          <w14:ligatures w14:val="none"/>
        </w:rPr>
        <w:t>Which Fuel Types Are Most Common?</w:t>
      </w:r>
    </w:p>
    <w:p w14:paraId="205E11E1" w14:textId="24269DE7" w:rsidR="008779CA" w:rsidRPr="009F3333" w:rsidRDefault="009446B4" w:rsidP="008779CA">
      <w:pPr>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t xml:space="preserve">With the increasing awareness of the environment, there is also a growing interest in different types of fuel. Figure 3 displays a count plot of cars categorized by their fuel type, providing insight into the market's composition and potentially reflecting consumer sentiment. </w:t>
      </w: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4"/>
          <w:szCs w:val="24"/>
          <w:lang w:eastAsia="en-AE"/>
          <w14:ligatures w14:val="none"/>
        </w:rPr>
        <w:br/>
      </w:r>
    </w:p>
    <w:p w14:paraId="123C6540" w14:textId="77777777" w:rsidR="008779CA" w:rsidRPr="009F3333" w:rsidRDefault="009446B4" w:rsidP="008779CA">
      <w:pPr>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lastRenderedPageBreak/>
        <w:br/>
      </w:r>
      <w:r w:rsidR="008779CA" w:rsidRPr="009F3333">
        <w:rPr>
          <w:rFonts w:ascii="Trebuchet MS" w:eastAsia="Times New Roman" w:hAnsi="Trebuchet MS" w:cs="Times New Roman"/>
          <w:kern w:val="0"/>
          <w:sz w:val="24"/>
          <w:szCs w:val="24"/>
          <w:lang w:eastAsia="en-AE"/>
          <w14:ligatures w14:val="none"/>
        </w:rPr>
        <w:drawing>
          <wp:inline distT="0" distB="0" distL="0" distR="0" wp14:anchorId="6A4116B2" wp14:editId="1D2464C7">
            <wp:extent cx="5731510" cy="3430270"/>
            <wp:effectExtent l="0" t="0" r="2540" b="0"/>
            <wp:docPr id="1932919391" name="Picture 1" descr="A graph showing a number of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19391" name="Picture 1" descr="A graph showing a number of cars&#10;&#10;Description automatically generated"/>
                    <pic:cNvPicPr/>
                  </pic:nvPicPr>
                  <pic:blipFill>
                    <a:blip r:embed="rId7"/>
                    <a:stretch>
                      <a:fillRect/>
                    </a:stretch>
                  </pic:blipFill>
                  <pic:spPr>
                    <a:xfrm>
                      <a:off x="0" y="0"/>
                      <a:ext cx="5731510" cy="3430270"/>
                    </a:xfrm>
                    <a:prstGeom prst="rect">
                      <a:avLst/>
                    </a:prstGeom>
                  </pic:spPr>
                </pic:pic>
              </a:graphicData>
            </a:graphic>
          </wp:inline>
        </w:drawing>
      </w:r>
      <w:r w:rsidRPr="009446B4">
        <w:rPr>
          <w:rFonts w:ascii="Trebuchet MS" w:eastAsia="Times New Roman" w:hAnsi="Trebuchet MS" w:cs="Times New Roman"/>
          <w:kern w:val="0"/>
          <w:sz w:val="24"/>
          <w:szCs w:val="24"/>
          <w:lang w:eastAsia="en-AE"/>
          <w14:ligatures w14:val="none"/>
        </w:rPr>
        <w:br/>
      </w:r>
    </w:p>
    <w:p w14:paraId="06170AC7" w14:textId="3D052DC3" w:rsidR="008779CA" w:rsidRPr="009F3333" w:rsidRDefault="008779CA" w:rsidP="008779CA">
      <w:pPr>
        <w:rPr>
          <w:rFonts w:ascii="Trebuchet MS" w:eastAsia="Times New Roman" w:hAnsi="Trebuchet MS" w:cs="Times New Roman"/>
          <w:kern w:val="0"/>
          <w:sz w:val="24"/>
          <w:szCs w:val="24"/>
          <w:lang w:eastAsia="en-AE"/>
          <w14:ligatures w14:val="none"/>
        </w:rPr>
      </w:pPr>
      <w:r w:rsidRPr="009F3333">
        <w:rPr>
          <w:rFonts w:ascii="Trebuchet MS" w:eastAsia="Times New Roman" w:hAnsi="Trebuchet MS" w:cs="Times New Roman"/>
          <w:b/>
          <w:bCs/>
          <w:kern w:val="0"/>
          <w:sz w:val="36"/>
          <w:szCs w:val="36"/>
          <w:lang w:eastAsia="en-AE"/>
          <w14:ligatures w14:val="none"/>
        </w:rPr>
        <w:t>Do More Kilometres Reduce the Price?</w:t>
      </w:r>
    </w:p>
    <w:p w14:paraId="14870A4D" w14:textId="64D01998" w:rsidR="008779CA" w:rsidRPr="009F3333" w:rsidRDefault="009446B4" w:rsidP="008779CA">
      <w:pPr>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t xml:space="preserve">The distance traveled is of great importance. The relationship between price and kilometers driven is depicted in a scatter plot (Figure 4), revealing depreciation or the amount of value cars retain as they age on the road. </w:t>
      </w: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4"/>
          <w:szCs w:val="24"/>
          <w:lang w:eastAsia="en-AE"/>
          <w14:ligatures w14:val="none"/>
        </w:rPr>
        <w:br/>
      </w:r>
      <w:r w:rsidR="009F3333" w:rsidRPr="009F3333">
        <w:rPr>
          <w:rFonts w:ascii="Trebuchet MS" w:eastAsia="Times New Roman" w:hAnsi="Trebuchet MS" w:cs="Times New Roman"/>
          <w:kern w:val="0"/>
          <w:sz w:val="24"/>
          <w:szCs w:val="24"/>
          <w:lang w:eastAsia="en-AE"/>
          <w14:ligatures w14:val="none"/>
        </w:rPr>
        <w:drawing>
          <wp:inline distT="0" distB="0" distL="0" distR="0" wp14:anchorId="1E72D1C9" wp14:editId="6912409F">
            <wp:extent cx="5731510" cy="3708400"/>
            <wp:effectExtent l="0" t="0" r="2540" b="6350"/>
            <wp:docPr id="24525192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1926" name="Picture 1" descr="A graph with blue dots&#10;&#10;Description automatically generated"/>
                    <pic:cNvPicPr/>
                  </pic:nvPicPr>
                  <pic:blipFill>
                    <a:blip r:embed="rId8"/>
                    <a:stretch>
                      <a:fillRect/>
                    </a:stretch>
                  </pic:blipFill>
                  <pic:spPr>
                    <a:xfrm>
                      <a:off x="0" y="0"/>
                      <a:ext cx="5731510" cy="3708400"/>
                    </a:xfrm>
                    <a:prstGeom prst="rect">
                      <a:avLst/>
                    </a:prstGeom>
                  </pic:spPr>
                </pic:pic>
              </a:graphicData>
            </a:graphic>
          </wp:inline>
        </w:drawing>
      </w:r>
    </w:p>
    <w:p w14:paraId="1A74A6A5" w14:textId="425C1477" w:rsidR="008F2857" w:rsidRPr="008F2857" w:rsidRDefault="008F2857" w:rsidP="009446B4">
      <w:pPr>
        <w:spacing w:after="0" w:line="240" w:lineRule="auto"/>
        <w:rPr>
          <w:rFonts w:ascii="Times New Roman" w:eastAsia="Times New Roman" w:hAnsi="Times New Roman" w:cs="Times New Roman"/>
          <w:b/>
          <w:bCs/>
          <w:kern w:val="0"/>
          <w:sz w:val="36"/>
          <w:szCs w:val="36"/>
          <w:lang w:val="en-AE" w:eastAsia="en-AE"/>
          <w14:ligatures w14:val="none"/>
        </w:rPr>
      </w:pPr>
      <w:r w:rsidRPr="008F2857">
        <w:rPr>
          <w:rFonts w:ascii="Times New Roman" w:eastAsia="Times New Roman" w:hAnsi="Times New Roman" w:cs="Times New Roman"/>
          <w:b/>
          <w:bCs/>
          <w:kern w:val="0"/>
          <w:sz w:val="36"/>
          <w:szCs w:val="36"/>
          <w:lang w:val="en-AE" w:eastAsia="en-AE"/>
          <w14:ligatures w14:val="none"/>
        </w:rPr>
        <w:lastRenderedPageBreak/>
        <w:t>Does Your Location Affect the Cost of a Car?</w:t>
      </w:r>
    </w:p>
    <w:p w14:paraId="58C3D42D" w14:textId="13937177" w:rsidR="008F2857" w:rsidRDefault="009446B4" w:rsidP="009446B4">
      <w:pPr>
        <w:spacing w:after="0" w:line="240" w:lineRule="auto"/>
        <w:rPr>
          <w:rFonts w:ascii="Trebuchet MS" w:eastAsia="Times New Roman" w:hAnsi="Trebuchet MS" w:cs="Times New Roman"/>
          <w:kern w:val="0"/>
          <w:sz w:val="28"/>
          <w:szCs w:val="28"/>
          <w:lang w:eastAsia="en-AE"/>
          <w14:ligatures w14:val="none"/>
        </w:rPr>
      </w:pP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8"/>
          <w:szCs w:val="28"/>
          <w:lang w:eastAsia="en-AE"/>
          <w14:ligatures w14:val="none"/>
        </w:rPr>
        <w:t xml:space="preserve">Geographic </w:t>
      </w:r>
      <w:r w:rsidR="008F2857">
        <w:rPr>
          <w:rFonts w:ascii="Trebuchet MS" w:eastAsia="Times New Roman" w:hAnsi="Trebuchet MS" w:cs="Times New Roman"/>
          <w:kern w:val="0"/>
          <w:sz w:val="28"/>
          <w:szCs w:val="28"/>
          <w:lang w:eastAsia="en-AE"/>
          <w14:ligatures w14:val="none"/>
        </w:rPr>
        <w:t>V</w:t>
      </w:r>
      <w:r w:rsidRPr="009446B4">
        <w:rPr>
          <w:rFonts w:ascii="Trebuchet MS" w:eastAsia="Times New Roman" w:hAnsi="Trebuchet MS" w:cs="Times New Roman"/>
          <w:kern w:val="0"/>
          <w:sz w:val="28"/>
          <w:szCs w:val="28"/>
          <w:lang w:eastAsia="en-AE"/>
          <w14:ligatures w14:val="none"/>
        </w:rPr>
        <w:t>ariation</w:t>
      </w:r>
    </w:p>
    <w:p w14:paraId="26584493" w14:textId="66AE83FF" w:rsidR="008F2857" w:rsidRDefault="009446B4" w:rsidP="009446B4">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8"/>
          <w:szCs w:val="28"/>
          <w:lang w:eastAsia="en-AE"/>
          <w14:ligatures w14:val="none"/>
        </w:rPr>
        <w:t xml:space="preserve"> </w:t>
      </w:r>
      <w:r w:rsidRPr="009446B4">
        <w:rPr>
          <w:rFonts w:ascii="Trebuchet MS" w:eastAsia="Times New Roman" w:hAnsi="Trebuchet MS" w:cs="Times New Roman"/>
          <w:kern w:val="0"/>
          <w:sz w:val="24"/>
          <w:szCs w:val="24"/>
          <w:lang w:eastAsia="en-AE"/>
          <w14:ligatures w14:val="none"/>
        </w:rPr>
        <w:br/>
        <w:t xml:space="preserve">Delving further, we analyze the impact of location on pricing. </w:t>
      </w:r>
      <w:r w:rsidR="008F2857">
        <w:rPr>
          <w:rFonts w:ascii="Trebuchet MS" w:eastAsia="Times New Roman" w:hAnsi="Trebuchet MS" w:cs="Times New Roman"/>
          <w:kern w:val="0"/>
          <w:sz w:val="24"/>
          <w:szCs w:val="24"/>
          <w:lang w:eastAsia="en-AE"/>
          <w14:ligatures w14:val="none"/>
        </w:rPr>
        <w:t>The</w:t>
      </w:r>
      <w:r w:rsidRPr="009446B4">
        <w:rPr>
          <w:rFonts w:ascii="Trebuchet MS" w:eastAsia="Times New Roman" w:hAnsi="Trebuchet MS" w:cs="Times New Roman"/>
          <w:kern w:val="0"/>
          <w:sz w:val="24"/>
          <w:szCs w:val="24"/>
          <w:lang w:eastAsia="en-AE"/>
          <w14:ligatures w14:val="none"/>
        </w:rPr>
        <w:t xml:space="preserve"> bar plot illustrating the average selling prices according to different locations. This plot reveals regional economic stories, potentially indicating differences in demand or the cost of living. </w:t>
      </w:r>
      <w:r w:rsidRPr="009446B4">
        <w:rPr>
          <w:rFonts w:ascii="Trebuchet MS" w:eastAsia="Times New Roman" w:hAnsi="Trebuchet MS" w:cs="Times New Roman"/>
          <w:kern w:val="0"/>
          <w:sz w:val="24"/>
          <w:szCs w:val="24"/>
          <w:lang w:eastAsia="en-AE"/>
          <w14:ligatures w14:val="none"/>
        </w:rPr>
        <w:br/>
      </w:r>
    </w:p>
    <w:p w14:paraId="5D54A6E4" w14:textId="6189DF49" w:rsidR="008F2857" w:rsidRDefault="008F2857" w:rsidP="008F2857">
      <w:pPr>
        <w:spacing w:after="0" w:line="240" w:lineRule="auto"/>
        <w:jc w:val="center"/>
        <w:rPr>
          <w:rFonts w:ascii="Trebuchet MS" w:eastAsia="Times New Roman" w:hAnsi="Trebuchet MS" w:cs="Times New Roman"/>
          <w:kern w:val="0"/>
          <w:sz w:val="24"/>
          <w:szCs w:val="24"/>
          <w:lang w:eastAsia="en-AE"/>
          <w14:ligatures w14:val="none"/>
        </w:rPr>
      </w:pPr>
      <w:r w:rsidRPr="008F2857">
        <w:rPr>
          <w:rFonts w:ascii="Trebuchet MS" w:eastAsia="Times New Roman" w:hAnsi="Trebuchet MS" w:cs="Times New Roman"/>
          <w:kern w:val="0"/>
          <w:sz w:val="24"/>
          <w:szCs w:val="24"/>
          <w:lang w:eastAsia="en-AE"/>
          <w14:ligatures w14:val="none"/>
        </w:rPr>
        <w:drawing>
          <wp:inline distT="0" distB="0" distL="0" distR="0" wp14:anchorId="65DF69B4" wp14:editId="0EED0450">
            <wp:extent cx="5731510" cy="3867150"/>
            <wp:effectExtent l="0" t="0" r="2540" b="0"/>
            <wp:docPr id="449066254" name="Picture 1" descr="A graph of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66254" name="Picture 1" descr="A graph of blue and black lines&#10;&#10;Description automatically generated"/>
                    <pic:cNvPicPr/>
                  </pic:nvPicPr>
                  <pic:blipFill>
                    <a:blip r:embed="rId9"/>
                    <a:stretch>
                      <a:fillRect/>
                    </a:stretch>
                  </pic:blipFill>
                  <pic:spPr>
                    <a:xfrm>
                      <a:off x="0" y="0"/>
                      <a:ext cx="5731510" cy="3867150"/>
                    </a:xfrm>
                    <a:prstGeom prst="rect">
                      <a:avLst/>
                    </a:prstGeom>
                  </pic:spPr>
                </pic:pic>
              </a:graphicData>
            </a:graphic>
          </wp:inline>
        </w:drawing>
      </w:r>
      <w:r w:rsidR="009446B4" w:rsidRPr="009446B4">
        <w:rPr>
          <w:rFonts w:ascii="Trebuchet MS" w:eastAsia="Times New Roman" w:hAnsi="Trebuchet MS" w:cs="Times New Roman"/>
          <w:kern w:val="0"/>
          <w:sz w:val="24"/>
          <w:szCs w:val="24"/>
          <w:lang w:eastAsia="en-AE"/>
          <w14:ligatures w14:val="none"/>
        </w:rPr>
        <w:br/>
        <w:t>Figure 5 displays the average selling price categorized by location.</w:t>
      </w:r>
    </w:p>
    <w:p w14:paraId="2B88B8B3" w14:textId="77777777" w:rsidR="008F2857" w:rsidRPr="008F2857" w:rsidRDefault="009446B4" w:rsidP="008F2857">
      <w:pPr>
        <w:rPr>
          <w:rFonts w:ascii="Times New Roman" w:eastAsia="Times New Roman" w:hAnsi="Times New Roman" w:cs="Times New Roman"/>
          <w:b/>
          <w:bCs/>
          <w:kern w:val="0"/>
          <w:sz w:val="24"/>
          <w:szCs w:val="24"/>
          <w:lang w:val="en-AE" w:eastAsia="en-AE"/>
          <w14:ligatures w14:val="none"/>
        </w:rPr>
      </w:pPr>
      <w:r w:rsidRPr="009446B4">
        <w:rPr>
          <w:rFonts w:ascii="Trebuchet MS" w:eastAsia="Times New Roman" w:hAnsi="Trebuchet MS" w:cs="Times New Roman"/>
          <w:kern w:val="0"/>
          <w:sz w:val="24"/>
          <w:szCs w:val="24"/>
          <w:lang w:eastAsia="en-AE"/>
          <w14:ligatures w14:val="none"/>
        </w:rPr>
        <w:br/>
      </w:r>
      <w:r w:rsidR="008F2857" w:rsidRPr="008F2857">
        <w:rPr>
          <w:rFonts w:ascii="Times New Roman" w:eastAsia="Times New Roman" w:hAnsi="Times New Roman" w:cs="Times New Roman"/>
          <w:b/>
          <w:bCs/>
          <w:kern w:val="0"/>
          <w:sz w:val="36"/>
          <w:szCs w:val="36"/>
          <w:lang w:val="en-AE" w:eastAsia="en-AE"/>
          <w14:ligatures w14:val="none"/>
        </w:rPr>
        <w:t>Do Automobiles Get Any Cheaper?</w:t>
      </w:r>
    </w:p>
    <w:p w14:paraId="3F697CDF" w14:textId="37227FB2" w:rsidR="008F2857" w:rsidRDefault="009446B4" w:rsidP="009446B4">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t xml:space="preserve">A scatter plot depicting the fluctuation of car prices over time, accompanied by a trend line representing the average price (Figure 6), effectively illustrates the progression of the market, showcasing the impact of technological advancements, inflation, and shifting consumer preferences. </w:t>
      </w:r>
      <w:r w:rsidRPr="009446B4">
        <w:rPr>
          <w:rFonts w:ascii="Trebuchet MS" w:eastAsia="Times New Roman" w:hAnsi="Trebuchet MS" w:cs="Times New Roman"/>
          <w:kern w:val="0"/>
          <w:sz w:val="24"/>
          <w:szCs w:val="24"/>
          <w:lang w:eastAsia="en-AE"/>
          <w14:ligatures w14:val="none"/>
        </w:rPr>
        <w:br/>
      </w:r>
    </w:p>
    <w:p w14:paraId="690FA5F1" w14:textId="77777777" w:rsidR="008F2857" w:rsidRDefault="008F2857" w:rsidP="008F2857">
      <w:pPr>
        <w:spacing w:after="0" w:line="240" w:lineRule="auto"/>
        <w:jc w:val="center"/>
        <w:rPr>
          <w:rFonts w:ascii="Trebuchet MS" w:eastAsia="Times New Roman" w:hAnsi="Trebuchet MS" w:cs="Times New Roman"/>
          <w:kern w:val="0"/>
          <w:sz w:val="24"/>
          <w:szCs w:val="24"/>
          <w:lang w:eastAsia="en-AE"/>
          <w14:ligatures w14:val="none"/>
        </w:rPr>
      </w:pPr>
      <w:r w:rsidRPr="008F2857">
        <w:rPr>
          <w:rFonts w:ascii="Trebuchet MS" w:eastAsia="Times New Roman" w:hAnsi="Trebuchet MS" w:cs="Times New Roman"/>
          <w:kern w:val="0"/>
          <w:sz w:val="24"/>
          <w:szCs w:val="24"/>
          <w:lang w:eastAsia="en-AE"/>
          <w14:ligatures w14:val="none"/>
        </w:rPr>
        <w:lastRenderedPageBreak/>
        <w:drawing>
          <wp:inline distT="0" distB="0" distL="0" distR="0" wp14:anchorId="7CA8A86D" wp14:editId="3AEA00F0">
            <wp:extent cx="5731510" cy="2827020"/>
            <wp:effectExtent l="0" t="0" r="2540" b="0"/>
            <wp:docPr id="67055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4140" name="Picture 1"/>
                    <pic:cNvPicPr/>
                  </pic:nvPicPr>
                  <pic:blipFill>
                    <a:blip r:embed="rId10"/>
                    <a:stretch>
                      <a:fillRect/>
                    </a:stretch>
                  </pic:blipFill>
                  <pic:spPr>
                    <a:xfrm>
                      <a:off x="0" y="0"/>
                      <a:ext cx="5731510" cy="2827020"/>
                    </a:xfrm>
                    <a:prstGeom prst="rect">
                      <a:avLst/>
                    </a:prstGeom>
                  </pic:spPr>
                </pic:pic>
              </a:graphicData>
            </a:graphic>
          </wp:inline>
        </w:drawing>
      </w:r>
      <w:r w:rsidR="009446B4" w:rsidRPr="009446B4">
        <w:rPr>
          <w:rFonts w:ascii="Trebuchet MS" w:eastAsia="Times New Roman" w:hAnsi="Trebuchet MS" w:cs="Times New Roman"/>
          <w:kern w:val="0"/>
          <w:sz w:val="24"/>
          <w:szCs w:val="24"/>
          <w:lang w:eastAsia="en-AE"/>
          <w14:ligatures w14:val="none"/>
        </w:rPr>
        <w:br/>
        <w:t xml:space="preserve">Figure 6: Car Prices Over Time </w:t>
      </w:r>
      <w:r w:rsidR="009446B4" w:rsidRPr="009446B4">
        <w:rPr>
          <w:rFonts w:ascii="Trebuchet MS" w:eastAsia="Times New Roman" w:hAnsi="Trebuchet MS" w:cs="Times New Roman"/>
          <w:kern w:val="0"/>
          <w:sz w:val="24"/>
          <w:szCs w:val="24"/>
          <w:lang w:eastAsia="en-AE"/>
          <w14:ligatures w14:val="none"/>
        </w:rPr>
        <w:br/>
      </w:r>
      <w:r w:rsidR="009446B4" w:rsidRPr="009446B4">
        <w:rPr>
          <w:rFonts w:ascii="Trebuchet MS" w:eastAsia="Times New Roman" w:hAnsi="Trebuchet MS" w:cs="Times New Roman"/>
          <w:kern w:val="0"/>
          <w:sz w:val="24"/>
          <w:szCs w:val="24"/>
          <w:lang w:eastAsia="en-AE"/>
          <w14:ligatures w14:val="none"/>
        </w:rPr>
        <w:br/>
      </w:r>
    </w:p>
    <w:p w14:paraId="3CFFB3FE" w14:textId="77777777" w:rsidR="008F2857" w:rsidRPr="008F2857" w:rsidRDefault="008F2857" w:rsidP="008F2857">
      <w:pPr>
        <w:spacing w:after="0" w:line="240" w:lineRule="auto"/>
        <w:rPr>
          <w:rFonts w:ascii="Trebuchet MS" w:eastAsia="Times New Roman" w:hAnsi="Trebuchet MS" w:cs="Times New Roman"/>
          <w:b/>
          <w:bCs/>
          <w:kern w:val="0"/>
          <w:sz w:val="24"/>
          <w:szCs w:val="24"/>
          <w:lang w:eastAsia="en-AE"/>
          <w14:ligatures w14:val="none"/>
        </w:rPr>
      </w:pPr>
      <w:r w:rsidRPr="008F2857">
        <w:rPr>
          <w:rFonts w:ascii="Trebuchet MS" w:eastAsia="Times New Roman" w:hAnsi="Trebuchet MS" w:cs="Times New Roman"/>
          <w:b/>
          <w:bCs/>
          <w:kern w:val="0"/>
          <w:sz w:val="28"/>
          <w:szCs w:val="28"/>
          <w:lang w:eastAsia="en-AE"/>
          <w14:ligatures w14:val="none"/>
        </w:rPr>
        <w:t>C</w:t>
      </w:r>
      <w:r w:rsidR="009446B4" w:rsidRPr="009446B4">
        <w:rPr>
          <w:rFonts w:ascii="Trebuchet MS" w:eastAsia="Times New Roman" w:hAnsi="Trebuchet MS" w:cs="Times New Roman"/>
          <w:b/>
          <w:bCs/>
          <w:kern w:val="0"/>
          <w:sz w:val="28"/>
          <w:szCs w:val="28"/>
          <w:lang w:eastAsia="en-AE"/>
          <w14:ligatures w14:val="none"/>
        </w:rPr>
        <w:t xml:space="preserve">onclusion </w:t>
      </w:r>
      <w:r w:rsidR="009446B4" w:rsidRPr="009446B4">
        <w:rPr>
          <w:rFonts w:ascii="Trebuchet MS" w:eastAsia="Times New Roman" w:hAnsi="Trebuchet MS" w:cs="Times New Roman"/>
          <w:b/>
          <w:bCs/>
          <w:kern w:val="0"/>
          <w:sz w:val="24"/>
          <w:szCs w:val="24"/>
          <w:lang w:eastAsia="en-AE"/>
          <w14:ligatures w14:val="none"/>
        </w:rPr>
        <w:br/>
      </w:r>
    </w:p>
    <w:p w14:paraId="111013B2" w14:textId="488BF9EC" w:rsidR="009446B4" w:rsidRPr="009446B4" w:rsidRDefault="009446B4" w:rsidP="008F2857">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t>The dataset leads us through narratives constructed by numbers, ranging from empirical evidence to anecdotal accounts. The text discusses a market that is affected by various factors, including economic, environmental, and temporal influences. These insights provide stakeholders in the automotive industry with the necessary information to make informed decisions, set strategic prices, and gain a deeper understanding of consumer preferences.</w:t>
      </w:r>
    </w:p>
    <w:p w14:paraId="26B82F1A" w14:textId="77777777" w:rsidR="00CA1C85" w:rsidRPr="009F3333" w:rsidRDefault="00CA1C85">
      <w:pPr>
        <w:rPr>
          <w:rFonts w:ascii="Trebuchet MS" w:hAnsi="Trebuchet MS"/>
        </w:rPr>
      </w:pPr>
    </w:p>
    <w:sectPr w:rsidR="00CA1C85" w:rsidRPr="009F33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B4"/>
    <w:rsid w:val="00251186"/>
    <w:rsid w:val="00264B34"/>
    <w:rsid w:val="0048363D"/>
    <w:rsid w:val="00791E2D"/>
    <w:rsid w:val="00875417"/>
    <w:rsid w:val="008779CA"/>
    <w:rsid w:val="0088221C"/>
    <w:rsid w:val="008B2FDF"/>
    <w:rsid w:val="008E3CCA"/>
    <w:rsid w:val="008F2857"/>
    <w:rsid w:val="009446B4"/>
    <w:rsid w:val="00970BB0"/>
    <w:rsid w:val="009F3333"/>
    <w:rsid w:val="00AB6C4D"/>
    <w:rsid w:val="00BB0A72"/>
    <w:rsid w:val="00C03A49"/>
    <w:rsid w:val="00CA1C8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26D1"/>
  <w15:chartTrackingRefBased/>
  <w15:docId w15:val="{5B5C2AE7-0BAB-41D0-9FF7-93203993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44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6B4"/>
    <w:rPr>
      <w:rFonts w:eastAsiaTheme="majorEastAsia" w:cstheme="majorBidi"/>
      <w:color w:val="272727" w:themeColor="text1" w:themeTint="D8"/>
    </w:rPr>
  </w:style>
  <w:style w:type="paragraph" w:styleId="Title">
    <w:name w:val="Title"/>
    <w:basedOn w:val="Normal"/>
    <w:next w:val="Normal"/>
    <w:link w:val="TitleChar"/>
    <w:uiPriority w:val="10"/>
    <w:qFormat/>
    <w:rsid w:val="00944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6B4"/>
    <w:pPr>
      <w:spacing w:before="160"/>
      <w:jc w:val="center"/>
    </w:pPr>
    <w:rPr>
      <w:i/>
      <w:iCs/>
      <w:color w:val="404040" w:themeColor="text1" w:themeTint="BF"/>
    </w:rPr>
  </w:style>
  <w:style w:type="character" w:customStyle="1" w:styleId="QuoteChar">
    <w:name w:val="Quote Char"/>
    <w:basedOn w:val="DefaultParagraphFont"/>
    <w:link w:val="Quote"/>
    <w:uiPriority w:val="29"/>
    <w:rsid w:val="009446B4"/>
    <w:rPr>
      <w:i/>
      <w:iCs/>
      <w:color w:val="404040" w:themeColor="text1" w:themeTint="BF"/>
    </w:rPr>
  </w:style>
  <w:style w:type="paragraph" w:styleId="ListParagraph">
    <w:name w:val="List Paragraph"/>
    <w:basedOn w:val="Normal"/>
    <w:uiPriority w:val="34"/>
    <w:qFormat/>
    <w:rsid w:val="009446B4"/>
    <w:pPr>
      <w:ind w:left="720"/>
      <w:contextualSpacing/>
    </w:pPr>
  </w:style>
  <w:style w:type="character" w:styleId="IntenseEmphasis">
    <w:name w:val="Intense Emphasis"/>
    <w:basedOn w:val="DefaultParagraphFont"/>
    <w:uiPriority w:val="21"/>
    <w:qFormat/>
    <w:rsid w:val="009446B4"/>
    <w:rPr>
      <w:i/>
      <w:iCs/>
      <w:color w:val="0F4761" w:themeColor="accent1" w:themeShade="BF"/>
    </w:rPr>
  </w:style>
  <w:style w:type="paragraph" w:styleId="IntenseQuote">
    <w:name w:val="Intense Quote"/>
    <w:basedOn w:val="Normal"/>
    <w:next w:val="Normal"/>
    <w:link w:val="IntenseQuoteChar"/>
    <w:uiPriority w:val="30"/>
    <w:qFormat/>
    <w:rsid w:val="00944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6B4"/>
    <w:rPr>
      <w:i/>
      <w:iCs/>
      <w:color w:val="0F4761" w:themeColor="accent1" w:themeShade="BF"/>
    </w:rPr>
  </w:style>
  <w:style w:type="character" w:styleId="IntenseReference">
    <w:name w:val="Intense Reference"/>
    <w:basedOn w:val="DefaultParagraphFont"/>
    <w:uiPriority w:val="32"/>
    <w:qFormat/>
    <w:rsid w:val="009446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92973">
      <w:bodyDiv w:val="1"/>
      <w:marLeft w:val="0"/>
      <w:marRight w:val="0"/>
      <w:marTop w:val="0"/>
      <w:marBottom w:val="0"/>
      <w:divBdr>
        <w:top w:val="none" w:sz="0" w:space="0" w:color="auto"/>
        <w:left w:val="none" w:sz="0" w:space="0" w:color="auto"/>
        <w:bottom w:val="none" w:sz="0" w:space="0" w:color="auto"/>
        <w:right w:val="none" w:sz="0" w:space="0" w:color="auto"/>
      </w:divBdr>
    </w:div>
    <w:div w:id="353120035">
      <w:bodyDiv w:val="1"/>
      <w:marLeft w:val="0"/>
      <w:marRight w:val="0"/>
      <w:marTop w:val="0"/>
      <w:marBottom w:val="0"/>
      <w:divBdr>
        <w:top w:val="none" w:sz="0" w:space="0" w:color="auto"/>
        <w:left w:val="none" w:sz="0" w:space="0" w:color="auto"/>
        <w:bottom w:val="none" w:sz="0" w:space="0" w:color="auto"/>
        <w:right w:val="none" w:sz="0" w:space="0" w:color="auto"/>
      </w:divBdr>
    </w:div>
    <w:div w:id="595329687">
      <w:bodyDiv w:val="1"/>
      <w:marLeft w:val="0"/>
      <w:marRight w:val="0"/>
      <w:marTop w:val="0"/>
      <w:marBottom w:val="0"/>
      <w:divBdr>
        <w:top w:val="none" w:sz="0" w:space="0" w:color="auto"/>
        <w:left w:val="none" w:sz="0" w:space="0" w:color="auto"/>
        <w:bottom w:val="none" w:sz="0" w:space="0" w:color="auto"/>
        <w:right w:val="none" w:sz="0" w:space="0" w:color="auto"/>
      </w:divBdr>
    </w:div>
    <w:div w:id="731001862">
      <w:bodyDiv w:val="1"/>
      <w:marLeft w:val="0"/>
      <w:marRight w:val="0"/>
      <w:marTop w:val="0"/>
      <w:marBottom w:val="0"/>
      <w:divBdr>
        <w:top w:val="none" w:sz="0" w:space="0" w:color="auto"/>
        <w:left w:val="none" w:sz="0" w:space="0" w:color="auto"/>
        <w:bottom w:val="none" w:sz="0" w:space="0" w:color="auto"/>
        <w:right w:val="none" w:sz="0" w:space="0" w:color="auto"/>
      </w:divBdr>
    </w:div>
    <w:div w:id="955647197">
      <w:bodyDiv w:val="1"/>
      <w:marLeft w:val="0"/>
      <w:marRight w:val="0"/>
      <w:marTop w:val="0"/>
      <w:marBottom w:val="0"/>
      <w:divBdr>
        <w:top w:val="none" w:sz="0" w:space="0" w:color="auto"/>
        <w:left w:val="none" w:sz="0" w:space="0" w:color="auto"/>
        <w:bottom w:val="none" w:sz="0" w:space="0" w:color="auto"/>
        <w:right w:val="none" w:sz="0" w:space="0" w:color="auto"/>
      </w:divBdr>
    </w:div>
    <w:div w:id="1266767290">
      <w:bodyDiv w:val="1"/>
      <w:marLeft w:val="0"/>
      <w:marRight w:val="0"/>
      <w:marTop w:val="0"/>
      <w:marBottom w:val="0"/>
      <w:divBdr>
        <w:top w:val="none" w:sz="0" w:space="0" w:color="auto"/>
        <w:left w:val="none" w:sz="0" w:space="0" w:color="auto"/>
        <w:bottom w:val="none" w:sz="0" w:space="0" w:color="auto"/>
        <w:right w:val="none" w:sz="0" w:space="0" w:color="auto"/>
      </w:divBdr>
    </w:div>
    <w:div w:id="1321160164">
      <w:bodyDiv w:val="1"/>
      <w:marLeft w:val="0"/>
      <w:marRight w:val="0"/>
      <w:marTop w:val="0"/>
      <w:marBottom w:val="0"/>
      <w:divBdr>
        <w:top w:val="none" w:sz="0" w:space="0" w:color="auto"/>
        <w:left w:val="none" w:sz="0" w:space="0" w:color="auto"/>
        <w:bottom w:val="none" w:sz="0" w:space="0" w:color="auto"/>
        <w:right w:val="none" w:sz="0" w:space="0" w:color="auto"/>
      </w:divBdr>
    </w:div>
    <w:div w:id="1356350122">
      <w:bodyDiv w:val="1"/>
      <w:marLeft w:val="0"/>
      <w:marRight w:val="0"/>
      <w:marTop w:val="0"/>
      <w:marBottom w:val="0"/>
      <w:divBdr>
        <w:top w:val="none" w:sz="0" w:space="0" w:color="auto"/>
        <w:left w:val="none" w:sz="0" w:space="0" w:color="auto"/>
        <w:bottom w:val="none" w:sz="0" w:space="0" w:color="auto"/>
        <w:right w:val="none" w:sz="0" w:space="0" w:color="auto"/>
      </w:divBdr>
    </w:div>
    <w:div w:id="214133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F9FBC2-FC08-4E9F-9A96-C6264F886DA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4589F-9C28-41A9-9C0D-C77E4812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Varghese, John</dc:creator>
  <cp:keywords/>
  <dc:description/>
  <cp:lastModifiedBy>Biju Varghese, John</cp:lastModifiedBy>
  <cp:revision>2</cp:revision>
  <dcterms:created xsi:type="dcterms:W3CDTF">2024-04-22T01:53:00Z</dcterms:created>
  <dcterms:modified xsi:type="dcterms:W3CDTF">2024-04-22T05:06:00Z</dcterms:modified>
</cp:coreProperties>
</file>