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A1DFA" w14:textId="77777777" w:rsidR="009F3333" w:rsidRPr="009F3333" w:rsidRDefault="009446B4" w:rsidP="009F3333">
      <w:pPr>
        <w:spacing w:after="0" w:line="240" w:lineRule="auto"/>
        <w:jc w:val="center"/>
        <w:rPr>
          <w:rFonts w:ascii="Tahoma" w:eastAsia="Times New Roman" w:hAnsi="Tahoma" w:cs="Tahoma"/>
          <w:b/>
          <w:bCs/>
          <w:kern w:val="0"/>
          <w:sz w:val="24"/>
          <w:szCs w:val="24"/>
          <w:u w:val="single"/>
          <w:lang w:eastAsia="en-AE"/>
          <w14:ligatures w14:val="none"/>
        </w:rPr>
      </w:pPr>
      <w:r w:rsidRPr="009446B4">
        <w:rPr>
          <w:rFonts w:ascii="Tahoma" w:eastAsia="Times New Roman" w:hAnsi="Tahoma" w:cs="Tahoma"/>
          <w:b/>
          <w:bCs/>
          <w:kern w:val="0"/>
          <w:sz w:val="36"/>
          <w:szCs w:val="36"/>
          <w:u w:val="single"/>
          <w:lang w:eastAsia="en-AE"/>
          <w14:ligatures w14:val="none"/>
        </w:rPr>
        <w:t xml:space="preserve">Analyzing the Pre-Owned Car Market Using Data </w:t>
      </w:r>
      <w:r w:rsidRPr="009446B4">
        <w:rPr>
          <w:rFonts w:ascii="Tahoma" w:eastAsia="Times New Roman" w:hAnsi="Tahoma" w:cs="Tahoma"/>
          <w:b/>
          <w:bCs/>
          <w:kern w:val="0"/>
          <w:sz w:val="24"/>
          <w:szCs w:val="24"/>
          <w:u w:val="single"/>
          <w:lang w:eastAsia="en-AE"/>
          <w14:ligatures w14:val="none"/>
        </w:rPr>
        <w:br/>
      </w:r>
      <w:r w:rsidRPr="009446B4">
        <w:rPr>
          <w:rFonts w:ascii="Tahoma" w:eastAsia="Times New Roman" w:hAnsi="Tahoma" w:cs="Tahoma"/>
          <w:b/>
          <w:bCs/>
          <w:kern w:val="0"/>
          <w:sz w:val="24"/>
          <w:szCs w:val="24"/>
          <w:u w:val="single"/>
          <w:lang w:eastAsia="en-AE"/>
          <w14:ligatures w14:val="none"/>
        </w:rPr>
        <w:br/>
      </w:r>
    </w:p>
    <w:p w14:paraId="1E07BE2E" w14:textId="4BE32667" w:rsidR="0088221C" w:rsidRDefault="009446B4" w:rsidP="009F3333">
      <w:pPr>
        <w:spacing w:after="0" w:line="240" w:lineRule="auto"/>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t xml:space="preserve">Overview </w:t>
      </w:r>
      <w:r w:rsidRPr="009446B4">
        <w:rPr>
          <w:rFonts w:ascii="Trebuchet MS" w:eastAsia="Times New Roman" w:hAnsi="Trebuchet MS" w:cs="Times New Roman"/>
          <w:kern w:val="0"/>
          <w:sz w:val="24"/>
          <w:szCs w:val="24"/>
          <w:lang w:eastAsia="en-AE"/>
          <w14:ligatures w14:val="none"/>
        </w:rPr>
        <w:br/>
        <w:t xml:space="preserve">The </w:t>
      </w:r>
      <w:r w:rsidR="00022B06" w:rsidRPr="009446B4">
        <w:rPr>
          <w:rFonts w:ascii="Trebuchet MS" w:eastAsia="Times New Roman" w:hAnsi="Trebuchet MS" w:cs="Times New Roman"/>
          <w:kern w:val="0"/>
          <w:sz w:val="24"/>
          <w:szCs w:val="24"/>
          <w:lang w:eastAsia="en-AE"/>
          <w14:ligatures w14:val="none"/>
        </w:rPr>
        <w:t>used</w:t>
      </w:r>
      <w:r w:rsidRPr="009446B4">
        <w:rPr>
          <w:rFonts w:ascii="Trebuchet MS" w:eastAsia="Times New Roman" w:hAnsi="Trebuchet MS" w:cs="Times New Roman"/>
          <w:kern w:val="0"/>
          <w:sz w:val="24"/>
          <w:szCs w:val="24"/>
          <w:lang w:eastAsia="en-AE"/>
          <w14:ligatures w14:val="none"/>
        </w:rPr>
        <w:t xml:space="preserve"> car market is characterized by a wide range of vehicles and intricate dynamics. Using data from multiple transactions, we </w:t>
      </w:r>
      <w:r w:rsidR="009F3333" w:rsidRPr="009F3333">
        <w:rPr>
          <w:rFonts w:ascii="Trebuchet MS" w:eastAsia="Times New Roman" w:hAnsi="Trebuchet MS" w:cs="Times New Roman"/>
          <w:kern w:val="0"/>
          <w:sz w:val="24"/>
          <w:szCs w:val="24"/>
          <w:lang w:eastAsia="en-AE"/>
          <w14:ligatures w14:val="none"/>
        </w:rPr>
        <w:t>analyze</w:t>
      </w:r>
      <w:r w:rsidRPr="009446B4">
        <w:rPr>
          <w:rFonts w:ascii="Trebuchet MS" w:eastAsia="Times New Roman" w:hAnsi="Trebuchet MS" w:cs="Times New Roman"/>
          <w:kern w:val="0"/>
          <w:sz w:val="24"/>
          <w:szCs w:val="24"/>
          <w:lang w:eastAsia="en-AE"/>
          <w14:ligatures w14:val="none"/>
        </w:rPr>
        <w:t xml:space="preserve"> the inner workings of the used car sales industry, revealing the factors that influence pricing, popularity, and consumer preferences. </w:t>
      </w:r>
      <w:r w:rsidRPr="009446B4">
        <w:rPr>
          <w:rFonts w:ascii="Trebuchet MS" w:eastAsia="Times New Roman" w:hAnsi="Trebuchet MS" w:cs="Times New Roman"/>
          <w:kern w:val="0"/>
          <w:sz w:val="24"/>
          <w:szCs w:val="24"/>
          <w:lang w:eastAsia="en-AE"/>
          <w14:ligatures w14:val="none"/>
        </w:rPr>
        <w:br/>
      </w:r>
      <w:r w:rsidRPr="009446B4">
        <w:rPr>
          <w:rFonts w:ascii="Trebuchet MS" w:eastAsia="Times New Roman" w:hAnsi="Trebuchet MS" w:cs="Times New Roman"/>
          <w:kern w:val="0"/>
          <w:sz w:val="24"/>
          <w:szCs w:val="24"/>
          <w:lang w:eastAsia="en-AE"/>
          <w14:ligatures w14:val="none"/>
        </w:rPr>
        <w:br/>
        <w:t xml:space="preserve">An overview of the dataset </w:t>
      </w:r>
      <w:r w:rsidRPr="009446B4">
        <w:rPr>
          <w:rFonts w:ascii="Trebuchet MS" w:eastAsia="Times New Roman" w:hAnsi="Trebuchet MS" w:cs="Times New Roman"/>
          <w:kern w:val="0"/>
          <w:sz w:val="24"/>
          <w:szCs w:val="24"/>
          <w:lang w:eastAsia="en-AE"/>
          <w14:ligatures w14:val="none"/>
        </w:rPr>
        <w:br/>
        <w:t xml:space="preserve">The journey commences with a dataset containing comprehensive information on more than 2,000 car sales. This dataset encompasses a wide range of attributes, including make, model, engine power, and fuel type. The </w:t>
      </w:r>
      <w:r w:rsidR="00875417">
        <w:rPr>
          <w:rFonts w:ascii="Trebuchet MS" w:eastAsia="Times New Roman" w:hAnsi="Trebuchet MS" w:cs="Times New Roman"/>
          <w:kern w:val="0"/>
          <w:sz w:val="24"/>
          <w:szCs w:val="24"/>
          <w:lang w:eastAsia="en-AE"/>
          <w14:ligatures w14:val="none"/>
        </w:rPr>
        <w:t>oldest</w:t>
      </w:r>
      <w:r w:rsidRPr="009446B4">
        <w:rPr>
          <w:rFonts w:ascii="Trebuchet MS" w:eastAsia="Times New Roman" w:hAnsi="Trebuchet MS" w:cs="Times New Roman"/>
          <w:kern w:val="0"/>
          <w:sz w:val="24"/>
          <w:szCs w:val="24"/>
          <w:lang w:eastAsia="en-AE"/>
          <w14:ligatures w14:val="none"/>
        </w:rPr>
        <w:t xml:space="preserve"> automobile </w:t>
      </w:r>
      <w:r w:rsidR="0048363D">
        <w:rPr>
          <w:rFonts w:ascii="Trebuchet MS" w:eastAsia="Times New Roman" w:hAnsi="Trebuchet MS" w:cs="Times New Roman"/>
          <w:kern w:val="0"/>
          <w:sz w:val="24"/>
          <w:szCs w:val="24"/>
          <w:lang w:eastAsia="en-AE"/>
          <w14:ligatures w14:val="none"/>
        </w:rPr>
        <w:t>recorded in the dataset</w:t>
      </w:r>
      <w:r w:rsidR="00082332">
        <w:rPr>
          <w:rFonts w:ascii="Trebuchet MS" w:eastAsia="Times New Roman" w:hAnsi="Trebuchet MS" w:cs="Times New Roman"/>
          <w:kern w:val="0"/>
          <w:sz w:val="24"/>
          <w:szCs w:val="24"/>
          <w:lang w:eastAsia="en-AE"/>
          <w14:ligatures w14:val="none"/>
        </w:rPr>
        <w:t xml:space="preserve"> </w:t>
      </w:r>
      <w:r w:rsidR="00875417">
        <w:rPr>
          <w:rFonts w:ascii="Trebuchet MS" w:eastAsia="Times New Roman" w:hAnsi="Trebuchet MS" w:cs="Times New Roman"/>
          <w:kern w:val="0"/>
          <w:sz w:val="24"/>
          <w:szCs w:val="24"/>
          <w:lang w:eastAsia="en-AE"/>
          <w14:ligatures w14:val="none"/>
        </w:rPr>
        <w:t xml:space="preserve">is </w:t>
      </w:r>
      <w:r w:rsidRPr="009446B4">
        <w:rPr>
          <w:rFonts w:ascii="Trebuchet MS" w:eastAsia="Times New Roman" w:hAnsi="Trebuchet MS" w:cs="Times New Roman"/>
          <w:kern w:val="0"/>
          <w:sz w:val="24"/>
          <w:szCs w:val="24"/>
          <w:lang w:eastAsia="en-AE"/>
          <w14:ligatures w14:val="none"/>
        </w:rPr>
        <w:t>in 1</w:t>
      </w:r>
      <w:r w:rsidR="00875417">
        <w:rPr>
          <w:rFonts w:ascii="Trebuchet MS" w:eastAsia="Times New Roman" w:hAnsi="Trebuchet MS" w:cs="Times New Roman"/>
          <w:kern w:val="0"/>
          <w:sz w:val="24"/>
          <w:szCs w:val="24"/>
          <w:lang w:eastAsia="en-AE"/>
          <w14:ligatures w14:val="none"/>
        </w:rPr>
        <w:t>9</w:t>
      </w:r>
      <w:r w:rsidRPr="009446B4">
        <w:rPr>
          <w:rFonts w:ascii="Trebuchet MS" w:eastAsia="Times New Roman" w:hAnsi="Trebuchet MS" w:cs="Times New Roman"/>
          <w:kern w:val="0"/>
          <w:sz w:val="24"/>
          <w:szCs w:val="24"/>
          <w:lang w:eastAsia="en-AE"/>
          <w14:ligatures w14:val="none"/>
        </w:rPr>
        <w:t xml:space="preserve">88, providing a historical context spanning up to 2022. </w:t>
      </w:r>
      <w:r w:rsidRPr="009446B4">
        <w:rPr>
          <w:rFonts w:ascii="Trebuchet MS" w:eastAsia="Times New Roman" w:hAnsi="Trebuchet MS" w:cs="Times New Roman"/>
          <w:kern w:val="0"/>
          <w:sz w:val="24"/>
          <w:szCs w:val="24"/>
          <w:lang w:eastAsia="en-AE"/>
          <w14:ligatures w14:val="none"/>
        </w:rPr>
        <w:br/>
      </w:r>
    </w:p>
    <w:p w14:paraId="458FC5D7" w14:textId="01470E99" w:rsidR="009F3333" w:rsidRPr="009F3333" w:rsidRDefault="009446B4" w:rsidP="009F3333">
      <w:pPr>
        <w:spacing w:after="0" w:line="240" w:lineRule="auto"/>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br/>
      </w:r>
      <w:r w:rsidRPr="009446B4">
        <w:rPr>
          <w:rFonts w:ascii="Trebuchet MS" w:eastAsia="Times New Roman" w:hAnsi="Trebuchet MS" w:cs="Times New Roman"/>
          <w:kern w:val="0"/>
          <w:sz w:val="28"/>
          <w:szCs w:val="28"/>
          <w:u w:val="single"/>
          <w:lang w:eastAsia="en-AE"/>
          <w14:ligatures w14:val="none"/>
        </w:rPr>
        <w:t>Analysis of Pricing</w:t>
      </w:r>
    </w:p>
    <w:p w14:paraId="3D484629" w14:textId="038F0D16" w:rsidR="00157E1F" w:rsidRPr="00157E1F" w:rsidRDefault="009446B4" w:rsidP="00157E1F">
      <w:pPr>
        <w:rPr>
          <w:rFonts w:ascii="Times New Roman" w:eastAsia="Times New Roman" w:hAnsi="Times New Roman" w:cs="Times New Roman"/>
          <w:kern w:val="0"/>
          <w:sz w:val="24"/>
          <w:szCs w:val="24"/>
          <w:lang w:val="en-AE" w:eastAsia="en-AE"/>
          <w14:ligatures w14:val="none"/>
        </w:rPr>
      </w:pPr>
      <w:r w:rsidRPr="009446B4">
        <w:rPr>
          <w:rFonts w:ascii="Trebuchet MS" w:eastAsia="Times New Roman" w:hAnsi="Trebuchet MS" w:cs="Times New Roman"/>
          <w:kern w:val="0"/>
          <w:sz w:val="24"/>
          <w:szCs w:val="24"/>
          <w:lang w:eastAsia="en-AE"/>
          <w14:ligatures w14:val="none"/>
        </w:rPr>
        <w:br/>
        <w:t xml:space="preserve">The dataset exhibits a wide range of prices, which serves as a comprehensive measure of value. </w:t>
      </w:r>
      <w:r w:rsidR="00157E1F" w:rsidRPr="00157E1F">
        <w:rPr>
          <w:rFonts w:ascii="Trebuchet MS" w:eastAsia="Times New Roman" w:hAnsi="Trebuchet MS" w:cs="Times New Roman"/>
          <w:kern w:val="0"/>
          <w:sz w:val="24"/>
          <w:szCs w:val="24"/>
          <w:lang w:val="en-AE" w:eastAsia="en-AE"/>
          <w14:ligatures w14:val="none"/>
        </w:rPr>
        <w:t xml:space="preserve">The correlation matrix below shows the factors that have a significant impact on how </w:t>
      </w:r>
      <w:r w:rsidR="00157E1F" w:rsidRPr="00157E1F">
        <w:rPr>
          <w:rFonts w:ascii="Trebuchet MS" w:eastAsia="Times New Roman" w:hAnsi="Trebuchet MS" w:cs="Times New Roman"/>
          <w:kern w:val="0"/>
          <w:sz w:val="24"/>
          <w:szCs w:val="24"/>
          <w:lang w:val="en-AE" w:eastAsia="en-AE"/>
          <w14:ligatures w14:val="none"/>
        </w:rPr>
        <w:t>buyers’</w:t>
      </w:r>
      <w:r w:rsidR="00157E1F" w:rsidRPr="00157E1F">
        <w:rPr>
          <w:rFonts w:ascii="Trebuchet MS" w:eastAsia="Times New Roman" w:hAnsi="Trebuchet MS" w:cs="Times New Roman"/>
          <w:kern w:val="0"/>
          <w:sz w:val="24"/>
          <w:szCs w:val="24"/>
          <w:lang w:val="en-AE" w:eastAsia="en-AE"/>
          <w14:ligatures w14:val="none"/>
        </w:rPr>
        <w:t xml:space="preserve"> approach and evaluate used cars.</w:t>
      </w:r>
    </w:p>
    <w:p w14:paraId="33E2D0F5" w14:textId="18B87308" w:rsidR="00264B34" w:rsidRPr="009F3333" w:rsidRDefault="00264B34" w:rsidP="009446B4">
      <w:pPr>
        <w:spacing w:after="0" w:line="240" w:lineRule="auto"/>
        <w:rPr>
          <w:rFonts w:ascii="Trebuchet MS" w:eastAsia="Times New Roman" w:hAnsi="Trebuchet MS" w:cs="Times New Roman"/>
          <w:kern w:val="0"/>
          <w:sz w:val="24"/>
          <w:szCs w:val="24"/>
          <w:lang w:eastAsia="en-AE"/>
          <w14:ligatures w14:val="none"/>
        </w:rPr>
      </w:pPr>
    </w:p>
    <w:p w14:paraId="4F15B183" w14:textId="22598E35" w:rsidR="009F3333" w:rsidRDefault="003A1D3B" w:rsidP="00BB0A72">
      <w:pPr>
        <w:spacing w:after="0" w:line="240" w:lineRule="auto"/>
        <w:rPr>
          <w:rFonts w:ascii="Trebuchet MS" w:eastAsia="Times New Roman" w:hAnsi="Trebuchet MS" w:cs="Times New Roman"/>
          <w:b/>
          <w:bCs/>
          <w:kern w:val="0"/>
          <w:sz w:val="40"/>
          <w:szCs w:val="40"/>
          <w:lang w:eastAsia="en-AE"/>
          <w14:ligatures w14:val="none"/>
        </w:rPr>
      </w:pPr>
      <w:r w:rsidRPr="003A1D3B">
        <w:rPr>
          <w:rFonts w:ascii="Trebuchet MS" w:eastAsia="Times New Roman" w:hAnsi="Trebuchet MS" w:cs="Times New Roman"/>
          <w:b/>
          <w:bCs/>
          <w:noProof/>
          <w:kern w:val="0"/>
          <w:sz w:val="40"/>
          <w:szCs w:val="40"/>
          <w:lang w:eastAsia="en-AE"/>
          <w14:ligatures w14:val="none"/>
        </w:rPr>
        <w:lastRenderedPageBreak/>
        <w:drawing>
          <wp:inline distT="0" distB="0" distL="0" distR="0" wp14:anchorId="60B13A0E" wp14:editId="60DEEC0B">
            <wp:extent cx="5731510" cy="5110480"/>
            <wp:effectExtent l="0" t="0" r="2540" b="0"/>
            <wp:docPr id="120673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33800" name=""/>
                    <pic:cNvPicPr/>
                  </pic:nvPicPr>
                  <pic:blipFill>
                    <a:blip r:embed="rId5"/>
                    <a:stretch>
                      <a:fillRect/>
                    </a:stretch>
                  </pic:blipFill>
                  <pic:spPr>
                    <a:xfrm>
                      <a:off x="0" y="0"/>
                      <a:ext cx="5731510" cy="5110480"/>
                    </a:xfrm>
                    <a:prstGeom prst="rect">
                      <a:avLst/>
                    </a:prstGeom>
                  </pic:spPr>
                </pic:pic>
              </a:graphicData>
            </a:graphic>
          </wp:inline>
        </w:drawing>
      </w:r>
    </w:p>
    <w:p w14:paraId="5045F31E" w14:textId="77777777" w:rsidR="003A1D3B" w:rsidRDefault="003A1D3B" w:rsidP="00FA0AAE">
      <w:pPr>
        <w:spacing w:after="240" w:line="240" w:lineRule="auto"/>
        <w:rPr>
          <w:rFonts w:ascii="Times New Roman" w:eastAsia="Times New Roman" w:hAnsi="Times New Roman" w:cs="Times New Roman"/>
          <w:kern w:val="0"/>
          <w:sz w:val="24"/>
          <w:szCs w:val="24"/>
          <w:lang w:val="en-AE" w:eastAsia="en-AE"/>
          <w14:ligatures w14:val="none"/>
        </w:rPr>
      </w:pPr>
    </w:p>
    <w:p w14:paraId="7BCD67D9" w14:textId="77777777" w:rsidR="003A1D3B" w:rsidRPr="00427FE8" w:rsidRDefault="00FA0AAE" w:rsidP="00FA0AAE">
      <w:pPr>
        <w:spacing w:after="240" w:line="240" w:lineRule="auto"/>
        <w:rPr>
          <w:rFonts w:ascii="Trebuchet MS" w:eastAsia="Times New Roman" w:hAnsi="Trebuchet MS" w:cs="Times New Roman"/>
          <w:kern w:val="0"/>
          <w:sz w:val="24"/>
          <w:szCs w:val="24"/>
          <w:lang w:val="en-AE" w:eastAsia="en-AE"/>
          <w14:ligatures w14:val="none"/>
        </w:rPr>
      </w:pPr>
      <w:r w:rsidRPr="00FA0AAE">
        <w:rPr>
          <w:rFonts w:ascii="Trebuchet MS" w:eastAsia="Times New Roman" w:hAnsi="Trebuchet MS" w:cs="Times New Roman"/>
          <w:kern w:val="0"/>
          <w:sz w:val="24"/>
          <w:szCs w:val="24"/>
          <w:lang w:val="en-AE" w:eastAsia="en-AE"/>
          <w14:ligatures w14:val="none"/>
        </w:rPr>
        <w:t xml:space="preserve">Price and Vehicle Size: The length (0.55) and width (0.56) of vehicles have a strong positive relationship with their prices. This suggests that larger cars are generally more expensive. This could be attributed to rising material costs, higher performance standards, and more opulent features normally associated with larger models. </w:t>
      </w:r>
    </w:p>
    <w:p w14:paraId="470FF1F2" w14:textId="268C9F71" w:rsidR="00FA0AAE" w:rsidRPr="00FA0AAE" w:rsidRDefault="00FA0AAE" w:rsidP="00FA0AAE">
      <w:pPr>
        <w:spacing w:after="240" w:line="240" w:lineRule="auto"/>
        <w:rPr>
          <w:rFonts w:ascii="Trebuchet MS" w:eastAsia="Times New Roman" w:hAnsi="Trebuchet MS" w:cs="Times New Roman"/>
          <w:kern w:val="0"/>
          <w:sz w:val="24"/>
          <w:szCs w:val="24"/>
          <w:lang w:val="en-AE" w:eastAsia="en-AE"/>
          <w14:ligatures w14:val="none"/>
        </w:rPr>
      </w:pPr>
      <w:r w:rsidRPr="00FA0AAE">
        <w:rPr>
          <w:rFonts w:ascii="Trebuchet MS" w:eastAsia="Times New Roman" w:hAnsi="Trebuchet MS" w:cs="Times New Roman"/>
          <w:kern w:val="0"/>
          <w:sz w:val="24"/>
          <w:szCs w:val="24"/>
          <w:lang w:val="en-AE" w:eastAsia="en-AE"/>
          <w14:ligatures w14:val="none"/>
        </w:rPr>
        <w:br/>
        <w:t xml:space="preserve">A significant correlation (r = 0.56) was found between vehicle price and fuel tank capacity. This implies that cars with larger fuel tanks, which are designed to provide a longer driving range, are typically more expensive. This correlation could be attributed to these vehicles' improved features and increased utility. </w:t>
      </w:r>
    </w:p>
    <w:p w14:paraId="4C65A90F" w14:textId="77777777" w:rsidR="00FA0AAE" w:rsidRDefault="00FA0AAE" w:rsidP="00BB0A72">
      <w:pPr>
        <w:spacing w:after="0" w:line="240" w:lineRule="auto"/>
        <w:rPr>
          <w:rFonts w:ascii="Trebuchet MS" w:eastAsia="Times New Roman" w:hAnsi="Trebuchet MS" w:cs="Times New Roman"/>
          <w:b/>
          <w:bCs/>
          <w:kern w:val="0"/>
          <w:sz w:val="40"/>
          <w:szCs w:val="40"/>
          <w:lang w:eastAsia="en-AE"/>
          <w14:ligatures w14:val="none"/>
        </w:rPr>
      </w:pPr>
    </w:p>
    <w:p w14:paraId="6B4DC18E" w14:textId="77777777" w:rsidR="003A1D3B" w:rsidRDefault="003A1D3B" w:rsidP="00BB0A72">
      <w:pPr>
        <w:spacing w:after="0" w:line="240" w:lineRule="auto"/>
        <w:rPr>
          <w:rFonts w:ascii="Trebuchet MS" w:eastAsia="Times New Roman" w:hAnsi="Trebuchet MS" w:cs="Times New Roman"/>
          <w:b/>
          <w:bCs/>
          <w:kern w:val="0"/>
          <w:sz w:val="40"/>
          <w:szCs w:val="40"/>
          <w:lang w:eastAsia="en-AE"/>
          <w14:ligatures w14:val="none"/>
        </w:rPr>
      </w:pPr>
    </w:p>
    <w:p w14:paraId="2EFE013E" w14:textId="77777777" w:rsidR="003A1D3B" w:rsidRDefault="003A1D3B" w:rsidP="00BB0A72">
      <w:pPr>
        <w:spacing w:after="0" w:line="240" w:lineRule="auto"/>
        <w:rPr>
          <w:rFonts w:ascii="Trebuchet MS" w:eastAsia="Times New Roman" w:hAnsi="Trebuchet MS" w:cs="Times New Roman"/>
          <w:b/>
          <w:bCs/>
          <w:kern w:val="0"/>
          <w:sz w:val="40"/>
          <w:szCs w:val="40"/>
          <w:lang w:eastAsia="en-AE"/>
          <w14:ligatures w14:val="none"/>
        </w:rPr>
      </w:pPr>
    </w:p>
    <w:p w14:paraId="123C6540" w14:textId="29BAE971" w:rsidR="008779CA" w:rsidRPr="009F3333" w:rsidRDefault="009446B4" w:rsidP="008779CA">
      <w:pPr>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br/>
      </w:r>
    </w:p>
    <w:p w14:paraId="06170AC7" w14:textId="1A328029" w:rsidR="008779CA" w:rsidRPr="009F3333" w:rsidRDefault="008779CA" w:rsidP="008779CA">
      <w:pPr>
        <w:rPr>
          <w:rFonts w:ascii="Trebuchet MS" w:eastAsia="Times New Roman" w:hAnsi="Trebuchet MS" w:cs="Times New Roman"/>
          <w:kern w:val="0"/>
          <w:sz w:val="24"/>
          <w:szCs w:val="24"/>
          <w:lang w:eastAsia="en-AE"/>
          <w14:ligatures w14:val="none"/>
        </w:rPr>
      </w:pPr>
      <w:r w:rsidRPr="009F3333">
        <w:rPr>
          <w:rFonts w:ascii="Trebuchet MS" w:eastAsia="Times New Roman" w:hAnsi="Trebuchet MS" w:cs="Times New Roman"/>
          <w:b/>
          <w:bCs/>
          <w:kern w:val="0"/>
          <w:sz w:val="36"/>
          <w:szCs w:val="36"/>
          <w:lang w:eastAsia="en-AE"/>
          <w14:ligatures w14:val="none"/>
        </w:rPr>
        <w:lastRenderedPageBreak/>
        <w:t xml:space="preserve">Do More </w:t>
      </w:r>
      <w:r w:rsidR="00427FE8" w:rsidRPr="009F3333">
        <w:rPr>
          <w:rFonts w:ascii="Trebuchet MS" w:eastAsia="Times New Roman" w:hAnsi="Trebuchet MS" w:cs="Times New Roman"/>
          <w:b/>
          <w:bCs/>
          <w:kern w:val="0"/>
          <w:sz w:val="36"/>
          <w:szCs w:val="36"/>
          <w:lang w:eastAsia="en-AE"/>
          <w14:ligatures w14:val="none"/>
        </w:rPr>
        <w:t>Kilometers</w:t>
      </w:r>
      <w:r w:rsidRPr="009F3333">
        <w:rPr>
          <w:rFonts w:ascii="Trebuchet MS" w:eastAsia="Times New Roman" w:hAnsi="Trebuchet MS" w:cs="Times New Roman"/>
          <w:b/>
          <w:bCs/>
          <w:kern w:val="0"/>
          <w:sz w:val="36"/>
          <w:szCs w:val="36"/>
          <w:lang w:eastAsia="en-AE"/>
          <w14:ligatures w14:val="none"/>
        </w:rPr>
        <w:t xml:space="preserve"> Reduce the Price?</w:t>
      </w:r>
    </w:p>
    <w:p w14:paraId="14870A4D" w14:textId="2BD2A83B" w:rsidR="008779CA" w:rsidRPr="009F3333" w:rsidRDefault="009446B4" w:rsidP="008779CA">
      <w:pPr>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t xml:space="preserve">The distance traveled is of great importance. The relationship between price and kilometers driven is depicted in a scatter plot (Figure 4), revealing depreciation or the amount of value cars retain as they age on the road. </w:t>
      </w:r>
      <w:r w:rsidRPr="009446B4">
        <w:rPr>
          <w:rFonts w:ascii="Trebuchet MS" w:eastAsia="Times New Roman" w:hAnsi="Trebuchet MS" w:cs="Times New Roman"/>
          <w:kern w:val="0"/>
          <w:sz w:val="24"/>
          <w:szCs w:val="24"/>
          <w:lang w:eastAsia="en-AE"/>
          <w14:ligatures w14:val="none"/>
        </w:rPr>
        <w:br/>
      </w:r>
      <w:r w:rsidRPr="009446B4">
        <w:rPr>
          <w:rFonts w:ascii="Trebuchet MS" w:eastAsia="Times New Roman" w:hAnsi="Trebuchet MS" w:cs="Times New Roman"/>
          <w:kern w:val="0"/>
          <w:sz w:val="24"/>
          <w:szCs w:val="24"/>
          <w:lang w:eastAsia="en-AE"/>
          <w14:ligatures w14:val="none"/>
        </w:rPr>
        <w:br/>
      </w:r>
      <w:r w:rsidR="00A6678E" w:rsidRPr="00A6678E">
        <w:rPr>
          <w:rFonts w:ascii="Trebuchet MS" w:eastAsia="Times New Roman" w:hAnsi="Trebuchet MS" w:cs="Times New Roman"/>
          <w:noProof/>
          <w:kern w:val="0"/>
          <w:sz w:val="24"/>
          <w:szCs w:val="24"/>
          <w:lang w:eastAsia="en-AE"/>
          <w14:ligatures w14:val="none"/>
        </w:rPr>
        <w:drawing>
          <wp:inline distT="0" distB="0" distL="0" distR="0" wp14:anchorId="50FBF2D5" wp14:editId="7B23E9F0">
            <wp:extent cx="5731510" cy="3726180"/>
            <wp:effectExtent l="0" t="0" r="2540" b="7620"/>
            <wp:docPr id="49404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47838" name=""/>
                    <pic:cNvPicPr/>
                  </pic:nvPicPr>
                  <pic:blipFill>
                    <a:blip r:embed="rId6"/>
                    <a:stretch>
                      <a:fillRect/>
                    </a:stretch>
                  </pic:blipFill>
                  <pic:spPr>
                    <a:xfrm>
                      <a:off x="0" y="0"/>
                      <a:ext cx="5731510" cy="3726180"/>
                    </a:xfrm>
                    <a:prstGeom prst="rect">
                      <a:avLst/>
                    </a:prstGeom>
                  </pic:spPr>
                </pic:pic>
              </a:graphicData>
            </a:graphic>
          </wp:inline>
        </w:drawing>
      </w:r>
    </w:p>
    <w:p w14:paraId="1A74A6A5" w14:textId="425C1477" w:rsidR="008F2857" w:rsidRPr="008F2857" w:rsidRDefault="008F2857" w:rsidP="009446B4">
      <w:pPr>
        <w:spacing w:after="0" w:line="240" w:lineRule="auto"/>
        <w:rPr>
          <w:rFonts w:ascii="Times New Roman" w:eastAsia="Times New Roman" w:hAnsi="Times New Roman" w:cs="Times New Roman"/>
          <w:b/>
          <w:bCs/>
          <w:kern w:val="0"/>
          <w:sz w:val="36"/>
          <w:szCs w:val="36"/>
          <w:lang w:val="en-AE" w:eastAsia="en-AE"/>
          <w14:ligatures w14:val="none"/>
        </w:rPr>
      </w:pPr>
      <w:r w:rsidRPr="008F2857">
        <w:rPr>
          <w:rFonts w:ascii="Times New Roman" w:eastAsia="Times New Roman" w:hAnsi="Times New Roman" w:cs="Times New Roman"/>
          <w:b/>
          <w:bCs/>
          <w:kern w:val="0"/>
          <w:sz w:val="36"/>
          <w:szCs w:val="36"/>
          <w:lang w:val="en-AE" w:eastAsia="en-AE"/>
          <w14:ligatures w14:val="none"/>
        </w:rPr>
        <w:t>Does Your Location Affect the Cost of a Car?</w:t>
      </w:r>
    </w:p>
    <w:p w14:paraId="58C3D42D" w14:textId="13937177" w:rsidR="008F2857" w:rsidRDefault="009446B4" w:rsidP="009446B4">
      <w:pPr>
        <w:spacing w:after="0" w:line="240" w:lineRule="auto"/>
        <w:rPr>
          <w:rFonts w:ascii="Trebuchet MS" w:eastAsia="Times New Roman" w:hAnsi="Trebuchet MS" w:cs="Times New Roman"/>
          <w:kern w:val="0"/>
          <w:sz w:val="28"/>
          <w:szCs w:val="28"/>
          <w:lang w:eastAsia="en-AE"/>
          <w14:ligatures w14:val="none"/>
        </w:rPr>
      </w:pPr>
      <w:r w:rsidRPr="009446B4">
        <w:rPr>
          <w:rFonts w:ascii="Trebuchet MS" w:eastAsia="Times New Roman" w:hAnsi="Trebuchet MS" w:cs="Times New Roman"/>
          <w:kern w:val="0"/>
          <w:sz w:val="24"/>
          <w:szCs w:val="24"/>
          <w:lang w:eastAsia="en-AE"/>
          <w14:ligatures w14:val="none"/>
        </w:rPr>
        <w:br/>
      </w:r>
      <w:r w:rsidRPr="009446B4">
        <w:rPr>
          <w:rFonts w:ascii="Trebuchet MS" w:eastAsia="Times New Roman" w:hAnsi="Trebuchet MS" w:cs="Times New Roman"/>
          <w:kern w:val="0"/>
          <w:sz w:val="28"/>
          <w:szCs w:val="28"/>
          <w:lang w:eastAsia="en-AE"/>
          <w14:ligatures w14:val="none"/>
        </w:rPr>
        <w:t xml:space="preserve">Geographic </w:t>
      </w:r>
      <w:r w:rsidR="008F2857">
        <w:rPr>
          <w:rFonts w:ascii="Trebuchet MS" w:eastAsia="Times New Roman" w:hAnsi="Trebuchet MS" w:cs="Times New Roman"/>
          <w:kern w:val="0"/>
          <w:sz w:val="28"/>
          <w:szCs w:val="28"/>
          <w:lang w:eastAsia="en-AE"/>
          <w14:ligatures w14:val="none"/>
        </w:rPr>
        <w:t>V</w:t>
      </w:r>
      <w:r w:rsidRPr="009446B4">
        <w:rPr>
          <w:rFonts w:ascii="Trebuchet MS" w:eastAsia="Times New Roman" w:hAnsi="Trebuchet MS" w:cs="Times New Roman"/>
          <w:kern w:val="0"/>
          <w:sz w:val="28"/>
          <w:szCs w:val="28"/>
          <w:lang w:eastAsia="en-AE"/>
          <w14:ligatures w14:val="none"/>
        </w:rPr>
        <w:t>ariation</w:t>
      </w:r>
    </w:p>
    <w:p w14:paraId="26584493" w14:textId="66AE83FF" w:rsidR="008F2857" w:rsidRDefault="009446B4" w:rsidP="009446B4">
      <w:pPr>
        <w:spacing w:after="0" w:line="240" w:lineRule="auto"/>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8"/>
          <w:szCs w:val="28"/>
          <w:lang w:eastAsia="en-AE"/>
          <w14:ligatures w14:val="none"/>
        </w:rPr>
        <w:t xml:space="preserve"> </w:t>
      </w:r>
      <w:r w:rsidRPr="009446B4">
        <w:rPr>
          <w:rFonts w:ascii="Trebuchet MS" w:eastAsia="Times New Roman" w:hAnsi="Trebuchet MS" w:cs="Times New Roman"/>
          <w:kern w:val="0"/>
          <w:sz w:val="24"/>
          <w:szCs w:val="24"/>
          <w:lang w:eastAsia="en-AE"/>
          <w14:ligatures w14:val="none"/>
        </w:rPr>
        <w:br/>
        <w:t xml:space="preserve">Delving further, we analyze the impact of location on pricing. </w:t>
      </w:r>
      <w:r w:rsidR="008F2857">
        <w:rPr>
          <w:rFonts w:ascii="Trebuchet MS" w:eastAsia="Times New Roman" w:hAnsi="Trebuchet MS" w:cs="Times New Roman"/>
          <w:kern w:val="0"/>
          <w:sz w:val="24"/>
          <w:szCs w:val="24"/>
          <w:lang w:eastAsia="en-AE"/>
          <w14:ligatures w14:val="none"/>
        </w:rPr>
        <w:t>The</w:t>
      </w:r>
      <w:r w:rsidRPr="009446B4">
        <w:rPr>
          <w:rFonts w:ascii="Trebuchet MS" w:eastAsia="Times New Roman" w:hAnsi="Trebuchet MS" w:cs="Times New Roman"/>
          <w:kern w:val="0"/>
          <w:sz w:val="24"/>
          <w:szCs w:val="24"/>
          <w:lang w:eastAsia="en-AE"/>
          <w14:ligatures w14:val="none"/>
        </w:rPr>
        <w:t xml:space="preserve"> bar plot illustrating the average selling prices according to different locations. This plot reveals regional economic stories, potentially indicating differences in demand or the cost of living. </w:t>
      </w:r>
      <w:r w:rsidRPr="009446B4">
        <w:rPr>
          <w:rFonts w:ascii="Trebuchet MS" w:eastAsia="Times New Roman" w:hAnsi="Trebuchet MS" w:cs="Times New Roman"/>
          <w:kern w:val="0"/>
          <w:sz w:val="24"/>
          <w:szCs w:val="24"/>
          <w:lang w:eastAsia="en-AE"/>
          <w14:ligatures w14:val="none"/>
        </w:rPr>
        <w:br/>
      </w:r>
    </w:p>
    <w:p w14:paraId="5D54A6E4" w14:textId="72241C22" w:rsidR="008F2857" w:rsidRDefault="008F2857" w:rsidP="00022B06">
      <w:pPr>
        <w:spacing w:after="0" w:line="240" w:lineRule="auto"/>
        <w:jc w:val="center"/>
        <w:rPr>
          <w:rFonts w:ascii="Trebuchet MS" w:eastAsia="Times New Roman" w:hAnsi="Trebuchet MS" w:cs="Times New Roman"/>
          <w:kern w:val="0"/>
          <w:sz w:val="24"/>
          <w:szCs w:val="24"/>
          <w:lang w:eastAsia="en-AE"/>
          <w14:ligatures w14:val="none"/>
        </w:rPr>
      </w:pPr>
      <w:r w:rsidRPr="008F2857">
        <w:rPr>
          <w:rFonts w:ascii="Trebuchet MS" w:eastAsia="Times New Roman" w:hAnsi="Trebuchet MS" w:cs="Times New Roman"/>
          <w:noProof/>
          <w:kern w:val="0"/>
          <w:sz w:val="24"/>
          <w:szCs w:val="24"/>
          <w:lang w:eastAsia="en-AE"/>
          <w14:ligatures w14:val="none"/>
        </w:rPr>
        <w:lastRenderedPageBreak/>
        <w:drawing>
          <wp:inline distT="0" distB="0" distL="0" distR="0" wp14:anchorId="65DF69B4" wp14:editId="0EED0450">
            <wp:extent cx="5731510" cy="3867150"/>
            <wp:effectExtent l="0" t="0" r="2540" b="0"/>
            <wp:docPr id="449066254" name="Picture 1" descr="A graph of blu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66254" name="Picture 1" descr="A graph of blue and black lines&#10;&#10;Description automatically generated"/>
                    <pic:cNvPicPr/>
                  </pic:nvPicPr>
                  <pic:blipFill>
                    <a:blip r:embed="rId7"/>
                    <a:stretch>
                      <a:fillRect/>
                    </a:stretch>
                  </pic:blipFill>
                  <pic:spPr>
                    <a:xfrm>
                      <a:off x="0" y="0"/>
                      <a:ext cx="5731510" cy="3867150"/>
                    </a:xfrm>
                    <a:prstGeom prst="rect">
                      <a:avLst/>
                    </a:prstGeom>
                  </pic:spPr>
                </pic:pic>
              </a:graphicData>
            </a:graphic>
          </wp:inline>
        </w:drawing>
      </w:r>
      <w:r w:rsidR="009446B4" w:rsidRPr="009446B4">
        <w:rPr>
          <w:rFonts w:ascii="Trebuchet MS" w:eastAsia="Times New Roman" w:hAnsi="Trebuchet MS" w:cs="Times New Roman"/>
          <w:kern w:val="0"/>
          <w:sz w:val="24"/>
          <w:szCs w:val="24"/>
          <w:lang w:eastAsia="en-AE"/>
          <w14:ligatures w14:val="none"/>
        </w:rPr>
        <w:br/>
        <w:t>Figure 5</w:t>
      </w:r>
      <w:r w:rsidR="00022B06">
        <w:rPr>
          <w:rFonts w:ascii="Trebuchet MS" w:eastAsia="Times New Roman" w:hAnsi="Trebuchet MS" w:cs="Times New Roman"/>
          <w:kern w:val="0"/>
          <w:sz w:val="24"/>
          <w:szCs w:val="24"/>
          <w:lang w:eastAsia="en-AE"/>
          <w14:ligatures w14:val="none"/>
        </w:rPr>
        <w:t>.</w:t>
      </w:r>
      <w:r w:rsidR="009446B4" w:rsidRPr="009446B4">
        <w:rPr>
          <w:rFonts w:ascii="Trebuchet MS" w:eastAsia="Times New Roman" w:hAnsi="Trebuchet MS" w:cs="Times New Roman"/>
          <w:kern w:val="0"/>
          <w:sz w:val="24"/>
          <w:szCs w:val="24"/>
          <w:lang w:eastAsia="en-AE"/>
          <w14:ligatures w14:val="none"/>
        </w:rPr>
        <w:t xml:space="preserve"> </w:t>
      </w:r>
      <w:r w:rsidR="00022B06">
        <w:rPr>
          <w:rFonts w:ascii="Trebuchet MS" w:eastAsia="Times New Roman" w:hAnsi="Trebuchet MS" w:cs="Times New Roman"/>
          <w:kern w:val="0"/>
          <w:sz w:val="24"/>
          <w:szCs w:val="24"/>
          <w:lang w:eastAsia="en-AE"/>
          <w14:ligatures w14:val="none"/>
        </w:rPr>
        <w:t>D</w:t>
      </w:r>
      <w:r w:rsidR="009446B4" w:rsidRPr="009446B4">
        <w:rPr>
          <w:rFonts w:ascii="Trebuchet MS" w:eastAsia="Times New Roman" w:hAnsi="Trebuchet MS" w:cs="Times New Roman"/>
          <w:kern w:val="0"/>
          <w:sz w:val="24"/>
          <w:szCs w:val="24"/>
          <w:lang w:eastAsia="en-AE"/>
          <w14:ligatures w14:val="none"/>
        </w:rPr>
        <w:t>isplays the average selling price categorized by location.</w:t>
      </w:r>
    </w:p>
    <w:p w14:paraId="2B88B8B3" w14:textId="77777777" w:rsidR="008F2857" w:rsidRPr="008F2857" w:rsidRDefault="009446B4" w:rsidP="008F2857">
      <w:pPr>
        <w:rPr>
          <w:rFonts w:ascii="Times New Roman" w:eastAsia="Times New Roman" w:hAnsi="Times New Roman" w:cs="Times New Roman"/>
          <w:b/>
          <w:bCs/>
          <w:kern w:val="0"/>
          <w:sz w:val="24"/>
          <w:szCs w:val="24"/>
          <w:lang w:val="en-AE" w:eastAsia="en-AE"/>
          <w14:ligatures w14:val="none"/>
        </w:rPr>
      </w:pPr>
      <w:r w:rsidRPr="009446B4">
        <w:rPr>
          <w:rFonts w:ascii="Trebuchet MS" w:eastAsia="Times New Roman" w:hAnsi="Trebuchet MS" w:cs="Times New Roman"/>
          <w:kern w:val="0"/>
          <w:sz w:val="24"/>
          <w:szCs w:val="24"/>
          <w:lang w:eastAsia="en-AE"/>
          <w14:ligatures w14:val="none"/>
        </w:rPr>
        <w:br/>
      </w:r>
      <w:r w:rsidR="008F2857" w:rsidRPr="008F2857">
        <w:rPr>
          <w:rFonts w:ascii="Times New Roman" w:eastAsia="Times New Roman" w:hAnsi="Times New Roman" w:cs="Times New Roman"/>
          <w:b/>
          <w:bCs/>
          <w:kern w:val="0"/>
          <w:sz w:val="36"/>
          <w:szCs w:val="36"/>
          <w:lang w:val="en-AE" w:eastAsia="en-AE"/>
          <w14:ligatures w14:val="none"/>
        </w:rPr>
        <w:t>Do Automobiles Get Any Cheaper?</w:t>
      </w:r>
    </w:p>
    <w:p w14:paraId="48A1E10E" w14:textId="77777777" w:rsidR="00427FE8" w:rsidRDefault="009446B4" w:rsidP="00427FE8">
      <w:pPr>
        <w:spacing w:after="0" w:line="240" w:lineRule="auto"/>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br/>
        <w:t>A scatter plot depicting the fluctuation of car prices over time, accompanied by a trend line representing the average price (Figure 6), effectively illustrates the progression of the market, showcasing the impact of technological advancements, inflation, and shifting consumer preferences.</w:t>
      </w:r>
    </w:p>
    <w:p w14:paraId="6DAE988F" w14:textId="46787DBD" w:rsidR="00427FE8" w:rsidRPr="00427FE8" w:rsidRDefault="009446B4" w:rsidP="00427FE8">
      <w:pPr>
        <w:spacing w:after="0" w:line="240" w:lineRule="auto"/>
        <w:jc w:val="center"/>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br/>
      </w:r>
      <w:r w:rsidR="008F2857" w:rsidRPr="008F2857">
        <w:rPr>
          <w:rFonts w:ascii="Trebuchet MS" w:eastAsia="Times New Roman" w:hAnsi="Trebuchet MS" w:cs="Times New Roman"/>
          <w:noProof/>
          <w:kern w:val="0"/>
          <w:sz w:val="24"/>
          <w:szCs w:val="24"/>
          <w:lang w:eastAsia="en-AE"/>
          <w14:ligatures w14:val="none"/>
        </w:rPr>
        <w:drawing>
          <wp:inline distT="0" distB="0" distL="0" distR="0" wp14:anchorId="7CA8A86D" wp14:editId="3AEA00F0">
            <wp:extent cx="5731510" cy="2827020"/>
            <wp:effectExtent l="0" t="0" r="2540" b="0"/>
            <wp:docPr id="67055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54140" name="Picture 1"/>
                    <pic:cNvPicPr/>
                  </pic:nvPicPr>
                  <pic:blipFill>
                    <a:blip r:embed="rId8"/>
                    <a:stretch>
                      <a:fillRect/>
                    </a:stretch>
                  </pic:blipFill>
                  <pic:spPr>
                    <a:xfrm>
                      <a:off x="0" y="0"/>
                      <a:ext cx="5731510" cy="2827020"/>
                    </a:xfrm>
                    <a:prstGeom prst="rect">
                      <a:avLst/>
                    </a:prstGeom>
                  </pic:spPr>
                </pic:pic>
              </a:graphicData>
            </a:graphic>
          </wp:inline>
        </w:drawing>
      </w:r>
      <w:r w:rsidRPr="009446B4">
        <w:rPr>
          <w:rFonts w:ascii="Trebuchet MS" w:eastAsia="Times New Roman" w:hAnsi="Trebuchet MS" w:cs="Times New Roman"/>
          <w:kern w:val="0"/>
          <w:sz w:val="24"/>
          <w:szCs w:val="24"/>
          <w:lang w:eastAsia="en-AE"/>
          <w14:ligatures w14:val="none"/>
        </w:rPr>
        <w:br/>
        <w:t xml:space="preserve">Figure 6: Car Prices Over Time </w:t>
      </w:r>
      <w:r w:rsidRPr="009446B4">
        <w:rPr>
          <w:rFonts w:ascii="Trebuchet MS" w:eastAsia="Times New Roman" w:hAnsi="Trebuchet MS" w:cs="Times New Roman"/>
          <w:kern w:val="0"/>
          <w:sz w:val="24"/>
          <w:szCs w:val="24"/>
          <w:lang w:eastAsia="en-AE"/>
          <w14:ligatures w14:val="none"/>
        </w:rPr>
        <w:br/>
      </w:r>
    </w:p>
    <w:p w14:paraId="23E185C2" w14:textId="1CE33392" w:rsidR="00427FE8" w:rsidRPr="00427FE8" w:rsidRDefault="00427FE8" w:rsidP="00427FE8">
      <w:pPr>
        <w:spacing w:after="240"/>
        <w:rPr>
          <w:rFonts w:ascii="Times New Roman" w:eastAsia="Times New Roman" w:hAnsi="Times New Roman" w:cs="Times New Roman"/>
          <w:b/>
          <w:bCs/>
          <w:kern w:val="0"/>
          <w:sz w:val="36"/>
          <w:szCs w:val="36"/>
          <w:lang w:val="en-AE" w:eastAsia="en-AE"/>
          <w14:ligatures w14:val="none"/>
        </w:rPr>
      </w:pPr>
      <w:r w:rsidRPr="00427FE8">
        <w:rPr>
          <w:rFonts w:ascii="Times New Roman" w:eastAsia="Times New Roman" w:hAnsi="Times New Roman" w:cs="Times New Roman"/>
          <w:b/>
          <w:bCs/>
          <w:kern w:val="0"/>
          <w:sz w:val="36"/>
          <w:szCs w:val="36"/>
          <w:lang w:val="en-AE" w:eastAsia="en-AE"/>
          <w14:ligatures w14:val="none"/>
        </w:rPr>
        <w:lastRenderedPageBreak/>
        <w:t>The Future of Used Car Market</w:t>
      </w:r>
    </w:p>
    <w:p w14:paraId="7E27C411" w14:textId="177CA563" w:rsidR="00427FE8" w:rsidRDefault="00427FE8" w:rsidP="00427FE8">
      <w:pPr>
        <w:spacing w:after="240"/>
        <w:rPr>
          <w:rFonts w:ascii="Times New Roman" w:eastAsia="Times New Roman" w:hAnsi="Times New Roman" w:cs="Times New Roman"/>
          <w:kern w:val="0"/>
          <w:sz w:val="24"/>
          <w:szCs w:val="24"/>
          <w:lang w:val="en-AE" w:eastAsia="en-AE"/>
          <w14:ligatures w14:val="none"/>
        </w:rPr>
      </w:pPr>
      <w:r w:rsidRPr="00427FE8">
        <w:rPr>
          <w:rFonts w:ascii="Times New Roman" w:eastAsia="Times New Roman" w:hAnsi="Times New Roman" w:cs="Times New Roman"/>
          <w:noProof/>
          <w:kern w:val="0"/>
          <w:sz w:val="24"/>
          <w:szCs w:val="24"/>
          <w:lang w:val="en-AE" w:eastAsia="en-AE"/>
          <w14:ligatures w14:val="none"/>
        </w:rPr>
        <w:drawing>
          <wp:inline distT="0" distB="0" distL="0" distR="0" wp14:anchorId="6CF988D5" wp14:editId="0BD6D687">
            <wp:extent cx="5731510" cy="4747260"/>
            <wp:effectExtent l="0" t="0" r="2540" b="0"/>
            <wp:docPr id="193183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37369" name=""/>
                    <pic:cNvPicPr/>
                  </pic:nvPicPr>
                  <pic:blipFill>
                    <a:blip r:embed="rId9"/>
                    <a:stretch>
                      <a:fillRect/>
                    </a:stretch>
                  </pic:blipFill>
                  <pic:spPr>
                    <a:xfrm>
                      <a:off x="0" y="0"/>
                      <a:ext cx="5731510" cy="4747260"/>
                    </a:xfrm>
                    <a:prstGeom prst="rect">
                      <a:avLst/>
                    </a:prstGeom>
                  </pic:spPr>
                </pic:pic>
              </a:graphicData>
            </a:graphic>
          </wp:inline>
        </w:drawing>
      </w:r>
    </w:p>
    <w:p w14:paraId="690FA5F1" w14:textId="533E18AB" w:rsidR="008F2857" w:rsidRPr="00427FE8" w:rsidRDefault="00427FE8" w:rsidP="00427FE8">
      <w:pPr>
        <w:spacing w:after="240"/>
        <w:rPr>
          <w:rFonts w:ascii="Trebuchet MS" w:eastAsia="Times New Roman" w:hAnsi="Trebuchet MS" w:cs="Times New Roman"/>
          <w:kern w:val="0"/>
          <w:sz w:val="24"/>
          <w:szCs w:val="24"/>
          <w:lang w:val="en-AE" w:eastAsia="en-AE"/>
          <w14:ligatures w14:val="none"/>
        </w:rPr>
      </w:pPr>
      <w:r w:rsidRPr="00427FE8">
        <w:rPr>
          <w:rFonts w:ascii="Trebuchet MS" w:eastAsia="Times New Roman" w:hAnsi="Trebuchet MS" w:cs="Times New Roman"/>
          <w:kern w:val="0"/>
          <w:sz w:val="24"/>
          <w:szCs w:val="24"/>
          <w:lang w:val="en-AE" w:eastAsia="en-AE"/>
          <w14:ligatures w14:val="none"/>
        </w:rPr>
        <w:t xml:space="preserve">Many data points for cars under a million rupees are concentrated near the line of best fit. This suggests that the model accurately predicts car prices in this specific range. </w:t>
      </w:r>
      <w:r w:rsidRPr="00427FE8">
        <w:rPr>
          <w:rFonts w:ascii="Trebuchet MS" w:eastAsia="Times New Roman" w:hAnsi="Trebuchet MS" w:cs="Times New Roman"/>
          <w:kern w:val="0"/>
          <w:sz w:val="24"/>
          <w:szCs w:val="24"/>
          <w:lang w:val="en-AE" w:eastAsia="en-AE"/>
          <w14:ligatures w14:val="none"/>
        </w:rPr>
        <w:br/>
      </w:r>
      <w:r w:rsidRPr="00427FE8">
        <w:rPr>
          <w:rFonts w:ascii="Trebuchet MS" w:eastAsia="Times New Roman" w:hAnsi="Trebuchet MS" w:cs="Times New Roman"/>
          <w:kern w:val="0"/>
          <w:sz w:val="24"/>
          <w:szCs w:val="24"/>
          <w:lang w:val="en-AE" w:eastAsia="en-AE"/>
          <w14:ligatures w14:val="none"/>
        </w:rPr>
        <w:br/>
        <w:t xml:space="preserve">As actual prices rise, several data points deviate from the linear trend, particularly in the higher price ranges (above 1.5 million). These variations indicate that the model may have difficulty accurately forecasting cars with higher values. </w:t>
      </w:r>
      <w:r w:rsidRPr="00427FE8">
        <w:rPr>
          <w:rFonts w:ascii="Trebuchet MS" w:eastAsia="Times New Roman" w:hAnsi="Trebuchet MS" w:cs="Times New Roman"/>
          <w:kern w:val="0"/>
          <w:sz w:val="24"/>
          <w:szCs w:val="24"/>
          <w:lang w:val="en-AE" w:eastAsia="en-AE"/>
          <w14:ligatures w14:val="none"/>
        </w:rPr>
        <w:br/>
      </w:r>
      <w:r w:rsidR="009446B4" w:rsidRPr="009446B4">
        <w:rPr>
          <w:rFonts w:ascii="Trebuchet MS" w:eastAsia="Times New Roman" w:hAnsi="Trebuchet MS" w:cs="Times New Roman"/>
          <w:kern w:val="0"/>
          <w:sz w:val="24"/>
          <w:szCs w:val="24"/>
          <w:lang w:eastAsia="en-AE"/>
          <w14:ligatures w14:val="none"/>
        </w:rPr>
        <w:br/>
      </w:r>
    </w:p>
    <w:p w14:paraId="3CFFB3FE" w14:textId="77777777" w:rsidR="008F2857" w:rsidRPr="008F2857" w:rsidRDefault="008F2857" w:rsidP="008F2857">
      <w:pPr>
        <w:spacing w:after="0" w:line="240" w:lineRule="auto"/>
        <w:rPr>
          <w:rFonts w:ascii="Trebuchet MS" w:eastAsia="Times New Roman" w:hAnsi="Trebuchet MS" w:cs="Times New Roman"/>
          <w:b/>
          <w:bCs/>
          <w:kern w:val="0"/>
          <w:sz w:val="24"/>
          <w:szCs w:val="24"/>
          <w:lang w:eastAsia="en-AE"/>
          <w14:ligatures w14:val="none"/>
        </w:rPr>
      </w:pPr>
      <w:r w:rsidRPr="008F2857">
        <w:rPr>
          <w:rFonts w:ascii="Trebuchet MS" w:eastAsia="Times New Roman" w:hAnsi="Trebuchet MS" w:cs="Times New Roman"/>
          <w:b/>
          <w:bCs/>
          <w:kern w:val="0"/>
          <w:sz w:val="28"/>
          <w:szCs w:val="28"/>
          <w:lang w:eastAsia="en-AE"/>
          <w14:ligatures w14:val="none"/>
        </w:rPr>
        <w:t>C</w:t>
      </w:r>
      <w:r w:rsidR="009446B4" w:rsidRPr="009446B4">
        <w:rPr>
          <w:rFonts w:ascii="Trebuchet MS" w:eastAsia="Times New Roman" w:hAnsi="Trebuchet MS" w:cs="Times New Roman"/>
          <w:b/>
          <w:bCs/>
          <w:kern w:val="0"/>
          <w:sz w:val="28"/>
          <w:szCs w:val="28"/>
          <w:lang w:eastAsia="en-AE"/>
          <w14:ligatures w14:val="none"/>
        </w:rPr>
        <w:t xml:space="preserve">onclusion </w:t>
      </w:r>
      <w:r w:rsidR="009446B4" w:rsidRPr="009446B4">
        <w:rPr>
          <w:rFonts w:ascii="Trebuchet MS" w:eastAsia="Times New Roman" w:hAnsi="Trebuchet MS" w:cs="Times New Roman"/>
          <w:b/>
          <w:bCs/>
          <w:kern w:val="0"/>
          <w:sz w:val="24"/>
          <w:szCs w:val="24"/>
          <w:lang w:eastAsia="en-AE"/>
          <w14:ligatures w14:val="none"/>
        </w:rPr>
        <w:br/>
      </w:r>
    </w:p>
    <w:p w14:paraId="111013B2" w14:textId="488BF9EC" w:rsidR="009446B4" w:rsidRPr="009446B4" w:rsidRDefault="009446B4" w:rsidP="008F2857">
      <w:pPr>
        <w:spacing w:after="0" w:line="240" w:lineRule="auto"/>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t>The dataset leads us through narratives constructed by numbers, ranging from empirical evidence to anecdotal accounts. The text discusses a market that is affected by various factors, including economic, environmental, and temporal influences. These insights provide stakeholders in the automotive industry with the necessary information to make informed decisions, set strategic prices, and gain a deeper understanding of consumer preferences.</w:t>
      </w:r>
    </w:p>
    <w:p w14:paraId="26B82F1A" w14:textId="77777777" w:rsidR="00CA1C85" w:rsidRPr="009F3333" w:rsidRDefault="00CA1C85">
      <w:pPr>
        <w:rPr>
          <w:rFonts w:ascii="Trebuchet MS" w:hAnsi="Trebuchet MS"/>
        </w:rPr>
      </w:pPr>
    </w:p>
    <w:sectPr w:rsidR="00CA1C85" w:rsidRPr="009F33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B4"/>
    <w:rsid w:val="00022B06"/>
    <w:rsid w:val="00082332"/>
    <w:rsid w:val="00157E1F"/>
    <w:rsid w:val="00251186"/>
    <w:rsid w:val="00264B34"/>
    <w:rsid w:val="003A1D3B"/>
    <w:rsid w:val="00427FE8"/>
    <w:rsid w:val="0048363D"/>
    <w:rsid w:val="00791E2D"/>
    <w:rsid w:val="00875417"/>
    <w:rsid w:val="008779CA"/>
    <w:rsid w:val="0088221C"/>
    <w:rsid w:val="008B2FDF"/>
    <w:rsid w:val="008E3CCA"/>
    <w:rsid w:val="008F2857"/>
    <w:rsid w:val="009446B4"/>
    <w:rsid w:val="00970BB0"/>
    <w:rsid w:val="009F3333"/>
    <w:rsid w:val="00A6678E"/>
    <w:rsid w:val="00AB6C4D"/>
    <w:rsid w:val="00BB0A72"/>
    <w:rsid w:val="00C03A49"/>
    <w:rsid w:val="00CA1C85"/>
    <w:rsid w:val="00DF7B8A"/>
    <w:rsid w:val="00ED1031"/>
    <w:rsid w:val="00F9730C"/>
    <w:rsid w:val="00FA0AA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26D1"/>
  <w15:chartTrackingRefBased/>
  <w15:docId w15:val="{5B5C2AE7-0BAB-41D0-9FF7-93203993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44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6B4"/>
    <w:rPr>
      <w:rFonts w:eastAsiaTheme="majorEastAsia" w:cstheme="majorBidi"/>
      <w:color w:val="272727" w:themeColor="text1" w:themeTint="D8"/>
    </w:rPr>
  </w:style>
  <w:style w:type="paragraph" w:styleId="Title">
    <w:name w:val="Title"/>
    <w:basedOn w:val="Normal"/>
    <w:next w:val="Normal"/>
    <w:link w:val="TitleChar"/>
    <w:uiPriority w:val="10"/>
    <w:qFormat/>
    <w:rsid w:val="00944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6B4"/>
    <w:pPr>
      <w:spacing w:before="160"/>
      <w:jc w:val="center"/>
    </w:pPr>
    <w:rPr>
      <w:i/>
      <w:iCs/>
      <w:color w:val="404040" w:themeColor="text1" w:themeTint="BF"/>
    </w:rPr>
  </w:style>
  <w:style w:type="character" w:customStyle="1" w:styleId="QuoteChar">
    <w:name w:val="Quote Char"/>
    <w:basedOn w:val="DefaultParagraphFont"/>
    <w:link w:val="Quote"/>
    <w:uiPriority w:val="29"/>
    <w:rsid w:val="009446B4"/>
    <w:rPr>
      <w:i/>
      <w:iCs/>
      <w:color w:val="404040" w:themeColor="text1" w:themeTint="BF"/>
    </w:rPr>
  </w:style>
  <w:style w:type="paragraph" w:styleId="ListParagraph">
    <w:name w:val="List Paragraph"/>
    <w:basedOn w:val="Normal"/>
    <w:uiPriority w:val="34"/>
    <w:qFormat/>
    <w:rsid w:val="009446B4"/>
    <w:pPr>
      <w:ind w:left="720"/>
      <w:contextualSpacing/>
    </w:pPr>
  </w:style>
  <w:style w:type="character" w:styleId="IntenseEmphasis">
    <w:name w:val="Intense Emphasis"/>
    <w:basedOn w:val="DefaultParagraphFont"/>
    <w:uiPriority w:val="21"/>
    <w:qFormat/>
    <w:rsid w:val="009446B4"/>
    <w:rPr>
      <w:i/>
      <w:iCs/>
      <w:color w:val="0F4761" w:themeColor="accent1" w:themeShade="BF"/>
    </w:rPr>
  </w:style>
  <w:style w:type="paragraph" w:styleId="IntenseQuote">
    <w:name w:val="Intense Quote"/>
    <w:basedOn w:val="Normal"/>
    <w:next w:val="Normal"/>
    <w:link w:val="IntenseQuoteChar"/>
    <w:uiPriority w:val="30"/>
    <w:qFormat/>
    <w:rsid w:val="00944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6B4"/>
    <w:rPr>
      <w:i/>
      <w:iCs/>
      <w:color w:val="0F4761" w:themeColor="accent1" w:themeShade="BF"/>
    </w:rPr>
  </w:style>
  <w:style w:type="character" w:styleId="IntenseReference">
    <w:name w:val="Intense Reference"/>
    <w:basedOn w:val="DefaultParagraphFont"/>
    <w:uiPriority w:val="32"/>
    <w:qFormat/>
    <w:rsid w:val="009446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57550">
      <w:bodyDiv w:val="1"/>
      <w:marLeft w:val="0"/>
      <w:marRight w:val="0"/>
      <w:marTop w:val="0"/>
      <w:marBottom w:val="0"/>
      <w:divBdr>
        <w:top w:val="none" w:sz="0" w:space="0" w:color="auto"/>
        <w:left w:val="none" w:sz="0" w:space="0" w:color="auto"/>
        <w:bottom w:val="none" w:sz="0" w:space="0" w:color="auto"/>
        <w:right w:val="none" w:sz="0" w:space="0" w:color="auto"/>
      </w:divBdr>
    </w:div>
    <w:div w:id="198592973">
      <w:bodyDiv w:val="1"/>
      <w:marLeft w:val="0"/>
      <w:marRight w:val="0"/>
      <w:marTop w:val="0"/>
      <w:marBottom w:val="0"/>
      <w:divBdr>
        <w:top w:val="none" w:sz="0" w:space="0" w:color="auto"/>
        <w:left w:val="none" w:sz="0" w:space="0" w:color="auto"/>
        <w:bottom w:val="none" w:sz="0" w:space="0" w:color="auto"/>
        <w:right w:val="none" w:sz="0" w:space="0" w:color="auto"/>
      </w:divBdr>
    </w:div>
    <w:div w:id="353120035">
      <w:bodyDiv w:val="1"/>
      <w:marLeft w:val="0"/>
      <w:marRight w:val="0"/>
      <w:marTop w:val="0"/>
      <w:marBottom w:val="0"/>
      <w:divBdr>
        <w:top w:val="none" w:sz="0" w:space="0" w:color="auto"/>
        <w:left w:val="none" w:sz="0" w:space="0" w:color="auto"/>
        <w:bottom w:val="none" w:sz="0" w:space="0" w:color="auto"/>
        <w:right w:val="none" w:sz="0" w:space="0" w:color="auto"/>
      </w:divBdr>
    </w:div>
    <w:div w:id="459809807">
      <w:bodyDiv w:val="1"/>
      <w:marLeft w:val="0"/>
      <w:marRight w:val="0"/>
      <w:marTop w:val="0"/>
      <w:marBottom w:val="0"/>
      <w:divBdr>
        <w:top w:val="none" w:sz="0" w:space="0" w:color="auto"/>
        <w:left w:val="none" w:sz="0" w:space="0" w:color="auto"/>
        <w:bottom w:val="none" w:sz="0" w:space="0" w:color="auto"/>
        <w:right w:val="none" w:sz="0" w:space="0" w:color="auto"/>
      </w:divBdr>
    </w:div>
    <w:div w:id="595329687">
      <w:bodyDiv w:val="1"/>
      <w:marLeft w:val="0"/>
      <w:marRight w:val="0"/>
      <w:marTop w:val="0"/>
      <w:marBottom w:val="0"/>
      <w:divBdr>
        <w:top w:val="none" w:sz="0" w:space="0" w:color="auto"/>
        <w:left w:val="none" w:sz="0" w:space="0" w:color="auto"/>
        <w:bottom w:val="none" w:sz="0" w:space="0" w:color="auto"/>
        <w:right w:val="none" w:sz="0" w:space="0" w:color="auto"/>
      </w:divBdr>
    </w:div>
    <w:div w:id="731001862">
      <w:bodyDiv w:val="1"/>
      <w:marLeft w:val="0"/>
      <w:marRight w:val="0"/>
      <w:marTop w:val="0"/>
      <w:marBottom w:val="0"/>
      <w:divBdr>
        <w:top w:val="none" w:sz="0" w:space="0" w:color="auto"/>
        <w:left w:val="none" w:sz="0" w:space="0" w:color="auto"/>
        <w:bottom w:val="none" w:sz="0" w:space="0" w:color="auto"/>
        <w:right w:val="none" w:sz="0" w:space="0" w:color="auto"/>
      </w:divBdr>
    </w:div>
    <w:div w:id="955647197">
      <w:bodyDiv w:val="1"/>
      <w:marLeft w:val="0"/>
      <w:marRight w:val="0"/>
      <w:marTop w:val="0"/>
      <w:marBottom w:val="0"/>
      <w:divBdr>
        <w:top w:val="none" w:sz="0" w:space="0" w:color="auto"/>
        <w:left w:val="none" w:sz="0" w:space="0" w:color="auto"/>
        <w:bottom w:val="none" w:sz="0" w:space="0" w:color="auto"/>
        <w:right w:val="none" w:sz="0" w:space="0" w:color="auto"/>
      </w:divBdr>
    </w:div>
    <w:div w:id="1266767290">
      <w:bodyDiv w:val="1"/>
      <w:marLeft w:val="0"/>
      <w:marRight w:val="0"/>
      <w:marTop w:val="0"/>
      <w:marBottom w:val="0"/>
      <w:divBdr>
        <w:top w:val="none" w:sz="0" w:space="0" w:color="auto"/>
        <w:left w:val="none" w:sz="0" w:space="0" w:color="auto"/>
        <w:bottom w:val="none" w:sz="0" w:space="0" w:color="auto"/>
        <w:right w:val="none" w:sz="0" w:space="0" w:color="auto"/>
      </w:divBdr>
    </w:div>
    <w:div w:id="1321160164">
      <w:bodyDiv w:val="1"/>
      <w:marLeft w:val="0"/>
      <w:marRight w:val="0"/>
      <w:marTop w:val="0"/>
      <w:marBottom w:val="0"/>
      <w:divBdr>
        <w:top w:val="none" w:sz="0" w:space="0" w:color="auto"/>
        <w:left w:val="none" w:sz="0" w:space="0" w:color="auto"/>
        <w:bottom w:val="none" w:sz="0" w:space="0" w:color="auto"/>
        <w:right w:val="none" w:sz="0" w:space="0" w:color="auto"/>
      </w:divBdr>
    </w:div>
    <w:div w:id="1356350122">
      <w:bodyDiv w:val="1"/>
      <w:marLeft w:val="0"/>
      <w:marRight w:val="0"/>
      <w:marTop w:val="0"/>
      <w:marBottom w:val="0"/>
      <w:divBdr>
        <w:top w:val="none" w:sz="0" w:space="0" w:color="auto"/>
        <w:left w:val="none" w:sz="0" w:space="0" w:color="auto"/>
        <w:bottom w:val="none" w:sz="0" w:space="0" w:color="auto"/>
        <w:right w:val="none" w:sz="0" w:space="0" w:color="auto"/>
      </w:divBdr>
    </w:div>
    <w:div w:id="1558392041">
      <w:bodyDiv w:val="1"/>
      <w:marLeft w:val="0"/>
      <w:marRight w:val="0"/>
      <w:marTop w:val="0"/>
      <w:marBottom w:val="0"/>
      <w:divBdr>
        <w:top w:val="none" w:sz="0" w:space="0" w:color="auto"/>
        <w:left w:val="none" w:sz="0" w:space="0" w:color="auto"/>
        <w:bottom w:val="none" w:sz="0" w:space="0" w:color="auto"/>
        <w:right w:val="none" w:sz="0" w:space="0" w:color="auto"/>
      </w:divBdr>
    </w:div>
    <w:div w:id="214133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F9FBC2-FC08-4E9F-9A96-C6264F886DA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4589F-9C28-41A9-9C0D-C77E48122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5</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Biju Varghese, John</dc:creator>
  <cp:keywords/>
  <dc:description/>
  <cp:lastModifiedBy>Biju Varghese, John</cp:lastModifiedBy>
  <cp:revision>5</cp:revision>
  <dcterms:created xsi:type="dcterms:W3CDTF">2024-04-22T01:53:00Z</dcterms:created>
  <dcterms:modified xsi:type="dcterms:W3CDTF">2024-05-11T21:06:00Z</dcterms:modified>
</cp:coreProperties>
</file>