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Georgia" w:cs="Georgia" w:eastAsia="Georgia" w:hAnsi="Georgia"/>
          <w:b/>
          <w:bCs/>
          <w:color w:val="2A7F7F"/>
          <w:sz w:val="34"/>
          <w:szCs w:val="34"/>
        </w:rPr>
        <w:t xml:space="preserve">Hudson Valley Hounds</w:t>
      </w:r>
    </w:p>
    <w:p>
      <w:pPr>
        <w:spacing w:after="20" w:before="0"/>
      </w:pPr>
      <w:r>
        <w:rPr>
          <w:rFonts w:ascii="Georgia" w:cs="Georgia" w:eastAsia="Georgia" w:hAnsi="Georgia"/>
          <w:i/>
          <w:iCs/>
          <w:color w:val="94A3B8"/>
          <w:sz w:val="19"/>
          <w:szCs w:val="19"/>
        </w:rPr>
        <w:t xml:space="preserve">Canine Self-Regulation  |  Tessa Romita</w:t>
      </w:r>
    </w:p>
    <w:p>
      <w:pPr>
        <w:pBdr>
          <w:bottom w:val="single" w:color="E2E8F0" w:sz="3" w:space="1"/>
        </w:pBd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Georgia" w:cs="Georgia" w:eastAsia="Georgia" w:hAnsi="Georgia"/>
          <w:b/>
          <w:bCs/>
          <w:color w:val="2A7F7F"/>
          <w:sz w:val="44"/>
          <w:szCs w:val="44"/>
        </w:rPr>
        <w:t xml:space="preserve">The Engage-Disengage Game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color w:val="64748B"/>
          <w:sz w:val="24"/>
          <w:szCs w:val="24"/>
        </w:rPr>
        <w:t xml:space="preserve">Teaching your dog that triggers are a cue to check back in with you</w:t>
      </w:r>
    </w:p>
    <w:p>
      <w:pPr>
        <w:pBdr>
          <w:bottom w:val="single" w:color="E2E8F0" w:sz="3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A7F7F"/>
          <w:sz w:val="28"/>
          <w:szCs w:val="28"/>
        </w:rPr>
        <w:t xml:space="preserve">What this game does</w:t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When a dog sees something that activates them — another dog, a deer, a cyclist — their instinct is to focus on it. The engage-disengage game teaches them a new habit: that thing appearing is actually a cue to look back at you.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You're not teaching the dog to ignore the trigger. You're changing what the trigger means — from "lock on" to "something good is about to happen with my person." Over time that shift becomes automatic.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7F7F" w:sz="10"/>
              <w:left w:val="single" w:color="2A7F7F" w:sz="1"/>
              <w:bottom w:val="single" w:color="2A7F7F" w:sz="1"/>
              <w:right w:val="single" w:color="2A7F7F" w:sz="1"/>
            </w:tcBorders>
            <w:shd w:fill="E8F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2A7F7F"/>
                <w:sz w:val="22"/>
                <w:szCs w:val="22"/>
              </w:rPr>
              <w:t xml:space="preserve">Watch it in action</w:t>
            </w:r>
          </w:p>
          <w:p>
            <w:pPr>
              <w:spacing w:after="45" w:before="35"/>
            </w:pP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In this video, Tessa works engage-disengage while her dog watches deer walk through the yard:</w:t>
            </w:r>
          </w:p>
          <w:p>
            <w:pPr>
              <w:spacing w:after="45" w:before="35"/>
            </w:pPr>
            <w:r>
              <w:rPr>
                <w:rFonts w:ascii="Georgia" w:cs="Georgia" w:eastAsia="Georgia" w:hAnsi="Georgia"/>
                <w:b/>
                <w:bCs/>
                <w:color w:val="2A7F7F"/>
                <w:sz w:val="21"/>
                <w:szCs w:val="21"/>
              </w:rPr>
              <w:t xml:space="preserve">▶  </w:t>
            </w:r>
            <w:hyperlink w:history="1" r:id="rIdezfl_jnvhl4ibsvyupqpo">
              <w:r>
                <w:rPr>
                  <w:rFonts w:ascii="Georgia" w:cs="Georgia" w:eastAsia="Georgia" w:hAnsi="Georgia"/>
                  <w:color w:val="2A7F7F"/>
                  <w:sz w:val="21"/>
                  <w:szCs w:val="21"/>
                  <w:u w:val="single"/>
                </w:rPr>
                <w:t xml:space="preserve">https://youtu.be/dF_b3cXQ4DQ</w:t>
              </w:r>
            </w:hyperlink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3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A7F7F"/>
          <w:sz w:val="28"/>
          <w:szCs w:val="28"/>
        </w:rPr>
        <w:t xml:space="preserve">Distance is everything</w:t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Before you start, there is one concept that makes or breaks this game:</w:t>
      </w:r>
    </w:p>
    <w:p>
      <w:pPr>
        <w:spacing w:after="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2A7F7F"/>
          <w:sz w:val="26"/>
          <w:szCs w:val="26"/>
        </w:rPr>
        <w:t xml:space="preserve">You need to be at the right distance from the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7F7F" w:sz="10"/>
              <w:left w:val="single" w:color="2A7F7F" w:sz="1"/>
              <w:bottom w:val="single" w:color="2A7F7F" w:sz="1"/>
              <w:right w:val="single" w:color="2A7F7F" w:sz="1"/>
            </w:tcBorders>
            <w:shd w:fill="E8F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5" w:before="30"/>
            </w:pPr>
            <w:r>
              <w:rPr>
                <w:rFonts w:ascii="Georgia" w:cs="Georgia" w:eastAsia="Georgia" w:hAnsi="Georgia"/>
                <w:b/>
                <w:bCs/>
                <w:color w:val="2A7F7F"/>
                <w:sz w:val="21"/>
                <w:szCs w:val="21"/>
              </w:rPr>
              <w:t xml:space="preserve">• </w:t>
            </w:r>
            <w:r>
              <w:rPr>
                <w:rFonts w:ascii="Georgia" w:cs="Georgia" w:eastAsia="Georgia" w:hAnsi="Georgia"/>
                <w:b/>
                <w:bCs/>
                <w:color w:val="334155"/>
                <w:sz w:val="21"/>
                <w:szCs w:val="21"/>
              </w:rPr>
              <w:t xml:space="preserve">Too close: 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your dog locks on and can't disengage. They can't hear you, can't take food, can't think. This is over threshold — too much, too soon.</w:t>
            </w:r>
          </w:p>
          <w:p>
            <w:pPr>
              <w:spacing w:after="45" w:before="30"/>
            </w:pPr>
            <w:r>
              <w:rPr>
                <w:rFonts w:ascii="Georgia" w:cs="Georgia" w:eastAsia="Georgia" w:hAnsi="Georgia"/>
                <w:b/>
                <w:bCs/>
                <w:color w:val="2A7F7F"/>
                <w:sz w:val="21"/>
                <w:szCs w:val="21"/>
              </w:rPr>
              <w:t xml:space="preserve">• </w:t>
            </w:r>
            <w:r>
              <w:rPr>
                <w:rFonts w:ascii="Georgia" w:cs="Georgia" w:eastAsia="Georgia" w:hAnsi="Georgia"/>
                <w:b/>
                <w:bCs/>
                <w:color w:val="334155"/>
                <w:sz w:val="21"/>
                <w:szCs w:val="21"/>
              </w:rPr>
              <w:t xml:space="preserve">Too far: 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your dog barely notices the trigger. Nothing to work with.</w:t>
            </w:r>
          </w:p>
          <w:p>
            <w:pPr>
              <w:spacing w:after="45" w:before="30"/>
            </w:pPr>
            <w:r>
              <w:rPr>
                <w:rFonts w:ascii="Georgia" w:cs="Georgia" w:eastAsia="Georgia" w:hAnsi="Georgia"/>
                <w:b/>
                <w:bCs/>
                <w:color w:val="2A7F7F"/>
                <w:sz w:val="21"/>
                <w:szCs w:val="21"/>
              </w:rPr>
              <w:t xml:space="preserve">• </w:t>
            </w:r>
            <w:r>
              <w:rPr>
                <w:rFonts w:ascii="Georgia" w:cs="Georgia" w:eastAsia="Georgia" w:hAnsi="Georgia"/>
                <w:b/>
                <w:bCs/>
                <w:color w:val="334155"/>
                <w:sz w:val="21"/>
                <w:szCs w:val="21"/>
              </w:rPr>
              <w:t xml:space="preserve">Just right: 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your dog notices the trigger — looks at it — but can still take food and respond to you. This is your working distance.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A simple test: </w:t>
      </w:r>
      <w:r>
        <w:rPr>
          <w:rFonts w:ascii="Georgia" w:cs="Georgia" w:eastAsia="Georgia" w:hAnsi="Georgia"/>
          <w:b/>
          <w:bCs/>
          <w:color w:val="334155"/>
          <w:sz w:val="22"/>
          <w:szCs w:val="22"/>
        </w:rPr>
        <w:t xml:space="preserve">if you click and your dog doesn't respond or won't take a treat, you are too close.</w:t>
      </w:r>
      <w:r>
        <w:rPr>
          <w:rFonts w:ascii="Georgia" w:cs="Georgia" w:eastAsia="Georgia" w:hAnsi="Georgia"/>
          <w:color w:val="334155"/>
          <w:sz w:val="22"/>
          <w:szCs w:val="22"/>
        </w:rPr>
        <w:t xml:space="preserve"> Move further away and try again. There is no shame in needing more distance — it just tells you where your dog's threshold is today.</w:t>
      </w:r>
    </w:p>
    <w:p>
      <w:pPr>
        <w:spacing w:after="0" w:before="120"/>
      </w:pPr>
      <w:r>
        <w:t xml:space="preserve"/>
      </w:r>
    </w:p>
    <w:p>
      <w:pPr>
        <w:pBdr>
          <w:bottom w:val="single" w:color="E2E8F0" w:sz="3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A7F7F"/>
          <w:sz w:val="28"/>
          <w:szCs w:val="28"/>
        </w:rPr>
        <w:t xml:space="preserve">The two phases</w:t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This game has two phases that happen naturally as your dog learns. Don't rush from Phase 1 to Phase 2 — let your dog show you when they're ready.</w:t>
      </w:r>
    </w:p>
    <w:p>
      <w:pPr>
        <w:spacing w:after="0" w:before="100"/>
      </w:pPr>
      <w:r>
        <w:t xml:space="preserve"/>
      </w:r>
    </w:p>
    <w:p>
      <w:pPr>
        <w:spacing w:after="70" w:before="180"/>
      </w:pPr>
      <w:r>
        <w:rPr>
          <w:rFonts w:ascii="Georgia" w:cs="Georgia" w:eastAsia="Georgia" w:hAnsi="Georgia"/>
          <w:b/>
          <w:bCs/>
          <w:color w:val="2A7F7F"/>
          <w:sz w:val="23"/>
          <w:szCs w:val="23"/>
        </w:rPr>
        <w:t xml:space="preserve">Phase 1 — Mark for looking at the trigger</w:t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In the beginning, you're simply rewarding your dog for noticing the trigger without going over threshold. That awareness — I see it, and I'm still here with you — is the starting point.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A7F7F" w:sz="6"/>
              <w:left w:val="single" w:color="CBD5E1" w:sz="1"/>
              <w:bottom w:val="single" w:color="CBD5E1" w:sz="1"/>
              <w:right w:val="single" w:color="CBD5E1" w:sz="1"/>
            </w:tcBorders>
            <w:shd w:fill="E8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A7F7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Dog looks at trigger</w:t>
            </w:r>
          </w:p>
        </w:tc>
        <w:tc>
          <w:tcPr>
            <w:tcBorders>
              <w:top w:val="single" w:color="B45309" w:sz="6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45309"/>
                <w:sz w:val="28"/>
                <w:szCs w:val="2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You click or say "yes"</w:t>
            </w:r>
          </w:p>
        </w:tc>
        <w:tc>
          <w:tcPr>
            <w:tcBorders>
              <w:top w:val="single" w:color="B45309" w:sz="6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45309"/>
                <w:sz w:val="28"/>
                <w:szCs w:val="2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Dog looks back at you</w:t>
            </w:r>
          </w:p>
        </w:tc>
        <w:tc>
          <w:tcPr>
            <w:tcBorders>
              <w:top w:val="single" w:color="166534" w:sz="6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You give a treat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Repeat a few times until you see the dog start to connect the dots: looking at the trigger and back at you produces a reward. You'll see a little lightbulb moment — they start to look at the trigger and immediately swing back to you in anticipation.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That moment is the transition to Phase 2.</w:t>
      </w:r>
    </w:p>
    <w:p>
      <w:pPr>
        <w:spacing w:after="0" w:before="100"/>
      </w:pPr>
      <w:r>
        <w:t xml:space="preserve"/>
      </w:r>
    </w:p>
    <w:p>
      <w:pPr>
        <w:spacing w:after="70" w:before="180"/>
      </w:pPr>
      <w:r>
        <w:rPr>
          <w:rFonts w:ascii="Georgia" w:cs="Georgia" w:eastAsia="Georgia" w:hAnsi="Georgia"/>
          <w:b/>
          <w:bCs/>
          <w:color w:val="2A7F7F"/>
          <w:sz w:val="23"/>
          <w:szCs w:val="23"/>
        </w:rPr>
        <w:t xml:space="preserve">Phase 2 — Mark for disengaging</w:t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Now the dog is doing the work. They look at the trigger and immediately disengage — turning back to you on their own. Now you're clicking for that choice, the disengage itself.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A7F7F" w:sz="6"/>
              <w:left w:val="single" w:color="CBD5E1" w:sz="1"/>
              <w:bottom w:val="single" w:color="CBD5E1" w:sz="1"/>
              <w:right w:val="single" w:color="CBD5E1" w:sz="1"/>
            </w:tcBorders>
            <w:shd w:fill="E8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A7F7F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Dog looks at trigger</w:t>
            </w:r>
          </w:p>
        </w:tc>
        <w:tc>
          <w:tcPr>
            <w:tcBorders>
              <w:top w:val="single" w:color="B45309" w:sz="6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45309"/>
                <w:sz w:val="28"/>
                <w:szCs w:val="2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Dog looks back at you</w:t>
            </w:r>
          </w:p>
        </w:tc>
        <w:tc>
          <w:tcPr>
            <w:tcBorders>
              <w:top w:val="single" w:color="B45309" w:sz="6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45309"/>
                <w:sz w:val="28"/>
                <w:szCs w:val="2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You click or say "yes"</w:t>
            </w:r>
          </w:p>
        </w:tc>
        <w:tc>
          <w:tcPr>
            <w:tcBorders>
              <w:top w:val="single" w:color="166534" w:sz="6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You give a treat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The difference is subtle but important: in Phase 1 you mark the engagement with the trigger. In Phase 2 you mark the disengagement — the choice to come back to you. You're rewarding the decision, not just the awareness.</w:t>
      </w:r>
    </w:p>
    <w:p>
      <w:pPr>
        <w:spacing w:after="0" w:before="120"/>
      </w:pPr>
      <w:r>
        <w:t xml:space="preserve"/>
      </w:r>
    </w:p>
    <w:p>
      <w:pPr>
        <w:pBdr>
          <w:bottom w:val="single" w:color="E2E8F0" w:sz="3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A7F7F"/>
          <w:sz w:val="28"/>
          <w:szCs w:val="28"/>
        </w:rPr>
        <w:t xml:space="preserve">What success looks like</w:t>
      </w:r>
    </w:p>
    <w:p>
      <w:pPr>
        <w:spacing w:after="10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As the game builds, you'll start to notice something wonderful: your dog sees the trigger and immediately looks at you — without you having to do anything. The trigger has become a cue to check in rather than a cue to activate.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0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Super! — when the dog ignores the trigger entirely</w:t>
            </w:r>
          </w:p>
          <w:p>
            <w:pPr>
              <w:spacing w:after="45" w:before="35"/>
            </w:pP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Sometimes you'll find your dog simply </w:t>
            </w:r>
            <w:r>
              <w:rPr>
                <w:rFonts w:ascii="Georgia" w:cs="Georgia" w:eastAsia="Georgia" w:hAnsi="Georgia"/>
                <w:b/>
                <w:bCs/>
                <w:color w:val="334155"/>
                <w:sz w:val="21"/>
                <w:szCs w:val="21"/>
              </w:rPr>
              <w:t xml:space="preserve">stops noticing the trigger altogether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 — they just look at you and wait. That's a great sign. Click and feed once or twice, say "all done," and move on. No need to keep working it. They've got 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3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A7F7F"/>
          <w:sz w:val="28"/>
          <w:szCs w:val="28"/>
        </w:rPr>
        <w:t xml:space="preserve">Where to practice</w:t>
      </w:r>
    </w:p>
    <w:p>
      <w:pPr>
        <w:spacing w:after="50" w:before="30"/>
        <w:ind w:left="360" w:hanging="220"/>
      </w:pPr>
      <w:r>
        <w:rPr>
          <w:rFonts w:ascii="Georgia" w:cs="Georgia" w:eastAsia="Georgia" w:hAnsi="Georgia"/>
          <w:b/>
          <w:bCs/>
          <w:color w:val="2A7F7F"/>
          <w:sz w:val="22"/>
          <w:szCs w:val="22"/>
        </w:rPr>
        <w:t xml:space="preserve">• </w:t>
      </w:r>
      <w:r>
        <w:rPr>
          <w:rFonts w:ascii="Georgia" w:cs="Georgia" w:eastAsia="Georgia" w:hAnsi="Georgia"/>
          <w:color w:val="334155"/>
          <w:sz w:val="22"/>
          <w:szCs w:val="22"/>
        </w:rPr>
        <w:t xml:space="preserve">On walks — whenever a trigger appears at a workable distance.</w:t>
      </w:r>
    </w:p>
    <w:p>
      <w:pPr>
        <w:spacing w:after="50" w:before="30"/>
        <w:ind w:left="360" w:hanging="220"/>
      </w:pPr>
      <w:r>
        <w:rPr>
          <w:rFonts w:ascii="Georgia" w:cs="Georgia" w:eastAsia="Georgia" w:hAnsi="Georgia"/>
          <w:b/>
          <w:bCs/>
          <w:color w:val="2A7F7F"/>
          <w:sz w:val="22"/>
          <w:szCs w:val="22"/>
        </w:rPr>
        <w:t xml:space="preserve">• </w:t>
      </w:r>
      <w:r>
        <w:rPr>
          <w:rFonts w:ascii="Georgia" w:cs="Georgia" w:eastAsia="Georgia" w:hAnsi="Georgia"/>
          <w:color w:val="334155"/>
          <w:sz w:val="22"/>
          <w:szCs w:val="22"/>
        </w:rPr>
        <w:t xml:space="preserve">On your front stoop — a great low-stakes setup where triggers pass at predictable distances and you can step inside if something gets too close.</w:t>
      </w:r>
    </w:p>
    <w:p>
      <w:pPr>
        <w:spacing w:after="50" w:before="30"/>
        <w:ind w:left="360" w:hanging="220"/>
      </w:pPr>
      <w:r>
        <w:rPr>
          <w:rFonts w:ascii="Georgia" w:cs="Georgia" w:eastAsia="Georgia" w:hAnsi="Georgia"/>
          <w:b/>
          <w:bCs/>
          <w:color w:val="2A7F7F"/>
          <w:sz w:val="22"/>
          <w:szCs w:val="22"/>
        </w:rPr>
        <w:t xml:space="preserve">• </w:t>
      </w:r>
      <w:r>
        <w:rPr>
          <w:rFonts w:ascii="Georgia" w:cs="Georgia" w:eastAsia="Georgia" w:hAnsi="Georgia"/>
          <w:color w:val="334155"/>
          <w:sz w:val="22"/>
          <w:szCs w:val="22"/>
        </w:rPr>
        <w:t xml:space="preserve">If a trigger is approaching and you sense it will be too much — </w:t>
      </w:r>
      <w:r>
        <w:rPr>
          <w:rFonts w:ascii="Georgia" w:cs="Georgia" w:eastAsia="Georgia" w:hAnsi="Georgia"/>
          <w:b/>
          <w:bCs/>
          <w:color w:val="334155"/>
          <w:sz w:val="22"/>
          <w:szCs w:val="22"/>
        </w:rPr>
        <w:t xml:space="preserve">go inside or increase distance before your dog goes over threshold.</w:t>
      </w:r>
      <w:r>
        <w:rPr>
          <w:rFonts w:ascii="Georgia" w:cs="Georgia" w:eastAsia="Georgia" w:hAnsi="Georgia"/>
          <w:color w:val="334155"/>
          <w:sz w:val="22"/>
          <w:szCs w:val="22"/>
        </w:rPr>
        <w:t xml:space="preserve"> Setting your dog up to succeed matters more than getting the repetition.</w:t>
      </w:r>
    </w:p>
    <w:p>
      <w:pPr>
        <w:spacing w:after="0" w:before="120"/>
      </w:pPr>
      <w:r>
        <w:t xml:space="preserve"/>
      </w:r>
    </w:p>
    <w:p>
      <w:pPr>
        <w:pBdr>
          <w:bottom w:val="single" w:color="E2E8F0" w:sz="3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0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B45309"/>
                <w:sz w:val="22"/>
                <w:szCs w:val="22"/>
              </w:rPr>
              <w:t xml:space="preserve">A few things to remember</w:t>
            </w:r>
          </w:p>
          <w:p>
            <w:pPr>
              <w:spacing w:after="45" w:before="30"/>
            </w:pPr>
            <w:r>
              <w:rPr>
                <w:rFonts w:ascii="Georgia" w:cs="Georgia" w:eastAsia="Georgia" w:hAnsi="Georgia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Georgia" w:cs="Georgia" w:eastAsia="Georgia" w:hAnsi="Georgia"/>
                <w:b/>
                <w:bCs/>
                <w:color w:val="334155"/>
                <w:sz w:val="21"/>
                <w:szCs w:val="21"/>
              </w:rPr>
              <w:t xml:space="preserve">Start with easy triggers. 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A distant dog is easier than a close one. A person is easier than a squirrel. Build confidence with the easier versions before working up.</w:t>
            </w:r>
          </w:p>
          <w:p>
            <w:pPr>
              <w:spacing w:after="45" w:before="30"/>
            </w:pPr>
            <w:r>
              <w:rPr>
                <w:rFonts w:ascii="Georgia" w:cs="Georgia" w:eastAsia="Georgia" w:hAnsi="Georgia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Georgia" w:cs="Georgia" w:eastAsia="Georgia" w:hAnsi="Georgia"/>
                <w:b/>
                <w:bCs/>
                <w:color w:val="334155"/>
                <w:sz w:val="21"/>
                <w:szCs w:val="21"/>
              </w:rPr>
              <w:t xml:space="preserve">Use good treats. 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This is real work and deserves real rewards — small pieces of meat or cheese, something your dog finds genuinely exciting.</w:t>
            </w:r>
          </w:p>
          <w:p>
            <w:pPr>
              <w:spacing w:after="45" w:before="30"/>
            </w:pPr>
            <w:r>
              <w:rPr>
                <w:rFonts w:ascii="Georgia" w:cs="Georgia" w:eastAsia="Georgia" w:hAnsi="Georgia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Georgia" w:cs="Georgia" w:eastAsia="Georgia" w:hAnsi="Georgia"/>
                <w:b/>
                <w:bCs/>
                <w:color w:val="334155"/>
                <w:sz w:val="21"/>
                <w:szCs w:val="21"/>
              </w:rPr>
              <w:t xml:space="preserve">Keep sessions short. 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A few good repetitions are worth more than a long session where the dog gets tired or frustrated. End on a win.</w:t>
            </w:r>
          </w:p>
          <w:p>
            <w:pPr>
              <w:spacing w:after="45" w:before="30"/>
            </w:pPr>
            <w:r>
              <w:rPr>
                <w:rFonts w:ascii="Georgia" w:cs="Georgia" w:eastAsia="Georgia" w:hAnsi="Georgia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Georgia" w:cs="Georgia" w:eastAsia="Georgia" w:hAnsi="Georgia"/>
                <w:b/>
                <w:bCs/>
                <w:color w:val="334155"/>
                <w:sz w:val="21"/>
                <w:szCs w:val="21"/>
              </w:rPr>
              <w:t xml:space="preserve">Distance is always adjustable. 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If it's not working, move further away. That's not giving up — that's good training.</w:t>
            </w:r>
          </w:p>
          <w:p>
            <w:pPr>
              <w:spacing w:after="45" w:before="30"/>
            </w:pPr>
            <w:r>
              <w:rPr>
                <w:rFonts w:ascii="Georgia" w:cs="Georgia" w:eastAsia="Georgia" w:hAnsi="Georgia"/>
                <w:b/>
                <w:bCs/>
                <w:color w:val="B45309"/>
                <w:sz w:val="21"/>
                <w:szCs w:val="21"/>
              </w:rPr>
              <w:t xml:space="preserve">• </w:t>
            </w:r>
            <w:r>
              <w:rPr>
                <w:rFonts w:ascii="Georgia" w:cs="Georgia" w:eastAsia="Georgia" w:hAnsi="Georgia"/>
                <w:b/>
                <w:bCs/>
                <w:color w:val="334155"/>
                <w:sz w:val="21"/>
                <w:szCs w:val="21"/>
              </w:rPr>
              <w:t xml:space="preserve">Be patient with the process. 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This game builds over days and weeks. The early sessions are planting seeds. Keep going.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7F7F" w:sz="10"/>
              <w:left w:val="single" w:color="2A7F7F" w:sz="1"/>
              <w:bottom w:val="single" w:color="2A7F7F" w:sz="1"/>
              <w:right w:val="single" w:color="2A7F7F" w:sz="1"/>
            </w:tcBorders>
            <w:shd w:fill="E8F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2A7F7F"/>
                <w:sz w:val="22"/>
                <w:szCs w:val="22"/>
              </w:rPr>
              <w:t xml:space="preserve">The goal</w:t>
            </w:r>
          </w:p>
          <w:p>
            <w:pPr>
              <w:spacing w:after="45" w:before="35"/>
            </w:pP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You're teaching your dog a new reflex: </w:t>
            </w:r>
            <w:r>
              <w:rPr>
                <w:rFonts w:ascii="Georgia" w:cs="Georgia" w:eastAsia="Georgia" w:hAnsi="Georgia"/>
                <w:b/>
                <w:bCs/>
                <w:color w:val="2A7F7F"/>
                <w:sz w:val="21"/>
                <w:szCs w:val="21"/>
              </w:rPr>
              <w:t xml:space="preserve">that thing means look at my person.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 Once that reflex is built, walks change completely. Your dog is with you — even when the world is interesting.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94A3B8"/>
          <w:sz w:val="18"/>
          <w:szCs w:val="18"/>
        </w:rPr>
        <w:t xml:space="preserve">Engage-Disengage  |  Canine Self-Regulation  |  Hudson Valley Hounds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zfl_jnvhl4ibsvyupqpo" Type="http://schemas.openxmlformats.org/officeDocument/2006/relationships/hyperlink" Target="https://youtu.be/dF_b3cXQ4D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2026-04-16T19:11:37.785Z</dcterms:created>
  <dcterms:modified xsi:type="dcterms:W3CDTF">2026-04-16T19:11:37.786Z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