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_____________________(должность)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_____________________ФИО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«__»_____________2020 г.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«Сайт интернет-магазина по продаже кофе “Кофемания”»</w:t>
      </w:r>
    </w:p>
    <w:p w:rsidR="00000000" w:rsidDel="00000000" w:rsidP="00000000" w:rsidRDefault="00000000" w:rsidRPr="00000000" w14:paraId="0000000F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Действует с 01.03.2020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СОГЛАСОВАНО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  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РАЗРАБОТЧИК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__________________(должность)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__________________(должность)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___________________ФИО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«__»_______________2020 г.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«__»_______________2020 г. </w:t>
            </w:r>
          </w:p>
        </w:tc>
      </w:tr>
    </w:tbl>
    <w:p w:rsidR="00000000" w:rsidDel="00000000" w:rsidP="00000000" w:rsidRDefault="00000000" w:rsidRPr="00000000" w14:paraId="0000002C">
      <w:pPr>
        <w:keepNext w:val="1"/>
        <w:keepLines w:val="1"/>
        <w:spacing w:before="480"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spacing w:before="480" w:line="276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Общие сведения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Общие сведения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Плановые сроки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Порядок оформления и предъявления заказчику результатов работ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Назначение и цели веб-приложения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Назначение веб-приложения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Цели веб-приложения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Характеристика действующей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веб-приложению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Функциональные требования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безопасности и защите информации от несанкционированного доступа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безопасности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защите от несанкционированного доступа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задачам, выполняемым веб-приложением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Пользовательские требования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структуре веб-приложения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обеспечению веб-приложения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Требования к персоналу и пользователям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Состав и содержание работ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Порядок контроля и приемки веб-приложения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Порядок предварительных испытаний сайта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Порядок предварительных испытаний сайта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Общие требования к приемке сайта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spacing w:after="0" w:before="240" w:line="259" w:lineRule="auto"/>
        <w:ind w:left="284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Общие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numPr>
          <w:ilvl w:val="0"/>
          <w:numId w:val="9"/>
        </w:numPr>
        <w:spacing w:after="0" w:before="0" w:line="240" w:lineRule="auto"/>
        <w:ind w:left="851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сведения</w:t>
      </w:r>
    </w:p>
    <w:p w:rsidR="00000000" w:rsidDel="00000000" w:rsidP="00000000" w:rsidRDefault="00000000" w:rsidRPr="00000000" w14:paraId="00000048">
      <w:pPr>
        <w:spacing w:line="240" w:lineRule="auto"/>
        <w:ind w:left="127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проекта: Сайт “Кофемания”</w:t>
        <w:br w:type="textWrapping"/>
        <w:t xml:space="preserve">Разработчики: Баженова Д.</w:t>
      </w:r>
    </w:p>
    <w:p w:rsidR="00000000" w:rsidDel="00000000" w:rsidP="00000000" w:rsidRDefault="00000000" w:rsidRPr="00000000" w14:paraId="00000049">
      <w:pPr>
        <w:spacing w:line="240" w:lineRule="auto"/>
        <w:ind w:left="127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Заказчики: </w:t>
      </w:r>
    </w:p>
    <w:p w:rsidR="00000000" w:rsidDel="00000000" w:rsidP="00000000" w:rsidRDefault="00000000" w:rsidRPr="00000000" w14:paraId="0000004A">
      <w:pPr>
        <w:spacing w:line="240" w:lineRule="auto"/>
        <w:ind w:left="127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Финансирование: договорное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numPr>
          <w:ilvl w:val="0"/>
          <w:numId w:val="9"/>
        </w:numPr>
        <w:spacing w:after="0" w:before="0" w:line="240" w:lineRule="auto"/>
        <w:ind w:left="851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Плановые сроки</w:t>
      </w:r>
    </w:p>
    <w:p w:rsidR="00000000" w:rsidDel="00000000" w:rsidP="00000000" w:rsidRDefault="00000000" w:rsidRPr="00000000" w14:paraId="0000004C">
      <w:pPr>
        <w:spacing w:line="240" w:lineRule="auto"/>
        <w:ind w:left="127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Плановый срок начала работ: 2.05.2020</w:t>
      </w:r>
    </w:p>
    <w:p w:rsidR="00000000" w:rsidDel="00000000" w:rsidP="00000000" w:rsidRDefault="00000000" w:rsidRPr="00000000" w14:paraId="0000004D">
      <w:pPr>
        <w:spacing w:line="240" w:lineRule="auto"/>
        <w:ind w:left="127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Плановый срок окончания работ: 01.06.2020</w:t>
      </w:r>
    </w:p>
    <w:p w:rsidR="00000000" w:rsidDel="00000000" w:rsidP="00000000" w:rsidRDefault="00000000" w:rsidRPr="00000000" w14:paraId="0000004E">
      <w:pPr>
        <w:spacing w:line="240" w:lineRule="auto"/>
        <w:ind w:left="127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Сроки, состав и очередность работ являются ориентировочными и могут изменяться по согласованию с заказчиком.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numPr>
          <w:ilvl w:val="0"/>
          <w:numId w:val="9"/>
        </w:numPr>
        <w:spacing w:after="0" w:before="0" w:line="240" w:lineRule="auto"/>
        <w:ind w:left="851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оформления и предъявления заказчику результатов работ</w:t>
      </w:r>
    </w:p>
    <w:p w:rsidR="00000000" w:rsidDel="00000000" w:rsidP="00000000" w:rsidRDefault="00000000" w:rsidRPr="00000000" w14:paraId="00000050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Работы по созданию сайта “Кофемания” сдаются разработчиками по окончанию работы в соответствии с установленными сроками.  Разработчики должны предоставить соответствующие отчетные документы. 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spacing w:after="0" w:before="240" w:line="259" w:lineRule="auto"/>
        <w:ind w:left="284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Назначение и цели веб-приложения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numPr>
          <w:ilvl w:val="0"/>
          <w:numId w:val="8"/>
        </w:numPr>
        <w:spacing w:after="0" w:before="0" w:line="240" w:lineRule="auto"/>
        <w:ind w:left="851" w:hanging="567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веб-приложения</w:t>
      </w:r>
    </w:p>
    <w:p w:rsidR="00000000" w:rsidDel="00000000" w:rsidP="00000000" w:rsidRDefault="00000000" w:rsidRPr="00000000" w14:paraId="00000053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Веб-приложение должно предоставлять возможность получать информацию о магазине, купить товар в розницу, редактировать товары (для администратора).</w:t>
      </w:r>
    </w:p>
    <w:p w:rsidR="00000000" w:rsidDel="00000000" w:rsidP="00000000" w:rsidRDefault="00000000" w:rsidRPr="00000000" w14:paraId="00000054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 веб-приложения</w:t>
      </w:r>
    </w:p>
    <w:p w:rsidR="00000000" w:rsidDel="00000000" w:rsidP="00000000" w:rsidRDefault="00000000" w:rsidRPr="00000000" w14:paraId="00000055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целью данного веб-приложения является автоматизация процесса розничной покупки кофе.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numPr>
          <w:ilvl w:val="0"/>
          <w:numId w:val="8"/>
        </w:numPr>
        <w:spacing w:after="0" w:before="0" w:line="240" w:lineRule="auto"/>
        <w:ind w:left="851" w:hanging="567"/>
        <w:rPr>
          <w:rFonts w:ascii="Times New Roman" w:cs="Times New Roman" w:eastAsia="Times New Roman" w:hAnsi="Times New Roman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Характеристика действующей системы</w:t>
      </w:r>
    </w:p>
    <w:p w:rsidR="00000000" w:rsidDel="00000000" w:rsidP="00000000" w:rsidRDefault="00000000" w:rsidRPr="00000000" w14:paraId="00000057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данный момент все процессы производятся только с помощью розничной точки продажи. </w:t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spacing w:after="0" w:before="240" w:line="259" w:lineRule="auto"/>
        <w:ind w:left="284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Требования к веб-приложению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numPr>
          <w:ilvl w:val="0"/>
          <w:numId w:val="4"/>
        </w:numPr>
        <w:spacing w:after="0" w:before="0" w:line="240" w:lineRule="auto"/>
        <w:ind w:left="851" w:hanging="567"/>
        <w:rPr>
          <w:rFonts w:ascii="Times New Roman" w:cs="Times New Roman" w:eastAsia="Times New Roman" w:hAnsi="Times New Roman"/>
        </w:rPr>
      </w:pPr>
      <w:bookmarkStart w:colFirst="0" w:colLast="0" w:name="_heading=h.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Покупка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Покупка.Размещение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Заполнение данных на пожертвование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.Регистрация: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1275.590551181102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.Нет: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.Способ оплаты: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.Доставка: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.Телефон: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подтвердить, что клиент зарегистрирован для покупки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Если клиент не зарегистрирован, система должна предложить клиенту следующий вариант: зарегистрироваться сейчас и продолжить совершать покупку.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предложить клиенту выбрать способ оплаты из следующих вариантов: по карте на сайте, киви-кошелек или яндекс-деньги.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предложить клиенту способ получения товара: самовывоз или доставка курьером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 должен подтвердить номер телефона, чтобы администраторы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смогли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связаться с клиентом в дальнейшем.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Покупка.Подтверждение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Подтверждение заказа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.Отображение: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.Запрос: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.Ответ: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Когда клиент указывает, что подтверждает платеж, система должна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отобразить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сумму, на которую сделан заказ, номер телефона клиента, способ доставки кнопку отмены и кнопку подтверждения.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Система должна предложить клиенту подтвердить платеж.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Если клиент может подтвердить либо отменить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платеж.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Покупка.Оплата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Оплата заказа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.Метод: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.Онлайн: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992.125984251968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.Да: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992.125984251968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992.125984251968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992.125984251968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.Нет: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Когда клиент указывает, что закончил делать заказ, система должна попросить пользователя выбрать метод оплаты.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Если клиент подтвердил заказ и выбрал оплату онлайн, система должна выдать запрос на оплату системе расчета заказа.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Если запрос на оплату онлайн принят, система должна вывести сообщение о подтверждении заказа с номером транзакции.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Если запрос на оплату онлайн не принят, система должна вывести сообщение с причиной отказа. Клиент должен отменить оплату.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Покупка.Завершение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После того как клиент подтвердит оплату, система должна сделать следующее как одну транзакцию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.Сохранение: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.Клиент: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.Организаторы: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.Ошибка: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Назначить покупке следующий доступный номер и сохранить заказ с начальным состоянием «Принят».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Отправить клиенту сообщение электронной почты с информацией о покупке и оплате.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Отправить администратору сообщение электронной почты с информацией о покупке.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Если какой-либо шаг транзакции Покупка.Завершение не выполняется, система должна провести откат и сообщить пользователю, что заказ не был принят, с указанием причины неудачи.</w:t>
            </w:r>
          </w:p>
        </w:tc>
      </w:tr>
    </w:tbl>
    <w:p w:rsidR="00000000" w:rsidDel="00000000" w:rsidP="00000000" w:rsidRDefault="00000000" w:rsidRPr="00000000" w14:paraId="000000B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numPr>
          <w:ilvl w:val="0"/>
          <w:numId w:val="4"/>
        </w:numPr>
        <w:spacing w:after="0" w:before="0" w:line="240" w:lineRule="auto"/>
        <w:ind w:left="851" w:hanging="567"/>
        <w:rPr>
          <w:rFonts w:ascii="Times New Roman" w:cs="Times New Roman" w:eastAsia="Times New Roman" w:hAnsi="Times New Roman"/>
        </w:rPr>
      </w:pPr>
      <w:bookmarkStart w:colFirst="0" w:colLast="0" w:name="_heading=h.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безопасности и защите информации от несанкционированного доступа</w:t>
      </w:r>
    </w:p>
    <w:p w:rsidR="00000000" w:rsidDel="00000000" w:rsidP="00000000" w:rsidRDefault="00000000" w:rsidRPr="00000000" w14:paraId="000000BF">
      <w:pPr>
        <w:pStyle w:val="Heading3"/>
        <w:numPr>
          <w:ilvl w:val="0"/>
          <w:numId w:val="7"/>
        </w:numPr>
        <w:spacing w:after="0" w:before="40" w:line="259" w:lineRule="auto"/>
        <w:ind w:left="1418" w:hanging="567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Требования к безопасности</w:t>
      </w:r>
    </w:p>
    <w:p w:rsidR="00000000" w:rsidDel="00000000" w:rsidP="00000000" w:rsidRDefault="00000000" w:rsidRPr="00000000" w14:paraId="000000C0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веб-приложении должно быть представлено разграничение доступа к разделам приложения для обеспечения безопасности.</w:t>
      </w:r>
    </w:p>
    <w:p w:rsidR="00000000" w:rsidDel="00000000" w:rsidP="00000000" w:rsidRDefault="00000000" w:rsidRPr="00000000" w14:paraId="000000C1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предоставлять возможность пользователям регистрироваться в системе, просматривать свою личную информацию, просматривать корзину с покупками, делать заказы.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  <w:shd w:fill="dd7e6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редактированию всей информации есть у администратора.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авторизации система должна предоставлять администратору возможность редактировать информацию о товарах на складе и ценах, просматривать информацию о покупках.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защите от несанкционированного доступа</w:t>
      </w:r>
    </w:p>
    <w:p w:rsidR="00000000" w:rsidDel="00000000" w:rsidP="00000000" w:rsidRDefault="00000000" w:rsidRPr="00000000" w14:paraId="000000C4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 в панель для администратора должен осуществляться через отдельную страницу. Форма входа должна содержать 2 обязательных поля: адрес электронной почты и пароль. Пароль должен быть длинной не менее 6 символов. Без корректно введенных данных, нет доступа к административной панели.</w:t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numPr>
          <w:ilvl w:val="0"/>
          <w:numId w:val="4"/>
        </w:numPr>
        <w:spacing w:after="0" w:before="0" w:line="240" w:lineRule="auto"/>
        <w:ind w:left="851" w:hanging="567"/>
        <w:rPr>
          <w:rFonts w:ascii="Times New Roman" w:cs="Times New Roman" w:eastAsia="Times New Roman" w:hAnsi="Times New Roman"/>
        </w:rPr>
      </w:pPr>
      <w:bookmarkStart w:colFirst="0" w:colLast="0" w:name="_heading=h.lnxbz9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задачам, выполняемым веб-приложением</w:t>
      </w:r>
    </w:p>
    <w:p w:rsidR="00000000" w:rsidDel="00000000" w:rsidP="00000000" w:rsidRDefault="00000000" w:rsidRPr="00000000" w14:paraId="000000C6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должен содержать необходимый объем информации, механизм своевременной актуализации содержания и базовый набор сервисов работы с информацией, обеспечивающий требуемую полноту информационных и иных услуг, предоставляемых пользователю.</w:t>
      </w:r>
    </w:p>
    <w:p w:rsidR="00000000" w:rsidDel="00000000" w:rsidP="00000000" w:rsidRDefault="00000000" w:rsidRPr="00000000" w14:paraId="000000C7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Навигация Сайта должна обеспечивать единый способ перехода от страницы к странице и от раздела к разделу, а также возвращения на главную страницу и доступа к основным гиперссылкам, используя механизмы основной и вспомогательной навигации с одинаковым позиционированием на всех страницах, карты Сайта.</w:t>
      </w:r>
    </w:p>
    <w:p w:rsidR="00000000" w:rsidDel="00000000" w:rsidP="00000000" w:rsidRDefault="00000000" w:rsidRPr="00000000" w14:paraId="000000C8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сайта и возможность работы с ним пользователей независимо от уровня аутентификации на сайте не должны зависеть от применяемого браузера из числа наиболее распространенных: Microsoft Internet Explorer, Microsoft Edge, Mozilla Firefox, Google Chrome, Opera, Apple Safari и т.д., в том числе, применяемых на мобильных устройствах.</w:t>
      </w:r>
    </w:p>
    <w:p w:rsidR="00000000" w:rsidDel="00000000" w:rsidP="00000000" w:rsidRDefault="00000000" w:rsidRPr="00000000" w14:paraId="000000C9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Верстка сайта адаптивная. Сайт должен корректно отображаться на устройствах с функцией поворота изображения в книжный и альбомный формат.</w:t>
      </w:r>
    </w:p>
    <w:p w:rsidR="00000000" w:rsidDel="00000000" w:rsidP="00000000" w:rsidRDefault="00000000" w:rsidRPr="00000000" w14:paraId="000000CA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формы должны быть интуитивно понятны. При некорректном вводе данных формы, поле окрашивается в красный цвет и под полем появляется текст с информацией об ошибки. При корректном вводе поле окрашивается в зеленый цвет. Кнопка становится активной только при заполнении всех обязательных полей.</w:t>
      </w:r>
    </w:p>
    <w:p w:rsidR="00000000" w:rsidDel="00000000" w:rsidP="00000000" w:rsidRDefault="00000000" w:rsidRPr="00000000" w14:paraId="000000CB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Пользовательские требования</w:t>
      </w:r>
    </w:p>
    <w:p w:rsidR="00000000" w:rsidDel="00000000" w:rsidP="00000000" w:rsidRDefault="00000000" w:rsidRPr="00000000" w14:paraId="000000C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Рис.1</w:t>
      </w:r>
    </w:p>
    <w:p w:rsidR="00000000" w:rsidDel="00000000" w:rsidP="00000000" w:rsidRDefault="00000000" w:rsidRPr="00000000" w14:paraId="000000CF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numPr>
          <w:ilvl w:val="0"/>
          <w:numId w:val="4"/>
        </w:numPr>
        <w:spacing w:after="0" w:before="0" w:line="240" w:lineRule="auto"/>
        <w:ind w:left="851" w:hanging="567"/>
        <w:rPr>
          <w:rFonts w:ascii="Times New Roman" w:cs="Times New Roman" w:eastAsia="Times New Roman" w:hAnsi="Times New Roman"/>
        </w:rPr>
      </w:pPr>
      <w:bookmarkStart w:colFirst="0" w:colLast="0" w:name="_heading=h.35nkun2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структуре веб-приложения</w:t>
      </w:r>
    </w:p>
    <w:p w:rsidR="00000000" w:rsidDel="00000000" w:rsidP="00000000" w:rsidRDefault="00000000" w:rsidRPr="00000000" w14:paraId="000000D1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входе в веб-приложение пользователь попадает на главный экран, который состоит из: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line="240" w:lineRule="auto"/>
        <w:ind w:left="1418" w:hanging="28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Шапка (“Верх”, “Каталог”, “Контакты”, ”Корзина” номер телефона для связи и кнопки авторизации и регистрации);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line="240" w:lineRule="auto"/>
        <w:ind w:left="1418" w:hanging="28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часть (слайдер с фото, все блоки, соответствующие шапке);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line="240" w:lineRule="auto"/>
        <w:ind w:left="1418" w:hanging="28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Подвал (контакты, перечисление блоков сайта, иконки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соц.сетей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копирайт и дату создания сайта).</w:t>
      </w:r>
    </w:p>
    <w:p w:rsidR="00000000" w:rsidDel="00000000" w:rsidP="00000000" w:rsidRDefault="00000000" w:rsidRPr="00000000" w14:paraId="000000D5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странице с авторизацией пользователя в форме 2 поле – адрес электронной почты и пароль. После ввода email и пароля, администратор заходит в личный кабинет, который состоит из: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line="240" w:lineRule="auto"/>
        <w:ind w:left="1275.5905511811022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Шапка (“Каталог”, “Покупки” и кнопки авторизации и регистрации);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pacing w:line="240" w:lineRule="auto"/>
        <w:ind w:left="1275.5905511811022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часть (Блок “Каталог” содержит весь каталог товаров с возможностью удалить товары или редактировать их описание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цены);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spacing w:line="240" w:lineRule="auto"/>
        <w:ind w:left="1275.5905511811022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Подвал (кнопку выхода из аккаунта, дату создания сайта и копирайт).</w:t>
      </w:r>
    </w:p>
    <w:p w:rsidR="00000000" w:rsidDel="00000000" w:rsidP="00000000" w:rsidRDefault="00000000" w:rsidRPr="00000000" w14:paraId="000000D9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numPr>
          <w:ilvl w:val="0"/>
          <w:numId w:val="4"/>
        </w:numPr>
        <w:spacing w:after="0" w:before="0" w:line="240" w:lineRule="auto"/>
        <w:ind w:left="851" w:hanging="567"/>
        <w:rPr>
          <w:rFonts w:ascii="Times New Roman" w:cs="Times New Roman" w:eastAsia="Times New Roman" w:hAnsi="Times New Roman"/>
        </w:rPr>
      </w:pPr>
      <w:bookmarkStart w:colFirst="0" w:colLast="0" w:name="_heading=h.1ksv4uv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обеспечению веб-приложения</w:t>
      </w:r>
    </w:p>
    <w:p w:rsidR="00000000" w:rsidDel="00000000" w:rsidP="00000000" w:rsidRDefault="00000000" w:rsidRPr="00000000" w14:paraId="000000DB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должен быть выполнен на русском языке. </w:t>
      </w:r>
    </w:p>
    <w:p w:rsidR="00000000" w:rsidDel="00000000" w:rsidP="00000000" w:rsidRDefault="00000000" w:rsidRPr="00000000" w14:paraId="000000DC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обеспечение клиентской части должно удовлетворять требованию: включенная поддержка JavaScript и localStorage.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numPr>
          <w:ilvl w:val="0"/>
          <w:numId w:val="4"/>
        </w:numPr>
        <w:spacing w:after="0" w:before="0" w:line="240" w:lineRule="auto"/>
        <w:ind w:left="851" w:hanging="567"/>
        <w:rPr>
          <w:rFonts w:ascii="Times New Roman" w:cs="Times New Roman" w:eastAsia="Times New Roman" w:hAnsi="Times New Roman"/>
        </w:rPr>
      </w:pPr>
      <w:bookmarkStart w:colFirst="0" w:colLast="0" w:name="_heading=h.44sinio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персоналу и пользователям</w:t>
      </w:r>
    </w:p>
    <w:p w:rsidR="00000000" w:rsidDel="00000000" w:rsidP="00000000" w:rsidRDefault="00000000" w:rsidRPr="00000000" w14:paraId="000000DE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Пользователь: иметь доступ в Интернет, а также иметь базовое владение компьютером.</w:t>
      </w:r>
    </w:p>
    <w:p w:rsidR="00000000" w:rsidDel="00000000" w:rsidP="00000000" w:rsidRDefault="00000000" w:rsidRPr="00000000" w14:paraId="000000DF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Персонал: иметь доступ в Интернет, а также иметь базовое владение компьютером.</w:t>
      </w:r>
    </w:p>
    <w:p w:rsidR="00000000" w:rsidDel="00000000" w:rsidP="00000000" w:rsidRDefault="00000000" w:rsidRPr="00000000" w14:paraId="000000E0">
      <w:pPr>
        <w:pStyle w:val="Heading1"/>
        <w:numPr>
          <w:ilvl w:val="0"/>
          <w:numId w:val="1"/>
        </w:numPr>
        <w:spacing w:after="0" w:before="240" w:line="259" w:lineRule="auto"/>
        <w:ind w:left="284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jxsxqh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Состав и содержание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Работы по созданию веб-приложения выполняются в 3 основных этапа: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line="240" w:lineRule="auto"/>
        <w:ind w:left="2552" w:hanging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системы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line="240" w:lineRule="auto"/>
        <w:ind w:left="3119" w:hanging="566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макета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line="240" w:lineRule="auto"/>
        <w:ind w:left="3119" w:hanging="566.999999999999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технического проекта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line="240" w:lineRule="auto"/>
        <w:ind w:left="2552" w:hanging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рабочей документации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line="240" w:lineRule="auto"/>
        <w:ind w:left="2552" w:hanging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и ввод в эксплуатацию</w:t>
      </w:r>
    </w:p>
    <w:p w:rsidR="00000000" w:rsidDel="00000000" w:rsidP="00000000" w:rsidRDefault="00000000" w:rsidRPr="00000000" w14:paraId="000000E7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Перечень исполнителей работ, определение ответственных за проведение этих работ организаций определяются Договором.</w:t>
      </w:r>
    </w:p>
    <w:p w:rsidR="00000000" w:rsidDel="00000000" w:rsidP="00000000" w:rsidRDefault="00000000" w:rsidRPr="00000000" w14:paraId="000000E8">
      <w:pPr>
        <w:pStyle w:val="Heading1"/>
        <w:numPr>
          <w:ilvl w:val="0"/>
          <w:numId w:val="1"/>
        </w:numPr>
        <w:spacing w:after="0" w:before="240" w:line="259" w:lineRule="auto"/>
        <w:ind w:left="284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z337ya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Порядок контроля и приемки веб-приложения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numPr>
          <w:ilvl w:val="0"/>
          <w:numId w:val="6"/>
        </w:numPr>
        <w:spacing w:after="0" w:before="0" w:line="240" w:lineRule="auto"/>
        <w:ind w:left="851" w:hanging="567"/>
        <w:rPr>
          <w:rFonts w:ascii="Times New Roman" w:cs="Times New Roman" w:eastAsia="Times New Roman" w:hAnsi="Times New Roman"/>
        </w:rPr>
      </w:pPr>
      <w:bookmarkStart w:colFirst="0" w:colLast="0" w:name="_heading=h.3j2qqm3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предварительных испытаний сайта</w:t>
      </w:r>
    </w:p>
    <w:p w:rsidR="00000000" w:rsidDel="00000000" w:rsidP="00000000" w:rsidRDefault="00000000" w:rsidRPr="00000000" w14:paraId="000000EA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Предварительные испытания сайта осуществляются согласно программе и методике испытаний сайта, разработанной Исполнителем и согласованной с Заказчиком. Исполнитель сдает сайт, полностью соответствующий техническому заданию, а также таблицу созданных и присвоенных логинов-паролей, необходимых для управления сайтом.</w:t>
      </w:r>
    </w:p>
    <w:p w:rsidR="00000000" w:rsidDel="00000000" w:rsidP="00000000" w:rsidRDefault="00000000" w:rsidRPr="00000000" w14:paraId="000000EB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предварительных испытаний сайта на работоспособность и соответствие техническому заданию в соответствии с программой и методикой испытаний сайта оформляется Акт о приемке сайта в опытную эксплуатацию.</w:t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numPr>
          <w:ilvl w:val="0"/>
          <w:numId w:val="6"/>
        </w:numPr>
        <w:spacing w:after="0" w:before="0" w:line="240" w:lineRule="auto"/>
        <w:ind w:left="851" w:hanging="567"/>
        <w:rPr>
          <w:rFonts w:ascii="Times New Roman" w:cs="Times New Roman" w:eastAsia="Times New Roman" w:hAnsi="Times New Roman"/>
        </w:rPr>
      </w:pPr>
      <w:bookmarkStart w:colFirst="0" w:colLast="0" w:name="_heading=h.1y810tw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предварительных испытаний сайта</w:t>
      </w:r>
    </w:p>
    <w:p w:rsidR="00000000" w:rsidDel="00000000" w:rsidP="00000000" w:rsidRDefault="00000000" w:rsidRPr="00000000" w14:paraId="000000ED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Опытная эксплуатация сайта осуществляется в течение 30 дней с момента подписания Акта о приемке сайта. Во время опытной эксплуатации доступность сайта в сети «Интернет» не ограничивается. По итогам опытной эксплуатации Исполнитель устраняет выявленные недостатки сайта, а также по согласованию с Заказчиком реализует поступившие предложения по улучшению работоспособности сайта (в течение 30 дней по заявке со стороны Заказчика).</w:t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numPr>
          <w:ilvl w:val="0"/>
          <w:numId w:val="6"/>
        </w:numPr>
        <w:spacing w:after="0" w:before="0" w:line="240" w:lineRule="auto"/>
        <w:ind w:left="851" w:hanging="567"/>
        <w:rPr>
          <w:rFonts w:ascii="Times New Roman" w:cs="Times New Roman" w:eastAsia="Times New Roman" w:hAnsi="Times New Roman"/>
        </w:rPr>
      </w:pPr>
      <w:bookmarkStart w:colFirst="0" w:colLast="0" w:name="_heading=h.4i7ojhp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требования к приемке сайта</w:t>
      </w:r>
    </w:p>
    <w:p w:rsidR="00000000" w:rsidDel="00000000" w:rsidP="00000000" w:rsidRDefault="00000000" w:rsidRPr="00000000" w14:paraId="000000EF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Приемка сайта должна проводиться приемочной комиссией, в состав которой должны входить представители Заказчика и Исполнителя, в течение 10 рабочих дней после завершения работ. </w:t>
      </w:r>
    </w:p>
    <w:p w:rsidR="00000000" w:rsidDel="00000000" w:rsidP="00000000" w:rsidRDefault="00000000" w:rsidRPr="00000000" w14:paraId="000000F0">
      <w:pPr>
        <w:spacing w:line="240" w:lineRule="auto"/>
        <w:ind w:left="993" w:firstLine="56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работы комиссии должны оформляться актом, подписанным членами комиссии и утвержденным Заказчиком.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1.%1."/>
      <w:lvlJc w:val="left"/>
      <w:pPr>
        <w:ind w:left="2705" w:hanging="360"/>
      </w:pPr>
      <w:rPr/>
    </w:lvl>
    <w:lvl w:ilvl="1">
      <w:start w:val="1"/>
      <w:numFmt w:val="lowerLetter"/>
      <w:lvlText w:val="%2."/>
      <w:lvlJc w:val="left"/>
      <w:pPr>
        <w:ind w:left="3425" w:hanging="360"/>
      </w:pPr>
      <w:rPr/>
    </w:lvl>
    <w:lvl w:ilvl="2">
      <w:start w:val="1"/>
      <w:numFmt w:val="lowerRoman"/>
      <w:lvlText w:val="%3."/>
      <w:lvlJc w:val="right"/>
      <w:pPr>
        <w:ind w:left="4145" w:hanging="180"/>
      </w:pPr>
      <w:rPr/>
    </w:lvl>
    <w:lvl w:ilvl="3">
      <w:start w:val="1"/>
      <w:numFmt w:val="decimal"/>
      <w:lvlText w:val="%4."/>
      <w:lvlJc w:val="left"/>
      <w:pPr>
        <w:ind w:left="4865" w:hanging="360"/>
      </w:pPr>
      <w:rPr/>
    </w:lvl>
    <w:lvl w:ilvl="4">
      <w:start w:val="1"/>
      <w:numFmt w:val="lowerLetter"/>
      <w:lvlText w:val="%5."/>
      <w:lvlJc w:val="left"/>
      <w:pPr>
        <w:ind w:left="5585" w:hanging="360"/>
      </w:pPr>
      <w:rPr/>
    </w:lvl>
    <w:lvl w:ilvl="5">
      <w:start w:val="1"/>
      <w:numFmt w:val="lowerRoman"/>
      <w:lvlText w:val="%6."/>
      <w:lvlJc w:val="right"/>
      <w:pPr>
        <w:ind w:left="6305" w:hanging="180"/>
      </w:pPr>
      <w:rPr/>
    </w:lvl>
    <w:lvl w:ilvl="6">
      <w:start w:val="1"/>
      <w:numFmt w:val="decimal"/>
      <w:lvlText w:val="%7."/>
      <w:lvlJc w:val="left"/>
      <w:pPr>
        <w:ind w:left="7025" w:hanging="360"/>
      </w:pPr>
      <w:rPr/>
    </w:lvl>
    <w:lvl w:ilvl="7">
      <w:start w:val="1"/>
      <w:numFmt w:val="lowerLetter"/>
      <w:lvlText w:val="%8."/>
      <w:lvlJc w:val="left"/>
      <w:pPr>
        <w:ind w:left="7745" w:hanging="360"/>
      </w:pPr>
      <w:rPr/>
    </w:lvl>
    <w:lvl w:ilvl="8">
      <w:start w:val="1"/>
      <w:numFmt w:val="lowerRoman"/>
      <w:lvlText w:val="%9."/>
      <w:lvlJc w:val="right"/>
      <w:pPr>
        <w:ind w:left="8465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421" w:hanging="360"/>
      </w:pPr>
      <w:rPr/>
    </w:lvl>
    <w:lvl w:ilvl="1">
      <w:start w:val="1"/>
      <w:numFmt w:val="lowerLetter"/>
      <w:lvlText w:val="%2."/>
      <w:lvlJc w:val="left"/>
      <w:pPr>
        <w:ind w:left="3141" w:hanging="360"/>
      </w:pPr>
      <w:rPr/>
    </w:lvl>
    <w:lvl w:ilvl="2">
      <w:start w:val="1"/>
      <w:numFmt w:val="lowerRoman"/>
      <w:lvlText w:val="%3."/>
      <w:lvlJc w:val="right"/>
      <w:pPr>
        <w:ind w:left="3861" w:hanging="180"/>
      </w:pPr>
      <w:rPr/>
    </w:lvl>
    <w:lvl w:ilvl="3">
      <w:start w:val="1"/>
      <w:numFmt w:val="decimal"/>
      <w:lvlText w:val="%4."/>
      <w:lvlJc w:val="left"/>
      <w:pPr>
        <w:ind w:left="4581" w:hanging="360"/>
      </w:pPr>
      <w:rPr/>
    </w:lvl>
    <w:lvl w:ilvl="4">
      <w:start w:val="1"/>
      <w:numFmt w:val="lowerLetter"/>
      <w:lvlText w:val="%5."/>
      <w:lvlJc w:val="left"/>
      <w:pPr>
        <w:ind w:left="5301" w:hanging="360"/>
      </w:pPr>
      <w:rPr/>
    </w:lvl>
    <w:lvl w:ilvl="5">
      <w:start w:val="1"/>
      <w:numFmt w:val="lowerRoman"/>
      <w:lvlText w:val="%6."/>
      <w:lvlJc w:val="right"/>
      <w:pPr>
        <w:ind w:left="6021" w:hanging="180"/>
      </w:pPr>
      <w:rPr/>
    </w:lvl>
    <w:lvl w:ilvl="6">
      <w:start w:val="1"/>
      <w:numFmt w:val="decimal"/>
      <w:lvlText w:val="%7."/>
      <w:lvlJc w:val="left"/>
      <w:pPr>
        <w:ind w:left="6741" w:hanging="360"/>
      </w:pPr>
      <w:rPr/>
    </w:lvl>
    <w:lvl w:ilvl="7">
      <w:start w:val="1"/>
      <w:numFmt w:val="lowerLetter"/>
      <w:lvlText w:val="%8."/>
      <w:lvlJc w:val="left"/>
      <w:pPr>
        <w:ind w:left="7461" w:hanging="360"/>
      </w:pPr>
      <w:rPr/>
    </w:lvl>
    <w:lvl w:ilvl="8">
      <w:start w:val="1"/>
      <w:numFmt w:val="lowerRoman"/>
      <w:lvlText w:val="%9."/>
      <w:lvlJc w:val="right"/>
      <w:pPr>
        <w:ind w:left="8181" w:hanging="180"/>
      </w:pPr>
      <w:rPr/>
    </w:lvl>
  </w:abstractNum>
  <w:abstractNum w:abstractNumId="4">
    <w:lvl w:ilvl="0">
      <w:start w:val="1"/>
      <w:numFmt w:val="decimal"/>
      <w:lvlText w:val="3.%1."/>
      <w:lvlJc w:val="left"/>
      <w:pPr>
        <w:ind w:left="360" w:hanging="360"/>
      </w:pPr>
      <w:rPr>
        <w:b w:val="0"/>
        <w:i w:val="0"/>
        <w:smallCaps w:val="0"/>
        <w:strike w:val="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270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4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1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8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5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3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0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7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465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5.%1."/>
      <w:lvlJc w:val="left"/>
      <w:pPr>
        <w:ind w:left="360" w:hanging="360"/>
      </w:pPr>
      <w:rPr>
        <w:b w:val="0"/>
        <w:i w:val="0"/>
        <w:smallCaps w:val="0"/>
        <w:strike w:val="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decimal"/>
      <w:lvlText w:val="3.2.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8">
    <w:lvl w:ilvl="0">
      <w:start w:val="1"/>
      <w:numFmt w:val="decimal"/>
      <w:lvlText w:val="2.%1."/>
      <w:lvlJc w:val="left"/>
      <w:pPr>
        <w:ind w:left="360" w:hanging="360"/>
      </w:pPr>
      <w:rPr>
        <w:b w:val="0"/>
        <w:i w:val="0"/>
        <w:smallCaps w:val="0"/>
        <w:strike w:val="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9">
    <w:lvl w:ilvl="0">
      <w:start w:val="1"/>
      <w:numFmt w:val="decimal"/>
      <w:lvlText w:val="1.%1."/>
      <w:lvlJc w:val="left"/>
      <w:pPr>
        <w:ind w:left="360" w:hanging="360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/z2Ni8baNpur7+5s1yQW3CkDAA==">AMUW2mV1T7IovqgnyJsTicpj1n7DbxZX7d/DwzJdxlR1pQ0yLPngYZMYyY1X1UUtl/fuaX/oGNeB/VN/IFg87ERV2hD9e2eHL+zawuvTwCtm0Xb/gyohOTvQsKAoDayoDPXJFJk7m0hbvEFuxaIO7rvbVhWANFdUUjy0lLpmeDPa/R6A41hjh6mj4uTeYMWBsTIhnuy0pzEu2y3mn8sKGn75RSGCrvz+Krwd7tgx6x78JmBkSiF940gs44KraThAIsiGjNhI5DvfgFVg8rPHS3yRhMFYA/vKyZoN+TfUtuyl4JHQ3uNU+LwDFv4bqXxbC1NJd8HEhXU+etn6IxIdlmZ8+bBNBpl4UFOlDKNtihLKrmAd9UyNKJ01Y4RVE9iMhFTpBsiM7U4fMgN7CWi6tu4NHi8REQ+8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