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D5A" w:val="clear"/>
            <w:tcMar>
              <w:top w:type="dxa" w:w="500"/>
              <w:left w:type="dxa" w:w="300"/>
              <w:bottom w:type="dxa" w:w="400"/>
              <w:right w:type="dxa" w:w="300"/>
            </w:tcMar>
          </w:tcPr>
          <w:p>
            <w:pPr>
              <w:jc w:val="center"/>
            </w:pPr>
            <w:r>
              <w:rPr>
                <w:rFonts w:ascii="Arial" w:cs="Arial" w:eastAsia="Arial" w:hAnsi="Arial"/>
                <w:b/>
                <w:bCs/>
                <w:color w:val="FFFFFF"/>
                <w:sz w:val="72"/>
                <w:szCs w:val="72"/>
              </w:rPr>
              <w:t xml:space="preserve">InsuranceFlow</w:t>
            </w:r>
          </w:p>
          <w:p>
            <w:pPr>
              <w:spacing w:before="80"/>
              <w:jc w:val="center"/>
            </w:pPr>
            <w:r>
              <w:rPr>
                <w:rFonts w:ascii="Arial" w:cs="Arial" w:eastAsia="Arial" w:hAnsi="Arial"/>
                <w:color w:val="AABFDF"/>
                <w:sz w:val="24"/>
                <w:szCs w:val="24"/>
              </w:rPr>
              <w:t xml:space="preserve">Short-Term Insurance Application Automation API</w:t>
            </w:r>
          </w:p>
          <w:p>
            <w:pPr>
              <w:spacing w:after="160" w:before="0"/>
            </w:pPr>
            <w:r>
              <w:t xml:space="preserve"/>
            </w:r>
          </w:p>
          <w:p>
            <w:pPr>
              <w:jc w:val="center"/>
            </w:pPr>
            <w:r>
              <w:rPr>
                <w:rFonts w:ascii="Arial" w:cs="Arial" w:eastAsia="Arial" w:hAnsi="Arial"/>
                <w:color w:val="AABFDF"/>
                <w:sz w:val="20"/>
                <w:szCs w:val="20"/>
              </w:rPr>
              <w:t xml:space="preserve">Technical Documentation and AWS Deployment Guide</w:t>
            </w:r>
          </w:p>
          <w:p>
            <w:pPr>
              <w:spacing w:after="80" w:before="0"/>
            </w:pPr>
            <w:r>
              <w:t xml:space="preserve"/>
            </w:r>
          </w:p>
          <w:p>
            <w:pPr>
              <w:jc w:val="center"/>
            </w:pPr>
            <w:r>
              <w:rPr>
                <w:rFonts w:ascii="Arial" w:cs="Arial" w:eastAsia="Arial" w:hAnsi="Arial"/>
                <w:i/>
                <w:iCs/>
                <w:color w:val="7090B0"/>
                <w:sz w:val="18"/>
                <w:szCs w:val="18"/>
              </w:rPr>
              <w:t xml:space="preserve">John-Sebastian Mphuthi  |  2025</w:t>
            </w:r>
          </w:p>
        </w:tc>
      </w:tr>
    </w:tbl>
    <w:p>
      <w:pPr>
        <w:spacing w:after="320" w:before="0"/>
      </w:pPr>
      <w:r>
        <w:t xml:space="preserve"/>
      </w:r>
    </w:p>
    <w:p>
      <w:pPr>
        <w:spacing w:after="60" w:before="0"/>
        <w:jc w:val="center"/>
      </w:pPr>
      <w:r>
        <w:rPr>
          <w:rFonts w:ascii="Arial" w:cs="Arial" w:eastAsia="Arial" w:hAnsi="Arial"/>
          <w:b/>
          <w:bCs/>
          <w:color w:val="1A2D5A"/>
          <w:sz w:val="18"/>
          <w:szCs w:val="18"/>
        </w:rPr>
        <w:t xml:space="preserve">Stack</w:t>
      </w:r>
    </w:p>
    <w:p>
      <w:pPr>
        <w:spacing w:after="0" w:before="0"/>
        <w:jc w:val="center"/>
      </w:pPr>
      <w:r>
        <w:rPr>
          <w:rFonts w:ascii="Arial" w:cs="Arial" w:eastAsia="Arial" w:hAnsi="Arial"/>
          <w:color w:val="555555"/>
          <w:sz w:val="18"/>
          <w:szCs w:val="18"/>
        </w:rPr>
        <w:t xml:space="preserve">.NET 8 Web API  |  C#  |  AWS DynamoDB  |  AWS S3  |  React 18  |  Docker  |  EC2</w:t>
      </w:r>
    </w:p>
    <w:p>
      <w:pPr>
        <w:spacing w:after="0" w:before="0"/>
      </w:pPr>
      <w:r>
        <w:br w:type="page"/>
      </w:r>
    </w:p>
    <w:p>
      <w:pPr>
        <w:spacing w:after="80" w:before="320"/>
      </w:pPr>
      <w:r>
        <w:rPr>
          <w:rFonts w:ascii="Arial" w:cs="Arial" w:eastAsia="Arial" w:hAnsi="Arial"/>
          <w:b/>
          <w:bCs/>
          <w:color w:val="1A2D5A"/>
          <w:sz w:val="36"/>
          <w:szCs w:val="36"/>
        </w:rPr>
        <w:t xml:space="preserve">1. Project Overview</w:t>
      </w:r>
    </w:p>
    <w:p>
      <w:pPr>
        <w:pBdr>
          <w:bottom w:val="single" w:color="1A2D5A" w:sz="6" w:space="1"/>
        </w:pBdr>
        <w:spacing w:after="80" w:before="40"/>
      </w:pPr>
      <w:r>
        <w:t xml:space="preserve"/>
      </w:r>
    </w:p>
    <w:p>
      <w:pPr>
        <w:spacing w:after="60" w:before="0"/>
      </w:pPr>
      <w:r>
        <w:rPr>
          <w:rFonts w:ascii="Arial" w:cs="Arial" w:eastAsia="Arial" w:hAnsi="Arial"/>
          <w:color w:val="222222"/>
          <w:sz w:val="20"/>
          <w:szCs w:val="20"/>
        </w:rPr>
        <w:t xml:space="preserve">InsuranceFlow is a cloud-native REST API built on .NET 8 and hosted on AWS that automates the multi-step manual intake process for short-term motor insurance applications. It eliminates human-in-the-loop data handling for the initial application submission, document collection, and status tracking workflow - allowing insurance advisors to manage their pipeline through an automated API rather than manual form processing.</w:t>
      </w:r>
    </w:p>
    <w:p>
      <w:pPr>
        <w:spacing w:after="60" w:before="0"/>
      </w:pPr>
      <w:r>
        <w:rPr>
          <w:rFonts w:ascii="Arial" w:cs="Arial" w:eastAsia="Arial" w:hAnsi="Arial"/>
          <w:color w:val="222222"/>
          <w:sz w:val="20"/>
          <w:szCs w:val="20"/>
        </w:rPr>
        <w:t xml:space="preserve">The project was designed to demonstrate a production-grade .NET / AWS / React stack relevant to embedded senior developer engagements in financial services environments.</w:t>
      </w:r>
    </w:p>
    <w:p>
      <w:pPr>
        <w:spacing w:after="120" w:before="0"/>
      </w:pPr>
      <w:r>
        <w:t xml:space="preserve"/>
      </w:r>
    </w:p>
    <w:p>
      <w:pPr>
        <w:spacing w:after="40" w:before="220"/>
      </w:pPr>
      <w:r>
        <w:rPr>
          <w:rFonts w:ascii="Arial" w:cs="Arial" w:eastAsia="Arial" w:hAnsi="Arial"/>
          <w:b/>
          <w:bCs/>
          <w:color w:val="1A2D5A"/>
          <w:sz w:val="19"/>
          <w:szCs w:val="19"/>
        </w:rPr>
        <w:t xml:space="preserve">WHAT THE SYSTEM DOES</w:t>
      </w:r>
    </w:p>
    <w:p>
      <w:pPr>
        <w:pBdr>
          <w:bottom w:val="single" w:color="1A2D5A" w:sz="6" w:space="1"/>
        </w:pBdr>
        <w:spacing w:after="80" w:before="40"/>
      </w:pPr>
      <w:r>
        <w:t xml:space="preserve"/>
      </w:r>
    </w:p>
    <w:p>
      <w:pPr>
        <w:pStyle w:val="ListParagraph"/>
        <w:numPr>
          <w:ilvl w:val="0"/>
          <w:numId w:val="2"/>
        </w:numPr>
        <w:spacing w:after="30" w:before="30"/>
      </w:pPr>
      <w:r>
        <w:rPr>
          <w:rFonts w:ascii="Arial" w:cs="Arial" w:eastAsia="Arial" w:hAnsi="Arial"/>
          <w:color w:val="222222"/>
          <w:sz w:val="20"/>
          <w:szCs w:val="20"/>
        </w:rPr>
        <w:t xml:space="preserve">Accepts structured insurance application submissions via a REST API, assigns a reference number, and persists all data to DynamoDB.</w:t>
      </w:r>
    </w:p>
    <w:p>
      <w:pPr>
        <w:pStyle w:val="ListParagraph"/>
        <w:numPr>
          <w:ilvl w:val="0"/>
          <w:numId w:val="2"/>
        </w:numPr>
        <w:spacing w:after="30" w:before="30"/>
      </w:pPr>
      <w:r>
        <w:rPr>
          <w:rFonts w:ascii="Arial" w:cs="Arial" w:eastAsia="Arial" w:hAnsi="Arial"/>
          <w:color w:val="222222"/>
          <w:sz w:val="20"/>
          <w:szCs w:val="20"/>
        </w:rPr>
        <w:t xml:space="preserve">Accepts supporting document uploads (ID, driver's licence, proof of address, vehicle papers) and stores them securely in S3 with server-side metadata tagging.</w:t>
      </w:r>
    </w:p>
    <w:p>
      <w:pPr>
        <w:pStyle w:val="ListParagraph"/>
        <w:numPr>
          <w:ilvl w:val="0"/>
          <w:numId w:val="2"/>
        </w:numPr>
        <w:spacing w:after="30" w:before="30"/>
      </w:pPr>
      <w:r>
        <w:rPr>
          <w:rFonts w:ascii="Arial" w:cs="Arial" w:eastAsia="Arial" w:hAnsi="Arial"/>
          <w:color w:val="222222"/>
          <w:sz w:val="20"/>
          <w:szCs w:val="20"/>
        </w:rPr>
        <w:t xml:space="preserve">Issues presigned S3 download URLs so advisors can retrieve documents without exposing bucket credentials.</w:t>
      </w:r>
    </w:p>
    <w:p>
      <w:pPr>
        <w:pStyle w:val="ListParagraph"/>
        <w:numPr>
          <w:ilvl w:val="0"/>
          <w:numId w:val="2"/>
        </w:numPr>
        <w:spacing w:after="30" w:before="30"/>
      </w:pPr>
      <w:r>
        <w:rPr>
          <w:rFonts w:ascii="Arial" w:cs="Arial" w:eastAsia="Arial" w:hAnsi="Arial"/>
          <w:color w:val="222222"/>
          <w:sz w:val="20"/>
          <w:szCs w:val="20"/>
        </w:rPr>
        <w:t xml:space="preserve">Provides status tracking by reference number - allowing applicants and advisors to check application progress without a login system.</w:t>
      </w:r>
    </w:p>
    <w:p>
      <w:pPr>
        <w:pStyle w:val="ListParagraph"/>
        <w:numPr>
          <w:ilvl w:val="0"/>
          <w:numId w:val="2"/>
        </w:numPr>
        <w:spacing w:after="30" w:before="30"/>
      </w:pPr>
      <w:r>
        <w:rPr>
          <w:rFonts w:ascii="Arial" w:cs="Arial" w:eastAsia="Arial" w:hAnsi="Arial"/>
          <w:color w:val="222222"/>
          <w:sz w:val="20"/>
          <w:szCs w:val="20"/>
        </w:rPr>
        <w:t xml:space="preserve">Enforces a state machine on application status transitions (Submitted - DocumentsRequired - UnderReview - Approved/Declined) preventing invalid status changes.</w:t>
      </w:r>
    </w:p>
    <w:p>
      <w:pPr>
        <w:pStyle w:val="ListParagraph"/>
        <w:numPr>
          <w:ilvl w:val="0"/>
          <w:numId w:val="2"/>
        </w:numPr>
        <w:spacing w:after="30" w:before="30"/>
      </w:pPr>
      <w:r>
        <w:rPr>
          <w:rFonts w:ascii="Arial" w:cs="Arial" w:eastAsia="Arial" w:hAnsi="Arial"/>
          <w:color w:val="222222"/>
          <w:sz w:val="20"/>
          <w:szCs w:val="20"/>
        </w:rPr>
        <w:t xml:space="preserve">Validates all inputs including SA phone number normalisation (+27 format), file type and size enforcement (PDF/JPEG/PNG/TIFF, 10MB limit), and status transition rules.</w:t>
      </w:r>
    </w:p>
    <w:p>
      <w:pPr>
        <w:pStyle w:val="ListParagraph"/>
        <w:numPr>
          <w:ilvl w:val="0"/>
          <w:numId w:val="2"/>
        </w:numPr>
        <w:spacing w:after="30" w:before="30"/>
      </w:pPr>
      <w:r>
        <w:rPr>
          <w:rFonts w:ascii="Arial" w:cs="Arial" w:eastAsia="Arial" w:hAnsi="Arial"/>
          <w:color w:val="222222"/>
          <w:sz w:val="20"/>
          <w:szCs w:val="20"/>
        </w:rPr>
        <w:t xml:space="preserve">Exposes full Swagger / OpenAPI documentation at the root URL for advisor and developer reference.</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vAlign w:val="center"/>
          </w:tcPr>
          <w:p>
            <w:r>
              <w:rPr>
                <w:rFonts w:ascii="Arial" w:cs="Arial" w:eastAsia="Arial" w:hAnsi="Arial"/>
                <w:b/>
                <w:bCs/>
                <w:color w:val="FFFFFF"/>
                <w:sz w:val="17"/>
                <w:szCs w:val="17"/>
              </w:rPr>
              <w:t xml:space="preserve">SECTOR RELEVANCE</w:t>
            </w:r>
          </w:p>
        </w:tc>
        <w:tc>
          <w:tcPr>
            <w:tcW w:type="dxa" w:w="7160"/>
            <w:tcBorders>
              <w:top w:val="none" w:color="FFFFFF" w:sz="0"/>
              <w:left w:val="none" w:color="FFFFFF" w:sz="0"/>
              <w:bottom w:val="none" w:color="FFFFFF" w:sz="0"/>
              <w:right w:val="none" w:color="FFFFFF" w:sz="0"/>
            </w:tcBorders>
            <w:shd w:fill="EEF2F8" w:val="clear"/>
            <w:tcMar>
              <w:top w:type="dxa" w:w="80"/>
              <w:left w:type="dxa" w:w="160"/>
              <w:bottom w:type="dxa" w:w="80"/>
              <w:right w:type="dxa" w:w="140"/>
            </w:tcMar>
            <w:vAlign w:val="center"/>
          </w:tcPr>
          <w:p>
            <w:r>
              <w:rPr>
                <w:rFonts w:ascii="Arial" w:cs="Arial" w:eastAsia="Arial" w:hAnsi="Arial"/>
                <w:color w:val="222222"/>
                <w:sz w:val="19"/>
                <w:szCs w:val="19"/>
              </w:rPr>
              <w:t xml:space="preserve">Directly mirrors the Azize brief: financial services, API-driven automation of a manual multi-step workflow, cloud-native, no ramp-up architecture.</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vAlign w:val="center"/>
          </w:tcPr>
          <w:p>
            <w:r>
              <w:rPr>
                <w:rFonts w:ascii="Arial" w:cs="Arial" w:eastAsia="Arial" w:hAnsi="Arial"/>
                <w:b/>
                <w:bCs/>
                <w:color w:val="FFFFFF"/>
                <w:sz w:val="17"/>
                <w:szCs w:val="17"/>
              </w:rPr>
              <w:t xml:space="preserve">REPO</w:t>
            </w:r>
          </w:p>
        </w:tc>
        <w:tc>
          <w:tcPr>
            <w:tcW w:type="dxa" w:w="7160"/>
            <w:tcBorders>
              <w:top w:val="none" w:color="FFFFFF" w:sz="0"/>
              <w:left w:val="none" w:color="FFFFFF" w:sz="0"/>
              <w:bottom w:val="none" w:color="FFFFFF" w:sz="0"/>
              <w:right w:val="none" w:color="FFFFFF" w:sz="0"/>
            </w:tcBorders>
            <w:shd w:fill="EEF2F8" w:val="clear"/>
            <w:tcMar>
              <w:top w:type="dxa" w:w="80"/>
              <w:left w:type="dxa" w:w="160"/>
              <w:bottom w:type="dxa" w:w="80"/>
              <w:right w:type="dxa" w:w="140"/>
            </w:tcMar>
            <w:vAlign w:val="center"/>
          </w:tcPr>
          <w:p>
            <w:r>
              <w:rPr>
                <w:rFonts w:ascii="Arial" w:cs="Arial" w:eastAsia="Arial" w:hAnsi="Arial"/>
                <w:color w:val="222222"/>
                <w:sz w:val="19"/>
                <w:szCs w:val="19"/>
              </w:rPr>
              <w:t xml:space="preserve">github.com/johnsmphuthi/insuranceflow (public - share at interview)</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vAlign w:val="center"/>
          </w:tcPr>
          <w:p>
            <w:r>
              <w:rPr>
                <w:rFonts w:ascii="Arial" w:cs="Arial" w:eastAsia="Arial" w:hAnsi="Arial"/>
                <w:b/>
                <w:bCs/>
                <w:color w:val="FFFFFF"/>
                <w:sz w:val="17"/>
                <w:szCs w:val="17"/>
              </w:rPr>
              <w:t xml:space="preserve">LIVE API</w:t>
            </w:r>
          </w:p>
        </w:tc>
        <w:tc>
          <w:tcPr>
            <w:tcW w:type="dxa" w:w="7160"/>
            <w:tcBorders>
              <w:top w:val="none" w:color="FFFFFF" w:sz="0"/>
              <w:left w:val="none" w:color="FFFFFF" w:sz="0"/>
              <w:bottom w:val="none" w:color="FFFFFF" w:sz="0"/>
              <w:right w:val="none" w:color="FFFFFF" w:sz="0"/>
            </w:tcBorders>
            <w:shd w:fill="EEF2F8" w:val="clear"/>
            <w:tcMar>
              <w:top w:type="dxa" w:w="80"/>
              <w:left w:type="dxa" w:w="160"/>
              <w:bottom w:type="dxa" w:w="80"/>
              <w:right w:type="dxa" w:w="140"/>
            </w:tcMar>
            <w:vAlign w:val="center"/>
          </w:tcPr>
          <w:p>
            <w:r>
              <w:rPr>
                <w:rFonts w:ascii="Arial" w:cs="Arial" w:eastAsia="Arial" w:hAnsi="Arial"/>
                <w:color w:val="222222"/>
                <w:sz w:val="19"/>
                <w:szCs w:val="19"/>
              </w:rPr>
              <w:t xml:space="preserve">http://[your-ec2-ip]:8080 (see deployment section)</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vAlign w:val="center"/>
          </w:tcPr>
          <w:p>
            <w:r>
              <w:rPr>
                <w:rFonts w:ascii="Arial" w:cs="Arial" w:eastAsia="Arial" w:hAnsi="Arial"/>
                <w:b/>
                <w:bCs/>
                <w:color w:val="FFFFFF"/>
                <w:sz w:val="17"/>
                <w:szCs w:val="17"/>
              </w:rPr>
              <w:t xml:space="preserve">LIVE UI</w:t>
            </w:r>
          </w:p>
        </w:tc>
        <w:tc>
          <w:tcPr>
            <w:tcW w:type="dxa" w:w="7160"/>
            <w:tcBorders>
              <w:top w:val="none" w:color="FFFFFF" w:sz="0"/>
              <w:left w:val="none" w:color="FFFFFF" w:sz="0"/>
              <w:bottom w:val="none" w:color="FFFFFF" w:sz="0"/>
              <w:right w:val="none" w:color="FFFFFF" w:sz="0"/>
            </w:tcBorders>
            <w:shd w:fill="EEF2F8" w:val="clear"/>
            <w:tcMar>
              <w:top w:type="dxa" w:w="80"/>
              <w:left w:type="dxa" w:w="160"/>
              <w:bottom w:type="dxa" w:w="80"/>
              <w:right w:type="dxa" w:w="140"/>
            </w:tcMar>
            <w:vAlign w:val="center"/>
          </w:tcPr>
          <w:p>
            <w:r>
              <w:rPr>
                <w:rFonts w:ascii="Arial" w:cs="Arial" w:eastAsia="Arial" w:hAnsi="Arial"/>
                <w:color w:val="222222"/>
                <w:sz w:val="19"/>
                <w:szCs w:val="19"/>
              </w:rPr>
              <w:t xml:space="preserve">http://insuranceflow-frontend-[account-id].s3-website.eu-west-1.amazonaws.com</w:t>
            </w:r>
          </w:p>
        </w:tc>
      </w:tr>
    </w:tbl>
    <w:p>
      <w:pPr>
        <w:spacing w:after="0" w:before="0"/>
      </w:pPr>
      <w:r>
        <w:br w:type="page"/>
      </w:r>
    </w:p>
    <w:p>
      <w:pPr>
        <w:spacing w:after="80" w:before="320"/>
      </w:pPr>
      <w:r>
        <w:rPr>
          <w:rFonts w:ascii="Arial" w:cs="Arial" w:eastAsia="Arial" w:hAnsi="Arial"/>
          <w:b/>
          <w:bCs/>
          <w:color w:val="1A2D5A"/>
          <w:sz w:val="36"/>
          <w:szCs w:val="36"/>
        </w:rPr>
        <w:t xml:space="preserve">2. Architecture</w:t>
      </w:r>
    </w:p>
    <w:p>
      <w:pPr>
        <w:pBdr>
          <w:bottom w:val="single" w:color="1A2D5A" w:sz="6" w:space="1"/>
        </w:pBdr>
        <w:spacing w:after="80" w:before="40"/>
      </w:pPr>
      <w:r>
        <w:t xml:space="preserve"/>
      </w:r>
    </w:p>
    <w:p>
      <w:pPr>
        <w:spacing w:after="60" w:before="0"/>
      </w:pPr>
      <w:r>
        <w:rPr>
          <w:rFonts w:ascii="Arial" w:cs="Arial" w:eastAsia="Arial" w:hAnsi="Arial"/>
          <w:color w:val="222222"/>
          <w:sz w:val="20"/>
          <w:szCs w:val="20"/>
        </w:rPr>
        <w:t xml:space="preserve">InsuranceFlow uses a three-tier architecture: a React frontend hosted on S3, a .NET 8 API running in Docker on EC2, and two managed AWS data services (DynamoDB and S3) accessed via the AWS SDK for .NET.</w:t>
      </w:r>
    </w:p>
    <w:p>
      <w:pPr>
        <w:spacing w:after="120" w:before="0"/>
      </w:pPr>
      <w:r>
        <w:t xml:space="preserve"/>
      </w:r>
    </w:p>
    <w:p>
      <w:pPr>
        <w:spacing w:after="40" w:before="220"/>
      </w:pPr>
      <w:r>
        <w:rPr>
          <w:rFonts w:ascii="Arial" w:cs="Arial" w:eastAsia="Arial" w:hAnsi="Arial"/>
          <w:b/>
          <w:bCs/>
          <w:color w:val="1A2D5A"/>
          <w:sz w:val="19"/>
          <w:szCs w:val="19"/>
        </w:rPr>
        <w:t xml:space="preserve">ARCHITECTURE DIAGRAM</w:t>
      </w:r>
    </w:p>
    <w:p>
      <w:pPr>
        <w:pBdr>
          <w:bottom w:val="single" w:color="1A2D5A" w:sz="6" w:space="1"/>
        </w:pBdr>
        <w:spacing w:after="8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2800"/>
        <w:gridCol w:w="200"/>
        <w:gridCol w:w="3360"/>
      </w:tblGrid>
      <w:tr>
        <w:tc>
          <w:tcPr>
            <w:tcW w:type="dxa" w:w="2800"/>
            <w:tcBorders>
              <w:top w:val="single" w:color="1A2D5A" w:sz="3"/>
              <w:left w:val="single" w:color="1A2D5A" w:sz="3"/>
              <w:bottom w:val="single" w:color="1A2D5A" w:sz="3"/>
              <w:right w:val="single" w:color="1A2D5A" w:sz="3"/>
            </w:tcBorders>
            <w:shd w:fill="EEF2F8" w:val="clear"/>
            <w:tcMar>
              <w:top w:type="dxa" w:w="140"/>
              <w:left w:type="dxa" w:w="160"/>
              <w:bottom w:type="dxa" w:w="140"/>
              <w:right w:type="dxa" w:w="160"/>
            </w:tcMar>
          </w:tcPr>
          <w:p>
            <w:pPr>
              <w:jc w:val="center"/>
            </w:pPr>
            <w:r>
              <w:rPr>
                <w:rFonts w:ascii="Arial" w:cs="Arial" w:eastAsia="Arial" w:hAnsi="Arial"/>
                <w:b/>
                <w:bCs/>
                <w:color w:val="1A2D5A"/>
                <w:sz w:val="18"/>
                <w:szCs w:val="18"/>
              </w:rPr>
              <w:t xml:space="preserve">REACT FRONTEND</w:t>
            </w:r>
          </w:p>
          <w:p>
            <w:pPr>
              <w:jc w:val="center"/>
            </w:pPr>
            <w:r>
              <w:rPr>
                <w:rFonts w:ascii="Arial" w:cs="Arial" w:eastAsia="Arial" w:hAnsi="Arial"/>
                <w:color w:val="555555"/>
                <w:sz w:val="16"/>
                <w:szCs w:val="16"/>
              </w:rPr>
              <w:t xml:space="preserve">S3 Static Website</w:t>
            </w:r>
          </w:p>
          <w:p>
            <w:pPr>
              <w:spacing w:after="40" w:before="0"/>
            </w:pPr>
            <w:r>
              <w:t xml:space="preserve"/>
            </w:r>
          </w:p>
          <w:p>
            <w:pPr>
              <w:jc w:val="center"/>
            </w:pPr>
            <w:r>
              <w:rPr>
                <w:rFonts w:ascii="Arial" w:cs="Arial" w:eastAsia="Arial" w:hAnsi="Arial"/>
                <w:color w:val="222222"/>
                <w:sz w:val="16"/>
                <w:szCs w:val="16"/>
              </w:rPr>
              <w:t xml:space="preserve">Application Form</w:t>
            </w:r>
          </w:p>
          <w:p>
            <w:pPr>
              <w:jc w:val="center"/>
            </w:pPr>
            <w:r>
              <w:rPr>
                <w:rFonts w:ascii="Arial" w:cs="Arial" w:eastAsia="Arial" w:hAnsi="Arial"/>
                <w:color w:val="222222"/>
                <w:sz w:val="16"/>
                <w:szCs w:val="16"/>
              </w:rPr>
              <w:t xml:space="preserve">Status Tracker</w:t>
            </w:r>
          </w:p>
          <w:p>
            <w:pPr>
              <w:jc w:val="center"/>
            </w:pPr>
            <w:r>
              <w:rPr>
                <w:rFonts w:ascii="Arial" w:cs="Arial" w:eastAsia="Arial" w:hAnsi="Arial"/>
                <w:color w:val="222222"/>
                <w:sz w:val="16"/>
                <w:szCs w:val="16"/>
              </w:rPr>
              <w:t xml:space="preserve">Document Upload</w:t>
            </w:r>
          </w:p>
          <w:p>
            <w:pPr>
              <w:jc w:val="center"/>
            </w:pPr>
            <w:r>
              <w:rPr>
                <w:rFonts w:ascii="Arial" w:cs="Arial" w:eastAsia="Arial" w:hAnsi="Arial"/>
                <w:color w:val="222222"/>
                <w:sz w:val="16"/>
                <w:szCs w:val="16"/>
              </w:rPr>
              <w:t xml:space="preserve">Application List</w:t>
            </w:r>
          </w:p>
        </w:tc>
        <w:tc>
          <w:tcPr>
            <w:tcW w:type="dxa" w:w="200"/>
            <w:tcBorders>
              <w:top w:val="none" w:color="FFFFFF" w:sz="0"/>
              <w:left w:val="none" w:color="FFFFFF" w:sz="0"/>
              <w:bottom w:val="none" w:color="FFFFFF" w:sz="0"/>
              <w:right w:val="none" w:color="FFFFFF" w:sz="0"/>
            </w:tcBorders>
            <w:vAlign w:val="center"/>
          </w:tcPr>
          <w:p>
            <w:pPr>
              <w:jc w:val="center"/>
            </w:pPr>
            <w:r>
              <w:rPr>
                <w:rFonts w:ascii="Arial" w:cs="Arial" w:eastAsia="Arial" w:hAnsi="Arial"/>
                <w:color w:val="555555"/>
                <w:sz w:val="16"/>
                <w:szCs w:val="16"/>
              </w:rPr>
              <w:t xml:space="preserve">REST</w:t>
            </w:r>
          </w:p>
        </w:tc>
        <w:tc>
          <w:tcPr>
            <w:tcW w:type="dxa" w:w="2800"/>
            <w:tcBorders>
              <w:top w:val="single" w:color="1A2D5A" w:sz="3"/>
              <w:left w:val="single" w:color="1A2D5A" w:sz="3"/>
              <w:bottom w:val="single" w:color="1A2D5A" w:sz="3"/>
              <w:right w:val="single" w:color="1A2D5A" w:sz="3"/>
            </w:tcBorders>
            <w:shd w:fill="EEF2F8" w:val="clear"/>
            <w:tcMar>
              <w:top w:type="dxa" w:w="140"/>
              <w:left w:type="dxa" w:w="160"/>
              <w:bottom w:type="dxa" w:w="140"/>
              <w:right w:type="dxa" w:w="160"/>
            </w:tcMar>
          </w:tcPr>
          <w:p>
            <w:pPr>
              <w:jc w:val="center"/>
            </w:pPr>
            <w:r>
              <w:rPr>
                <w:rFonts w:ascii="Arial" w:cs="Arial" w:eastAsia="Arial" w:hAnsi="Arial"/>
                <w:b/>
                <w:bCs/>
                <w:color w:val="1A2D5A"/>
                <w:sz w:val="18"/>
                <w:szCs w:val="18"/>
              </w:rPr>
              <w:t xml:space="preserve">.NET 8 WEB API</w:t>
            </w:r>
          </w:p>
          <w:p>
            <w:pPr>
              <w:jc w:val="center"/>
            </w:pPr>
            <w:r>
              <w:rPr>
                <w:rFonts w:ascii="Arial" w:cs="Arial" w:eastAsia="Arial" w:hAnsi="Arial"/>
                <w:color w:val="555555"/>
                <w:sz w:val="16"/>
                <w:szCs w:val="16"/>
              </w:rPr>
              <w:t xml:space="preserve">Docker on EC2 t2.micro</w:t>
            </w:r>
          </w:p>
          <w:p>
            <w:pPr>
              <w:spacing w:after="40" w:before="0"/>
            </w:pPr>
            <w:r>
              <w:t xml:space="preserve"/>
            </w:r>
          </w:p>
          <w:p>
            <w:pPr>
              <w:jc w:val="center"/>
            </w:pPr>
            <w:r>
              <w:rPr>
                <w:rFonts w:ascii="Arial" w:cs="Arial" w:eastAsia="Arial" w:hAnsi="Arial"/>
                <w:color w:val="222222"/>
                <w:sz w:val="16"/>
                <w:szCs w:val="16"/>
              </w:rPr>
              <w:t xml:space="preserve">ApplicationsController</w:t>
            </w:r>
          </w:p>
          <w:p>
            <w:pPr>
              <w:jc w:val="center"/>
            </w:pPr>
            <w:r>
              <w:rPr>
                <w:rFonts w:ascii="Arial" w:cs="Arial" w:eastAsia="Arial" w:hAnsi="Arial"/>
                <w:color w:val="222222"/>
                <w:sz w:val="16"/>
                <w:szCs w:val="16"/>
              </w:rPr>
              <w:t xml:space="preserve">DocumentsController</w:t>
            </w:r>
          </w:p>
          <w:p>
            <w:pPr>
              <w:jc w:val="center"/>
            </w:pPr>
            <w:r>
              <w:rPr>
                <w:rFonts w:ascii="Arial" w:cs="Arial" w:eastAsia="Arial" w:hAnsi="Arial"/>
                <w:color w:val="222222"/>
                <w:sz w:val="16"/>
                <w:szCs w:val="16"/>
              </w:rPr>
              <w:t xml:space="preserve">ApplicationService</w:t>
            </w:r>
          </w:p>
          <w:p>
            <w:pPr>
              <w:jc w:val="center"/>
            </w:pPr>
            <w:r>
              <w:rPr>
                <w:rFonts w:ascii="Arial" w:cs="Arial" w:eastAsia="Arial" w:hAnsi="Arial"/>
                <w:color w:val="222222"/>
                <w:sz w:val="16"/>
                <w:szCs w:val="16"/>
              </w:rPr>
              <w:t xml:space="preserve">S3DocumentService</w:t>
            </w:r>
          </w:p>
          <w:p>
            <w:pPr>
              <w:jc w:val="center"/>
            </w:pPr>
            <w:r>
              <w:rPr>
                <w:rFonts w:ascii="Arial" w:cs="Arial" w:eastAsia="Arial" w:hAnsi="Arial"/>
                <w:color w:val="222222"/>
                <w:sz w:val="16"/>
                <w:szCs w:val="16"/>
              </w:rPr>
              <w:t xml:space="preserve">DynamoDbRepository</w:t>
            </w:r>
          </w:p>
        </w:tc>
        <w:tc>
          <w:tcPr>
            <w:tcW w:type="dxa" w:w="200"/>
            <w:tcBorders>
              <w:top w:val="none" w:color="FFFFFF" w:sz="0"/>
              <w:left w:val="none" w:color="FFFFFF" w:sz="0"/>
              <w:bottom w:val="none" w:color="FFFFFF" w:sz="0"/>
              <w:right w:val="none" w:color="FFFFFF" w:sz="0"/>
            </w:tcBorders>
            <w:vAlign w:val="center"/>
          </w:tcPr>
          <w:p>
            <w:pPr>
              <w:jc w:val="center"/>
            </w:pPr>
            <w:r>
              <w:rPr>
                <w:rFonts w:ascii="Arial" w:cs="Arial" w:eastAsia="Arial" w:hAnsi="Arial"/>
                <w:color w:val="555555"/>
                <w:sz w:val="16"/>
                <w:szCs w:val="16"/>
              </w:rPr>
              <w:t xml:space="preserve">SDK</w:t>
            </w:r>
          </w:p>
        </w:tc>
        <w:tc>
          <w:tcPr>
            <w:tcW w:type="dxa" w:w="3360"/>
            <w:tcBorders>
              <w:top w:val="single" w:color="1A2D5A" w:sz="3"/>
              <w:left w:val="single" w:color="1A2D5A" w:sz="3"/>
              <w:bottom w:val="single" w:color="1A2D5A" w:sz="3"/>
              <w:right w:val="single" w:color="1A2D5A" w:sz="3"/>
            </w:tcBorders>
            <w:shd w:fill="EEF2F8" w:val="clear"/>
            <w:tcMar>
              <w:top w:type="dxa" w:w="140"/>
              <w:left w:type="dxa" w:w="160"/>
              <w:bottom w:type="dxa" w:w="140"/>
              <w:right w:type="dxa" w:w="160"/>
            </w:tcMar>
          </w:tcPr>
          <w:p>
            <w:pPr>
              <w:jc w:val="center"/>
            </w:pPr>
            <w:r>
              <w:rPr>
                <w:rFonts w:ascii="Arial" w:cs="Arial" w:eastAsia="Arial" w:hAnsi="Arial"/>
                <w:b/>
                <w:bCs/>
                <w:color w:val="1A2D5A"/>
                <w:sz w:val="18"/>
                <w:szCs w:val="18"/>
              </w:rPr>
              <w:t xml:space="preserve">AWS SERVICES</w:t>
            </w:r>
          </w:p>
          <w:p>
            <w:pPr>
              <w:jc w:val="center"/>
            </w:pPr>
            <w:r>
              <w:rPr>
                <w:rFonts w:ascii="Arial" w:cs="Arial" w:eastAsia="Arial" w:hAnsi="Arial"/>
                <w:color w:val="555555"/>
                <w:sz w:val="16"/>
                <w:szCs w:val="16"/>
              </w:rPr>
              <w:t xml:space="preserve">Managed / Free Tier</w:t>
            </w:r>
          </w:p>
          <w:p>
            <w:pPr>
              <w:spacing w:after="40" w:before="0"/>
            </w:pPr>
            <w:r>
              <w:t xml:space="preserve"/>
            </w:r>
          </w:p>
          <w:p>
            <w:pPr>
              <w:jc w:val="center"/>
            </w:pPr>
            <w:r>
              <w:rPr>
                <w:rFonts w:ascii="Arial" w:cs="Arial" w:eastAsia="Arial" w:hAnsi="Arial"/>
                <w:color w:val="222222"/>
                <w:sz w:val="16"/>
                <w:szCs w:val="16"/>
              </w:rPr>
              <w:t xml:space="preserve">DynamoDB - application records</w:t>
            </w:r>
          </w:p>
          <w:p>
            <w:pPr>
              <w:jc w:val="center"/>
            </w:pPr>
            <w:r>
              <w:rPr>
                <w:rFonts w:ascii="Arial" w:cs="Arial" w:eastAsia="Arial" w:hAnsi="Arial"/>
                <w:color w:val="222222"/>
                <w:sz w:val="16"/>
                <w:szCs w:val="16"/>
              </w:rPr>
              <w:t xml:space="preserve">S3 - document storage</w:t>
            </w:r>
          </w:p>
          <w:p>
            <w:pPr>
              <w:jc w:val="center"/>
            </w:pPr>
            <w:r>
              <w:rPr>
                <w:rFonts w:ascii="Arial" w:cs="Arial" w:eastAsia="Arial" w:hAnsi="Arial"/>
                <w:color w:val="222222"/>
                <w:sz w:val="16"/>
                <w:szCs w:val="16"/>
              </w:rPr>
              <w:t xml:space="preserve">S3 - React static hosting</w:t>
            </w:r>
          </w:p>
          <w:p>
            <w:pPr>
              <w:jc w:val="center"/>
            </w:pPr>
            <w:r>
              <w:rPr>
                <w:rFonts w:ascii="Arial" w:cs="Arial" w:eastAsia="Arial" w:hAnsi="Arial"/>
                <w:color w:val="222222"/>
                <w:sz w:val="16"/>
                <w:szCs w:val="16"/>
              </w:rPr>
              <w:t xml:space="preserve">IAM - scoped permissions</w:t>
            </w:r>
          </w:p>
        </w:tc>
      </w:tr>
    </w:tbl>
    <w:p>
      <w:pPr>
        <w:spacing w:after="160" w:before="0"/>
      </w:pPr>
      <w:r>
        <w:t xml:space="preserve"/>
      </w:r>
    </w:p>
    <w:p>
      <w:pPr>
        <w:spacing w:after="40" w:before="220"/>
      </w:pPr>
      <w:r>
        <w:rPr>
          <w:rFonts w:ascii="Arial" w:cs="Arial" w:eastAsia="Arial" w:hAnsi="Arial"/>
          <w:b/>
          <w:bCs/>
          <w:color w:val="1A2D5A"/>
          <w:sz w:val="19"/>
          <w:szCs w:val="19"/>
        </w:rPr>
        <w:t xml:space="preserve">PROJECT STRUCTURE</w:t>
      </w:r>
    </w:p>
    <w:p>
      <w:pPr>
        <w:pBdr>
          <w:bottom w:val="single" w:color="1A2D5A" w:sz="6" w:space="1"/>
        </w:pBdr>
        <w:spacing w:after="80" w:before="40"/>
      </w:pPr>
      <w:r>
        <w:t xml:space="preserve"/>
      </w:r>
    </w:p>
    <w:p>
      <w:pPr>
        <w:shd w:fill="F3F4F6" w:val="clear"/>
        <w:spacing w:after="20" w:before="20"/>
      </w:pPr>
      <w:r>
        <w:rPr>
          <w:rFonts w:ascii="Courier New" w:cs="Courier New" w:eastAsia="Courier New" w:hAnsi="Courier New"/>
          <w:color w:val="1E1E2E"/>
          <w:sz w:val="18"/>
          <w:szCs w:val="18"/>
        </w:rPr>
        <w:t xml:space="preserve">InsuranceFlow/</w:t>
      </w:r>
    </w:p>
    <w:p>
      <w:pPr>
        <w:shd w:fill="F3F4F6" w:val="clear"/>
        <w:spacing w:after="20" w:before="20"/>
      </w:pPr>
      <w:r>
        <w:rPr>
          <w:rFonts w:ascii="Courier New" w:cs="Courier New" w:eastAsia="Courier New" w:hAnsi="Courier New"/>
          <w:color w:val="1E1E2E"/>
          <w:sz w:val="18"/>
          <w:szCs w:val="18"/>
        </w:rPr>
        <w:t xml:space="preserve">  backend/</w:t>
      </w:r>
    </w:p>
    <w:p>
      <w:pPr>
        <w:shd w:fill="F3F4F6" w:val="clear"/>
        <w:spacing w:after="20" w:before="20"/>
      </w:pPr>
      <w:r>
        <w:rPr>
          <w:rFonts w:ascii="Courier New" w:cs="Courier New" w:eastAsia="Courier New" w:hAnsi="Courier New"/>
          <w:color w:val="1E1E2E"/>
          <w:sz w:val="18"/>
          <w:szCs w:val="18"/>
        </w:rPr>
        <w:t xml:space="preserve">    InsuranceFlow.API/</w:t>
      </w:r>
    </w:p>
    <w:p>
      <w:pPr>
        <w:shd w:fill="F3F4F6" w:val="clear"/>
        <w:spacing w:after="20" w:before="20"/>
      </w:pPr>
      <w:r>
        <w:rPr>
          <w:rFonts w:ascii="Courier New" w:cs="Courier New" w:eastAsia="Courier New" w:hAnsi="Courier New"/>
          <w:color w:val="1E1E2E"/>
          <w:sz w:val="18"/>
          <w:szCs w:val="18"/>
        </w:rPr>
        <w:t xml:space="preserve">      Controllers/</w:t>
      </w:r>
    </w:p>
    <w:p>
      <w:pPr>
        <w:shd w:fill="F3F4F6" w:val="clear"/>
        <w:spacing w:after="20" w:before="20"/>
      </w:pPr>
      <w:r>
        <w:rPr>
          <w:rFonts w:ascii="Courier New" w:cs="Courier New" w:eastAsia="Courier New" w:hAnsi="Courier New"/>
          <w:color w:val="1E1E2E"/>
          <w:sz w:val="18"/>
          <w:szCs w:val="18"/>
        </w:rPr>
        <w:t xml:space="preserve">        ApplicationsController.cs    # REST endpoints for applications</w:t>
      </w:r>
    </w:p>
    <w:p>
      <w:pPr>
        <w:shd w:fill="F3F4F6" w:val="clear"/>
        <w:spacing w:after="20" w:before="20"/>
      </w:pPr>
      <w:r>
        <w:rPr>
          <w:rFonts w:ascii="Courier New" w:cs="Courier New" w:eastAsia="Courier New" w:hAnsi="Courier New"/>
          <w:color w:val="1E1E2E"/>
          <w:sz w:val="18"/>
          <w:szCs w:val="18"/>
        </w:rPr>
        <w:t xml:space="preserve">        DocumentsController.cs       # REST endpoints for document upload</w:t>
      </w:r>
    </w:p>
    <w:p>
      <w:pPr>
        <w:shd w:fill="F3F4F6" w:val="clear"/>
        <w:spacing w:after="20" w:before="20"/>
      </w:pPr>
      <w:r>
        <w:rPr>
          <w:rFonts w:ascii="Courier New" w:cs="Courier New" w:eastAsia="Courier New" w:hAnsi="Courier New"/>
          <w:color w:val="1E1E2E"/>
          <w:sz w:val="18"/>
          <w:szCs w:val="18"/>
        </w:rPr>
        <w:t xml:space="preserve">      Services/</w:t>
      </w:r>
    </w:p>
    <w:p>
      <w:pPr>
        <w:shd w:fill="F3F4F6" w:val="clear"/>
        <w:spacing w:after="20" w:before="20"/>
      </w:pPr>
      <w:r>
        <w:rPr>
          <w:rFonts w:ascii="Courier New" w:cs="Courier New" w:eastAsia="Courier New" w:hAnsi="Courier New"/>
          <w:color w:val="1E1E2E"/>
          <w:sz w:val="18"/>
          <w:szCs w:val="18"/>
        </w:rPr>
        <w:t xml:space="preserve">        ApplicationService.cs        # Business logic, state machine, reference generation</w:t>
      </w:r>
    </w:p>
    <w:p>
      <w:pPr>
        <w:shd w:fill="F3F4F6" w:val="clear"/>
        <w:spacing w:after="20" w:before="20"/>
      </w:pPr>
      <w:r>
        <w:rPr>
          <w:rFonts w:ascii="Courier New" w:cs="Courier New" w:eastAsia="Courier New" w:hAnsi="Courier New"/>
          <w:color w:val="1E1E2E"/>
          <w:sz w:val="18"/>
          <w:szCs w:val="18"/>
        </w:rPr>
        <w:t xml:space="preserve">        DocumentService.cs           # S3 upload, presigned URL generation</w:t>
      </w:r>
    </w:p>
    <w:p>
      <w:pPr>
        <w:shd w:fill="F3F4F6" w:val="clear"/>
        <w:spacing w:after="20" w:before="20"/>
      </w:pPr>
      <w:r>
        <w:rPr>
          <w:rFonts w:ascii="Courier New" w:cs="Courier New" w:eastAsia="Courier New" w:hAnsi="Courier New"/>
          <w:color w:val="1E1E2E"/>
          <w:sz w:val="18"/>
          <w:szCs w:val="18"/>
        </w:rPr>
        <w:t xml:space="preserve">      Repositories/</w:t>
      </w:r>
    </w:p>
    <w:p>
      <w:pPr>
        <w:shd w:fill="F3F4F6" w:val="clear"/>
        <w:spacing w:after="20" w:before="20"/>
      </w:pPr>
      <w:r>
        <w:rPr>
          <w:rFonts w:ascii="Courier New" w:cs="Courier New" w:eastAsia="Courier New" w:hAnsi="Courier New"/>
          <w:color w:val="1E1E2E"/>
          <w:sz w:val="18"/>
          <w:szCs w:val="18"/>
        </w:rPr>
        <w:t xml:space="preserve">        ApplicationRepository.cs     # DynamoDB read/write - IApplicationRepository interface</w:t>
      </w:r>
    </w:p>
    <w:p>
      <w:pPr>
        <w:shd w:fill="F3F4F6" w:val="clear"/>
        <w:spacing w:after="20" w:before="20"/>
      </w:pPr>
      <w:r>
        <w:rPr>
          <w:rFonts w:ascii="Courier New" w:cs="Courier New" w:eastAsia="Courier New" w:hAnsi="Courier New"/>
          <w:color w:val="1E1E2E"/>
          <w:sz w:val="18"/>
          <w:szCs w:val="18"/>
        </w:rPr>
        <w:t xml:space="preserve">      Models/</w:t>
      </w:r>
    </w:p>
    <w:p>
      <w:pPr>
        <w:shd w:fill="F3F4F6" w:val="clear"/>
        <w:spacing w:after="20" w:before="20"/>
      </w:pPr>
      <w:r>
        <w:rPr>
          <w:rFonts w:ascii="Courier New" w:cs="Courier New" w:eastAsia="Courier New" w:hAnsi="Courier New"/>
          <w:color w:val="1E1E2E"/>
          <w:sz w:val="18"/>
          <w:szCs w:val="18"/>
        </w:rPr>
        <w:t xml:space="preserve">        InsuranceApplication.cs      # Domain model + enums</w:t>
      </w:r>
    </w:p>
    <w:p>
      <w:pPr>
        <w:shd w:fill="F3F4F6" w:val="clear"/>
        <w:spacing w:after="20" w:before="20"/>
      </w:pPr>
      <w:r>
        <w:rPr>
          <w:rFonts w:ascii="Courier New" w:cs="Courier New" w:eastAsia="Courier New" w:hAnsi="Courier New"/>
          <w:color w:val="1E1E2E"/>
          <w:sz w:val="18"/>
          <w:szCs w:val="18"/>
        </w:rPr>
        <w:t xml:space="preserve">      DTOs/</w:t>
      </w:r>
    </w:p>
    <w:p>
      <w:pPr>
        <w:shd w:fill="F3F4F6" w:val="clear"/>
        <w:spacing w:after="20" w:before="20"/>
      </w:pPr>
      <w:r>
        <w:rPr>
          <w:rFonts w:ascii="Courier New" w:cs="Courier New" w:eastAsia="Courier New" w:hAnsi="Courier New"/>
          <w:color w:val="1E1E2E"/>
          <w:sz w:val="18"/>
          <w:szCs w:val="18"/>
        </w:rPr>
        <w:t xml:space="preserve">        ApplicationDtos.cs           # Request/response DTOs, ApiResponse&lt;T&gt; wrapper</w:t>
      </w:r>
    </w:p>
    <w:p>
      <w:pPr>
        <w:shd w:fill="F3F4F6" w:val="clear"/>
        <w:spacing w:after="20" w:before="20"/>
      </w:pPr>
      <w:r>
        <w:rPr>
          <w:rFonts w:ascii="Courier New" w:cs="Courier New" w:eastAsia="Courier New" w:hAnsi="Courier New"/>
          <w:color w:val="1E1E2E"/>
          <w:sz w:val="18"/>
          <w:szCs w:val="18"/>
        </w:rPr>
        <w:t xml:space="preserve">      Middleware/</w:t>
      </w:r>
    </w:p>
    <w:p>
      <w:pPr>
        <w:shd w:fill="F3F4F6" w:val="clear"/>
        <w:spacing w:after="20" w:before="20"/>
      </w:pPr>
      <w:r>
        <w:rPr>
          <w:rFonts w:ascii="Courier New" w:cs="Courier New" w:eastAsia="Courier New" w:hAnsi="Courier New"/>
          <w:color w:val="1E1E2E"/>
          <w:sz w:val="18"/>
          <w:szCs w:val="18"/>
        </w:rPr>
        <w:t xml:space="preserve">        GlobalExceptionMiddleware.cs # Centralised error handling + HTTP status mapping</w:t>
      </w:r>
    </w:p>
    <w:p>
      <w:pPr>
        <w:shd w:fill="F3F4F6" w:val="clear"/>
        <w:spacing w:after="20" w:before="20"/>
      </w:pPr>
      <w:r>
        <w:rPr>
          <w:rFonts w:ascii="Courier New" w:cs="Courier New" w:eastAsia="Courier New" w:hAnsi="Courier New"/>
          <w:color w:val="1E1E2E"/>
          <w:sz w:val="18"/>
          <w:szCs w:val="18"/>
        </w:rPr>
        <w:t xml:space="preserve">      Program.cs                    # Startup, DI registration, CORS, Swagger</w:t>
      </w:r>
    </w:p>
    <w:p>
      <w:pPr>
        <w:shd w:fill="F3F4F6" w:val="clear"/>
        <w:spacing w:after="20" w:before="20"/>
      </w:pPr>
      <w:r>
        <w:rPr>
          <w:rFonts w:ascii="Courier New" w:cs="Courier New" w:eastAsia="Courier New" w:hAnsi="Courier New"/>
          <w:color w:val="1E1E2E"/>
          <w:sz w:val="18"/>
          <w:szCs w:val="18"/>
        </w:rPr>
        <w:t xml:space="preserve">      appsettings.json              # AWS region, table name, bucket name</w:t>
      </w:r>
    </w:p>
    <w:p>
      <w:pPr>
        <w:shd w:fill="F3F4F6" w:val="clear"/>
        <w:spacing w:after="20" w:before="20"/>
      </w:pPr>
      <w:r>
        <w:rPr>
          <w:rFonts w:ascii="Courier New" w:cs="Courier New" w:eastAsia="Courier New" w:hAnsi="Courier New"/>
          <w:color w:val="1E1E2E"/>
          <w:sz w:val="18"/>
          <w:szCs w:val="18"/>
        </w:rPr>
        <w:t xml:space="preserve">      Dockerfile                    # Multi-stage build, non-root user, health check</w:t>
      </w:r>
    </w:p>
    <w:p>
      <w:pPr>
        <w:shd w:fill="F3F4F6" w:val="clear"/>
        <w:spacing w:after="20" w:before="20"/>
      </w:pPr>
      <w:r>
        <w:rPr>
          <w:rFonts w:ascii="Courier New" w:cs="Courier New" w:eastAsia="Courier New" w:hAnsi="Courier New"/>
          <w:color w:val="1E1E2E"/>
          <w:sz w:val="18"/>
          <w:szCs w:val="18"/>
        </w:rPr>
        <w:t xml:space="preserve">    InsuranceFlow.sln</w:t>
      </w:r>
    </w:p>
    <w:p>
      <w:pPr>
        <w:shd w:fill="F3F4F6" w:val="clear"/>
        <w:spacing w:after="20" w:before="20"/>
      </w:pPr>
      <w:r>
        <w:rPr>
          <w:rFonts w:ascii="Courier New" w:cs="Courier New" w:eastAsia="Courier New" w:hAnsi="Courier New"/>
          <w:color w:val="1E1E2E"/>
          <w:sz w:val="18"/>
          <w:szCs w:val="18"/>
        </w:rPr>
        <w:t xml:space="preserve">  frontend/</w:t>
      </w:r>
    </w:p>
    <w:p>
      <w:pPr>
        <w:shd w:fill="F3F4F6" w:val="clear"/>
        <w:spacing w:after="20" w:before="20"/>
      </w:pPr>
      <w:r>
        <w:rPr>
          <w:rFonts w:ascii="Courier New" w:cs="Courier New" w:eastAsia="Courier New" w:hAnsi="Courier New"/>
          <w:color w:val="1E1E2E"/>
          <w:sz w:val="18"/>
          <w:szCs w:val="18"/>
        </w:rPr>
        <w:t xml:space="preserve">    src/</w:t>
      </w:r>
    </w:p>
    <w:p>
      <w:pPr>
        <w:shd w:fill="F3F4F6" w:val="clear"/>
        <w:spacing w:after="20" w:before="20"/>
      </w:pPr>
      <w:r>
        <w:rPr>
          <w:rFonts w:ascii="Courier New" w:cs="Courier New" w:eastAsia="Courier New" w:hAnsi="Courier New"/>
          <w:color w:val="1E1E2E"/>
          <w:sz w:val="18"/>
          <w:szCs w:val="18"/>
        </w:rPr>
        <w:t xml:space="preserve">      components/                   # ApplicationForm, ApplicationList, Status, DocumentUpload</w:t>
      </w:r>
    </w:p>
    <w:p>
      <w:pPr>
        <w:shd w:fill="F3F4F6" w:val="clear"/>
        <w:spacing w:after="20" w:before="20"/>
      </w:pPr>
      <w:r>
        <w:rPr>
          <w:rFonts w:ascii="Courier New" w:cs="Courier New" w:eastAsia="Courier New" w:hAnsi="Courier New"/>
          <w:color w:val="1E1E2E"/>
          <w:sz w:val="18"/>
          <w:szCs w:val="18"/>
        </w:rPr>
        <w:t xml:space="preserve">      App.jsx                       # Navigation and view routing</w:t>
      </w:r>
    </w:p>
    <w:p>
      <w:pPr>
        <w:shd w:fill="F3F4F6" w:val="clear"/>
        <w:spacing w:after="20" w:before="20"/>
      </w:pPr>
      <w:r>
        <w:rPr>
          <w:rFonts w:ascii="Courier New" w:cs="Courier New" w:eastAsia="Courier New" w:hAnsi="Courier New"/>
          <w:color w:val="1E1E2E"/>
          <w:sz w:val="18"/>
          <w:szCs w:val="18"/>
        </w:rPr>
        <w:t xml:space="preserve">      api.js                        # Typed API client functions</w:t>
      </w:r>
    </w:p>
    <w:p>
      <w:pPr>
        <w:shd w:fill="F3F4F6" w:val="clear"/>
        <w:spacing w:after="20" w:before="20"/>
      </w:pPr>
      <w:r>
        <w:rPr>
          <w:rFonts w:ascii="Courier New" w:cs="Courier New" w:eastAsia="Courier New" w:hAnsi="Courier New"/>
          <w:color w:val="1E1E2E"/>
          <w:sz w:val="18"/>
          <w:szCs w:val="18"/>
        </w:rPr>
        <w:t xml:space="preserve">    package.json</w:t>
      </w:r>
    </w:p>
    <w:p>
      <w:pPr>
        <w:shd w:fill="F3F4F6" w:val="clear"/>
        <w:spacing w:after="20" w:before="20"/>
      </w:pPr>
      <w:r>
        <w:rPr>
          <w:rFonts w:ascii="Courier New" w:cs="Courier New" w:eastAsia="Courier New" w:hAnsi="Courier New"/>
          <w:color w:val="1E1E2E"/>
          <w:sz w:val="18"/>
          <w:szCs w:val="18"/>
        </w:rPr>
        <w:t xml:space="preserve">    vite.config.js</w:t>
      </w:r>
    </w:p>
    <w:p>
      <w:pPr>
        <w:shd w:fill="F3F4F6" w:val="clear"/>
        <w:spacing w:after="20" w:before="20"/>
      </w:pPr>
      <w:r>
        <w:rPr>
          <w:rFonts w:ascii="Courier New" w:cs="Courier New" w:eastAsia="Courier New" w:hAnsi="Courier New"/>
          <w:color w:val="1E1E2E"/>
          <w:sz w:val="18"/>
          <w:szCs w:val="18"/>
        </w:rPr>
        <w:t xml:space="preserve">  infrastructure/</w:t>
      </w:r>
    </w:p>
    <w:p>
      <w:pPr>
        <w:shd w:fill="F3F4F6" w:val="clear"/>
        <w:spacing w:after="20" w:before="20"/>
      </w:pPr>
      <w:r>
        <w:rPr>
          <w:rFonts w:ascii="Courier New" w:cs="Courier New" w:eastAsia="Courier New" w:hAnsi="Courier New"/>
          <w:color w:val="1E1E2E"/>
          <w:sz w:val="18"/>
          <w:szCs w:val="18"/>
        </w:rPr>
        <w:t xml:space="preserve">    setup-aws.sh                    # One-run script: creates DynamoDB table + S3 bucket</w:t>
      </w:r>
    </w:p>
    <w:p>
      <w:pPr>
        <w:spacing w:after="0" w:before="0"/>
      </w:pPr>
      <w:r>
        <w:br w:type="page"/>
      </w:r>
    </w:p>
    <w:p>
      <w:pPr>
        <w:spacing w:after="80" w:before="320"/>
      </w:pPr>
      <w:r>
        <w:rPr>
          <w:rFonts w:ascii="Arial" w:cs="Arial" w:eastAsia="Arial" w:hAnsi="Arial"/>
          <w:b/>
          <w:bCs/>
          <w:color w:val="1A2D5A"/>
          <w:sz w:val="36"/>
          <w:szCs w:val="36"/>
        </w:rPr>
        <w:t xml:space="preserve">3. API Reference</w:t>
      </w:r>
    </w:p>
    <w:p>
      <w:pPr>
        <w:pBdr>
          <w:bottom w:val="single" w:color="1A2D5A" w:sz="6" w:space="1"/>
        </w:pBdr>
        <w:spacing w:after="80" w:before="40"/>
      </w:pPr>
      <w:r>
        <w:t xml:space="preserve"/>
      </w:r>
    </w:p>
    <w:p>
      <w:pPr>
        <w:spacing w:after="60" w:before="0"/>
      </w:pPr>
      <w:r>
        <w:rPr>
          <w:rFonts w:ascii="Arial" w:cs="Arial" w:eastAsia="Arial" w:hAnsi="Arial"/>
          <w:color w:val="222222"/>
          <w:sz w:val="20"/>
          <w:szCs w:val="20"/>
        </w:rPr>
        <w:t xml:space="preserve">Base URL: http://[ec2-ip]:8080/api/v1  |  Swagger UI: http://[ec2-ip]:8080/  |  Health: http://[ec2-ip]:8080/health</w:t>
      </w:r>
    </w:p>
    <w:p>
      <w:pPr>
        <w:spacing w:after="120" w:before="0"/>
      </w:pPr>
      <w:r>
        <w:t xml:space="preserve"/>
      </w:r>
    </w:p>
    <w:p>
      <w:pPr>
        <w:spacing w:after="40" w:before="220"/>
      </w:pPr>
      <w:r>
        <w:rPr>
          <w:rFonts w:ascii="Arial" w:cs="Arial" w:eastAsia="Arial" w:hAnsi="Arial"/>
          <w:b/>
          <w:bCs/>
          <w:color w:val="1A2D5A"/>
          <w:sz w:val="19"/>
          <w:szCs w:val="19"/>
        </w:rPr>
        <w:t xml:space="preserve">APPLICATIONS</w:t>
      </w:r>
    </w:p>
    <w:p>
      <w:pPr>
        <w:pBdr>
          <w:bottom w:val="single" w:color="1A2D5A" w:sz="6" w:space="1"/>
        </w:pBdr>
        <w:spacing w:after="8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3400"/>
        <w:gridCol w:w="5060"/>
      </w:tblGrid>
      <w:tr>
        <w:trPr>
          <w:tblHeader/>
        </w:trPr>
        <w:tc>
          <w:tcPr>
            <w:tcW w:type="dxa" w:w="9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tcPr>
          <w:p>
            <w:r>
              <w:rPr>
                <w:rFonts w:ascii="Arial" w:cs="Arial" w:eastAsia="Arial" w:hAnsi="Arial"/>
                <w:b/>
                <w:bCs/>
                <w:color w:val="FFFFFF"/>
                <w:sz w:val="17"/>
                <w:szCs w:val="17"/>
              </w:rPr>
              <w:t xml:space="preserve">Method</w:t>
            </w:r>
          </w:p>
        </w:tc>
        <w:tc>
          <w:tcPr>
            <w:tcW w:type="dxa" w:w="34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tcPr>
          <w:p>
            <w:r>
              <w:rPr>
                <w:rFonts w:ascii="Arial" w:cs="Arial" w:eastAsia="Arial" w:hAnsi="Arial"/>
                <w:b/>
                <w:bCs/>
                <w:color w:val="FFFFFF"/>
                <w:sz w:val="17"/>
                <w:szCs w:val="17"/>
              </w:rPr>
              <w:t xml:space="preserve">Endpoint</w:t>
            </w:r>
          </w:p>
        </w:tc>
        <w:tc>
          <w:tcPr>
            <w:tcW w:type="dxa" w:w="506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tcPr>
          <w:p>
            <w:r>
              <w:rPr>
                <w:rFonts w:ascii="Arial" w:cs="Arial" w:eastAsia="Arial" w:hAnsi="Arial"/>
                <w:b/>
                <w:bCs/>
                <w:color w:val="FFFFFF"/>
                <w:sz w:val="17"/>
                <w:szCs w:val="17"/>
              </w:rPr>
              <w:t xml:space="preserve">Description</w:t>
            </w:r>
          </w:p>
        </w:tc>
      </w:tr>
      <w:tr>
        <w:tc>
          <w:tcPr>
            <w:tcW w:type="dxa" w:w="900"/>
            <w:tcBorders>
              <w:top w:val="single" w:color="CCCCCC" w:sz="1"/>
              <w:left w:val="none" w:color="FFFFFF" w:sz="0"/>
              <w:bottom w:val="single" w:color="CCCCCC" w:sz="1"/>
              <w:right w:val="none" w:color="FFFFFF" w:sz="0"/>
            </w:tcBorders>
            <w:shd w:fill="DBEAFE" w:val="clear"/>
            <w:tcMar>
              <w:top w:type="dxa" w:w="80"/>
              <w:left w:type="dxa" w:w="140"/>
              <w:bottom w:type="dxa" w:w="80"/>
              <w:right w:type="dxa" w:w="140"/>
            </w:tcMar>
          </w:tcPr>
          <w:p>
            <w:pPr>
              <w:jc w:val="center"/>
            </w:pPr>
            <w:r>
              <w:rPr>
                <w:rFonts w:ascii="Courier New" w:cs="Courier New" w:eastAsia="Courier New" w:hAnsi="Courier New"/>
                <w:b/>
                <w:bCs/>
                <w:color w:val="1D4ED8"/>
                <w:sz w:val="17"/>
                <w:szCs w:val="17"/>
              </w:rPr>
              <w:t xml:space="preserve">POST</w:t>
            </w:r>
          </w:p>
        </w:tc>
        <w:tc>
          <w:tcPr>
            <w:tcW w:type="dxa" w:w="340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Courier New" w:cs="Courier New" w:eastAsia="Courier New" w:hAnsi="Courier New"/>
                <w:color w:val="222222"/>
                <w:sz w:val="18"/>
                <w:szCs w:val="18"/>
              </w:rPr>
              <w:t xml:space="preserve">/applications</w:t>
            </w:r>
          </w:p>
        </w:tc>
        <w:tc>
          <w:tcPr>
            <w:tcW w:type="dxa" w:w="506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Arial" w:cs="Arial" w:eastAsia="Arial" w:hAnsi="Arial"/>
                <w:color w:val="222222"/>
                <w:sz w:val="18"/>
                <w:szCs w:val="18"/>
              </w:rPr>
              <w:t xml:space="preserve">Submit a new insurance application. Returns applicationId and referenceNumber.</w:t>
            </w:r>
          </w:p>
        </w:tc>
      </w:tr>
      <w:tr>
        <w:tc>
          <w:tcPr>
            <w:tcW w:type="dxa" w:w="900"/>
            <w:tcBorders>
              <w:top w:val="single" w:color="CCCCCC" w:sz="1"/>
              <w:left w:val="none" w:color="FFFFFF" w:sz="0"/>
              <w:bottom w:val="single" w:color="CCCCCC" w:sz="1"/>
              <w:right w:val="none" w:color="FFFFFF" w:sz="0"/>
            </w:tcBorders>
            <w:shd w:fill="DCFCE7" w:val="clear"/>
            <w:tcMar>
              <w:top w:type="dxa" w:w="80"/>
              <w:left w:type="dxa" w:w="140"/>
              <w:bottom w:type="dxa" w:w="80"/>
              <w:right w:type="dxa" w:w="140"/>
            </w:tcMar>
          </w:tcPr>
          <w:p>
            <w:pPr>
              <w:jc w:val="center"/>
            </w:pPr>
            <w:r>
              <w:rPr>
                <w:rFonts w:ascii="Courier New" w:cs="Courier New" w:eastAsia="Courier New" w:hAnsi="Courier New"/>
                <w:b/>
                <w:bCs/>
                <w:color w:val="166534"/>
                <w:sz w:val="17"/>
                <w:szCs w:val="17"/>
              </w:rPr>
              <w:t xml:space="preserve">GET</w:t>
            </w:r>
          </w:p>
        </w:tc>
        <w:tc>
          <w:tcPr>
            <w:tcW w:type="dxa" w:w="340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Courier New" w:cs="Courier New" w:eastAsia="Courier New" w:hAnsi="Courier New"/>
                <w:color w:val="222222"/>
                <w:sz w:val="18"/>
                <w:szCs w:val="18"/>
              </w:rPr>
              <w:t xml:space="preserve">/applications</w:t>
            </w:r>
          </w:p>
        </w:tc>
        <w:tc>
          <w:tcPr>
            <w:tcW w:type="dxa" w:w="506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Arial" w:cs="Arial" w:eastAsia="Arial" w:hAnsi="Arial"/>
                <w:color w:val="222222"/>
                <w:sz w:val="18"/>
                <w:szCs w:val="18"/>
              </w:rPr>
              <w:t xml:space="preserve">List all applications (newest first). Supports ?limit=N.</w:t>
            </w:r>
          </w:p>
        </w:tc>
      </w:tr>
      <w:tr>
        <w:tc>
          <w:tcPr>
            <w:tcW w:type="dxa" w:w="900"/>
            <w:tcBorders>
              <w:top w:val="single" w:color="CCCCCC" w:sz="1"/>
              <w:left w:val="none" w:color="FFFFFF" w:sz="0"/>
              <w:bottom w:val="single" w:color="CCCCCC" w:sz="1"/>
              <w:right w:val="none" w:color="FFFFFF" w:sz="0"/>
            </w:tcBorders>
            <w:shd w:fill="DCFCE7" w:val="clear"/>
            <w:tcMar>
              <w:top w:type="dxa" w:w="80"/>
              <w:left w:type="dxa" w:w="140"/>
              <w:bottom w:type="dxa" w:w="80"/>
              <w:right w:type="dxa" w:w="140"/>
            </w:tcMar>
          </w:tcPr>
          <w:p>
            <w:pPr>
              <w:jc w:val="center"/>
            </w:pPr>
            <w:r>
              <w:rPr>
                <w:rFonts w:ascii="Courier New" w:cs="Courier New" w:eastAsia="Courier New" w:hAnsi="Courier New"/>
                <w:b/>
                <w:bCs/>
                <w:color w:val="166534"/>
                <w:sz w:val="17"/>
                <w:szCs w:val="17"/>
              </w:rPr>
              <w:t xml:space="preserve">GET</w:t>
            </w:r>
          </w:p>
        </w:tc>
        <w:tc>
          <w:tcPr>
            <w:tcW w:type="dxa" w:w="340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Courier New" w:cs="Courier New" w:eastAsia="Courier New" w:hAnsi="Courier New"/>
                <w:color w:val="222222"/>
                <w:sz w:val="18"/>
                <w:szCs w:val="18"/>
              </w:rPr>
              <w:t xml:space="preserve">/applications/{applicationId}</w:t>
            </w:r>
          </w:p>
        </w:tc>
        <w:tc>
          <w:tcPr>
            <w:tcW w:type="dxa" w:w="506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Arial" w:cs="Arial" w:eastAsia="Arial" w:hAnsi="Arial"/>
                <w:color w:val="222222"/>
                <w:sz w:val="18"/>
                <w:szCs w:val="18"/>
              </w:rPr>
              <w:t xml:space="preserve">Get full application detail by internal ID.</w:t>
            </w:r>
          </w:p>
        </w:tc>
      </w:tr>
      <w:tr>
        <w:tc>
          <w:tcPr>
            <w:tcW w:type="dxa" w:w="900"/>
            <w:tcBorders>
              <w:top w:val="single" w:color="CCCCCC" w:sz="1"/>
              <w:left w:val="none" w:color="FFFFFF" w:sz="0"/>
              <w:bottom w:val="single" w:color="CCCCCC" w:sz="1"/>
              <w:right w:val="none" w:color="FFFFFF" w:sz="0"/>
            </w:tcBorders>
            <w:shd w:fill="DCFCE7" w:val="clear"/>
            <w:tcMar>
              <w:top w:type="dxa" w:w="80"/>
              <w:left w:type="dxa" w:w="140"/>
              <w:bottom w:type="dxa" w:w="80"/>
              <w:right w:type="dxa" w:w="140"/>
            </w:tcMar>
          </w:tcPr>
          <w:p>
            <w:pPr>
              <w:jc w:val="center"/>
            </w:pPr>
            <w:r>
              <w:rPr>
                <w:rFonts w:ascii="Courier New" w:cs="Courier New" w:eastAsia="Courier New" w:hAnsi="Courier New"/>
                <w:b/>
                <w:bCs/>
                <w:color w:val="166534"/>
                <w:sz w:val="17"/>
                <w:szCs w:val="17"/>
              </w:rPr>
              <w:t xml:space="preserve">GET</w:t>
            </w:r>
          </w:p>
        </w:tc>
        <w:tc>
          <w:tcPr>
            <w:tcW w:type="dxa" w:w="340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Courier New" w:cs="Courier New" w:eastAsia="Courier New" w:hAnsi="Courier New"/>
                <w:color w:val="222222"/>
                <w:sz w:val="18"/>
                <w:szCs w:val="18"/>
              </w:rPr>
              <w:t xml:space="preserve">/applications/reference/{referenceNumber}</w:t>
            </w:r>
          </w:p>
        </w:tc>
        <w:tc>
          <w:tcPr>
            <w:tcW w:type="dxa" w:w="506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Arial" w:cs="Arial" w:eastAsia="Arial" w:hAnsi="Arial"/>
                <w:color w:val="222222"/>
                <w:sz w:val="18"/>
                <w:szCs w:val="18"/>
              </w:rPr>
              <w:t xml:space="preserve">Look up application by human-readable reference (IF-COM-YYYYMMDD-XXXX).</w:t>
            </w:r>
          </w:p>
        </w:tc>
      </w:tr>
      <w:tr>
        <w:tc>
          <w:tcPr>
            <w:tcW w:type="dxa" w:w="900"/>
            <w:tcBorders>
              <w:top w:val="single" w:color="CCCCCC" w:sz="1"/>
              <w:left w:val="none" w:color="FFFFFF" w:sz="0"/>
              <w:bottom w:val="single" w:color="CCCCCC" w:sz="1"/>
              <w:right w:val="none" w:color="FFFFFF" w:sz="0"/>
            </w:tcBorders>
            <w:shd w:fill="FEF3C7" w:val="clear"/>
            <w:tcMar>
              <w:top w:type="dxa" w:w="80"/>
              <w:left w:type="dxa" w:w="140"/>
              <w:bottom w:type="dxa" w:w="80"/>
              <w:right w:type="dxa" w:w="140"/>
            </w:tcMar>
          </w:tcPr>
          <w:p>
            <w:pPr>
              <w:jc w:val="center"/>
            </w:pPr>
            <w:r>
              <w:rPr>
                <w:rFonts w:ascii="Courier New" w:cs="Courier New" w:eastAsia="Courier New" w:hAnsi="Courier New"/>
                <w:b/>
                <w:bCs/>
                <w:color w:val="92400E"/>
                <w:sz w:val="17"/>
                <w:szCs w:val="17"/>
              </w:rPr>
              <w:t xml:space="preserve">PATCH</w:t>
            </w:r>
          </w:p>
        </w:tc>
        <w:tc>
          <w:tcPr>
            <w:tcW w:type="dxa" w:w="340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Courier New" w:cs="Courier New" w:eastAsia="Courier New" w:hAnsi="Courier New"/>
                <w:color w:val="222222"/>
                <w:sz w:val="18"/>
                <w:szCs w:val="18"/>
              </w:rPr>
              <w:t xml:space="preserve">/applications/{applicationId}/status</w:t>
            </w:r>
          </w:p>
        </w:tc>
        <w:tc>
          <w:tcPr>
            <w:tcW w:type="dxa" w:w="506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Arial" w:cs="Arial" w:eastAsia="Arial" w:hAnsi="Arial"/>
                <w:color w:val="222222"/>
                <w:sz w:val="18"/>
                <w:szCs w:val="18"/>
              </w:rPr>
              <w:t xml:space="preserve">Update application status and/or assign to advisor. Enforces state machine rules.</w:t>
            </w:r>
          </w:p>
        </w:tc>
      </w:tr>
    </w:tbl>
    <w:p>
      <w:pPr>
        <w:spacing w:after="120" w:before="0"/>
      </w:pPr>
      <w:r>
        <w:t xml:space="preserve"/>
      </w:r>
    </w:p>
    <w:p>
      <w:pPr>
        <w:spacing w:after="40" w:before="220"/>
      </w:pPr>
      <w:r>
        <w:rPr>
          <w:rFonts w:ascii="Arial" w:cs="Arial" w:eastAsia="Arial" w:hAnsi="Arial"/>
          <w:b/>
          <w:bCs/>
          <w:color w:val="1A2D5A"/>
          <w:sz w:val="19"/>
          <w:szCs w:val="19"/>
        </w:rPr>
        <w:t xml:space="preserve">DOCUMENTS</w:t>
      </w:r>
    </w:p>
    <w:p>
      <w:pPr>
        <w:pBdr>
          <w:bottom w:val="single" w:color="1A2D5A" w:sz="6" w:space="1"/>
        </w:pBdr>
        <w:spacing w:after="8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3400"/>
        <w:gridCol w:w="5060"/>
      </w:tblGrid>
      <w:tr>
        <w:trPr>
          <w:tblHeader/>
        </w:trPr>
        <w:tc>
          <w:tcPr>
            <w:tcW w:type="dxa" w:w="9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tcPr>
          <w:p>
            <w:r>
              <w:rPr>
                <w:rFonts w:ascii="Arial" w:cs="Arial" w:eastAsia="Arial" w:hAnsi="Arial"/>
                <w:b/>
                <w:bCs/>
                <w:color w:val="FFFFFF"/>
                <w:sz w:val="17"/>
                <w:szCs w:val="17"/>
              </w:rPr>
              <w:t xml:space="preserve">Method</w:t>
            </w:r>
          </w:p>
        </w:tc>
        <w:tc>
          <w:tcPr>
            <w:tcW w:type="dxa" w:w="34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tcPr>
          <w:p>
            <w:r>
              <w:rPr>
                <w:rFonts w:ascii="Arial" w:cs="Arial" w:eastAsia="Arial" w:hAnsi="Arial"/>
                <w:b/>
                <w:bCs/>
                <w:color w:val="FFFFFF"/>
                <w:sz w:val="17"/>
                <w:szCs w:val="17"/>
              </w:rPr>
              <w:t xml:space="preserve">Endpoint</w:t>
            </w:r>
          </w:p>
        </w:tc>
        <w:tc>
          <w:tcPr>
            <w:tcW w:type="dxa" w:w="506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tcPr>
          <w:p>
            <w:r>
              <w:rPr>
                <w:rFonts w:ascii="Arial" w:cs="Arial" w:eastAsia="Arial" w:hAnsi="Arial"/>
                <w:b/>
                <w:bCs/>
                <w:color w:val="FFFFFF"/>
                <w:sz w:val="17"/>
                <w:szCs w:val="17"/>
              </w:rPr>
              <w:t xml:space="preserve">Description</w:t>
            </w:r>
          </w:p>
        </w:tc>
      </w:tr>
      <w:tr>
        <w:tc>
          <w:tcPr>
            <w:tcW w:type="dxa" w:w="900"/>
            <w:tcBorders>
              <w:top w:val="single" w:color="CCCCCC" w:sz="1"/>
              <w:left w:val="none" w:color="FFFFFF" w:sz="0"/>
              <w:bottom w:val="single" w:color="CCCCCC" w:sz="1"/>
              <w:right w:val="none" w:color="FFFFFF" w:sz="0"/>
            </w:tcBorders>
            <w:shd w:fill="DBEAFE" w:val="clear"/>
            <w:tcMar>
              <w:top w:type="dxa" w:w="80"/>
              <w:left w:type="dxa" w:w="140"/>
              <w:bottom w:type="dxa" w:w="80"/>
              <w:right w:type="dxa" w:w="140"/>
            </w:tcMar>
          </w:tcPr>
          <w:p>
            <w:pPr>
              <w:jc w:val="center"/>
            </w:pPr>
            <w:r>
              <w:rPr>
                <w:rFonts w:ascii="Courier New" w:cs="Courier New" w:eastAsia="Courier New" w:hAnsi="Courier New"/>
                <w:b/>
                <w:bCs/>
                <w:color w:val="1D4ED8"/>
                <w:sz w:val="17"/>
                <w:szCs w:val="17"/>
              </w:rPr>
              <w:t xml:space="preserve">POST</w:t>
            </w:r>
          </w:p>
        </w:tc>
        <w:tc>
          <w:tcPr>
            <w:tcW w:type="dxa" w:w="340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Courier New" w:cs="Courier New" w:eastAsia="Courier New" w:hAnsi="Courier New"/>
                <w:color w:val="222222"/>
                <w:sz w:val="18"/>
                <w:szCs w:val="18"/>
              </w:rPr>
              <w:t xml:space="preserve">/applications/{id}/documents</w:t>
            </w:r>
          </w:p>
        </w:tc>
        <w:tc>
          <w:tcPr>
            <w:tcW w:type="dxa" w:w="506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Arial" w:cs="Arial" w:eastAsia="Arial" w:hAnsi="Arial"/>
                <w:color w:val="222222"/>
                <w:sz w:val="18"/>
                <w:szCs w:val="18"/>
              </w:rPr>
              <w:t xml:space="preserve">Upload a supporting document. Multipart/form-data. Max 10MB. PDF/JPEG/PNG/TIFF only.</w:t>
            </w:r>
          </w:p>
        </w:tc>
      </w:tr>
      <w:tr>
        <w:tc>
          <w:tcPr>
            <w:tcW w:type="dxa" w:w="900"/>
            <w:tcBorders>
              <w:top w:val="single" w:color="CCCCCC" w:sz="1"/>
              <w:left w:val="none" w:color="FFFFFF" w:sz="0"/>
              <w:bottom w:val="single" w:color="CCCCCC" w:sz="1"/>
              <w:right w:val="none" w:color="FFFFFF" w:sz="0"/>
            </w:tcBorders>
            <w:shd w:fill="DCFCE7" w:val="clear"/>
            <w:tcMar>
              <w:top w:type="dxa" w:w="80"/>
              <w:left w:type="dxa" w:w="140"/>
              <w:bottom w:type="dxa" w:w="80"/>
              <w:right w:type="dxa" w:w="140"/>
            </w:tcMar>
          </w:tcPr>
          <w:p>
            <w:pPr>
              <w:jc w:val="center"/>
            </w:pPr>
            <w:r>
              <w:rPr>
                <w:rFonts w:ascii="Courier New" w:cs="Courier New" w:eastAsia="Courier New" w:hAnsi="Courier New"/>
                <w:b/>
                <w:bCs/>
                <w:color w:val="166534"/>
                <w:sz w:val="17"/>
                <w:szCs w:val="17"/>
              </w:rPr>
              <w:t xml:space="preserve">GET</w:t>
            </w:r>
          </w:p>
        </w:tc>
        <w:tc>
          <w:tcPr>
            <w:tcW w:type="dxa" w:w="340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Courier New" w:cs="Courier New" w:eastAsia="Courier New" w:hAnsi="Courier New"/>
                <w:color w:val="222222"/>
                <w:sz w:val="18"/>
                <w:szCs w:val="18"/>
              </w:rPr>
              <w:t xml:space="preserve">/applications/{id}/documents</w:t>
            </w:r>
          </w:p>
        </w:tc>
        <w:tc>
          <w:tcPr>
            <w:tcW w:type="dxa" w:w="5060"/>
            <w:tcBorders>
              <w:top w:val="single" w:color="CCCCCC" w:sz="1"/>
              <w:left w:val="none" w:color="FFFFFF" w:sz="0"/>
              <w:bottom w:val="single" w:color="CCCCCC" w:sz="1"/>
              <w:right w:val="none" w:color="FFFFFF" w:sz="0"/>
            </w:tcBorders>
            <w:tcMar>
              <w:top w:type="dxa" w:w="80"/>
              <w:left w:type="dxa" w:w="140"/>
              <w:bottom w:type="dxa" w:w="80"/>
              <w:right w:type="dxa" w:w="140"/>
            </w:tcMar>
          </w:tcPr>
          <w:p>
            <w:r>
              <w:rPr>
                <w:rFonts w:ascii="Arial" w:cs="Arial" w:eastAsia="Arial" w:hAnsi="Arial"/>
                <w:color w:val="222222"/>
                <w:sz w:val="18"/>
                <w:szCs w:val="18"/>
              </w:rPr>
              <w:t xml:space="preserve">List all documents for an application with presigned S3 download URLs (60min expiry).</w:t>
            </w:r>
          </w:p>
        </w:tc>
      </w:tr>
    </w:tbl>
    <w:p>
      <w:pPr>
        <w:spacing w:after="120" w:before="0"/>
      </w:pPr>
      <w:r>
        <w:t xml:space="preserve"/>
      </w:r>
    </w:p>
    <w:p>
      <w:pPr>
        <w:spacing w:after="40" w:before="220"/>
      </w:pPr>
      <w:r>
        <w:rPr>
          <w:rFonts w:ascii="Arial" w:cs="Arial" w:eastAsia="Arial" w:hAnsi="Arial"/>
          <w:b/>
          <w:bCs/>
          <w:color w:val="1A2D5A"/>
          <w:sz w:val="19"/>
          <w:szCs w:val="19"/>
        </w:rPr>
        <w:t xml:space="preserve">REQUEST BODY - POST /APPLICATIONS</w:t>
      </w:r>
    </w:p>
    <w:p>
      <w:pPr>
        <w:pBdr>
          <w:bottom w:val="single" w:color="1A2D5A" w:sz="6" w:space="1"/>
        </w:pBdr>
        <w:spacing w:after="80" w:before="40"/>
      </w:pPr>
      <w:r>
        <w:t xml:space="preserve"/>
      </w:r>
    </w:p>
    <w:p>
      <w:pPr>
        <w:shd w:fill="F3F4F6" w:val="clear"/>
        <w:spacing w:after="20" w:before="20"/>
      </w:pPr>
      <w:r>
        <w:rPr>
          <w:rFonts w:ascii="Courier New" w:cs="Courier New" w:eastAsia="Courier New" w:hAnsi="Courier New"/>
          <w:color w:val="1E1E2E"/>
          <w:sz w:val="18"/>
          <w:szCs w:val="18"/>
        </w:rPr>
        <w:t xml:space="preserve">{</w:t>
      </w:r>
    </w:p>
    <w:p>
      <w:pPr>
        <w:shd w:fill="F3F4F6" w:val="clear"/>
        <w:spacing w:after="20" w:before="20"/>
      </w:pPr>
      <w:r>
        <w:rPr>
          <w:rFonts w:ascii="Courier New" w:cs="Courier New" w:eastAsia="Courier New" w:hAnsi="Courier New"/>
          <w:color w:val="1E1E2E"/>
          <w:sz w:val="18"/>
          <w:szCs w:val="18"/>
        </w:rPr>
        <w:t xml:space="preserve">  "firstName":           "John",</w:t>
      </w:r>
    </w:p>
    <w:p>
      <w:pPr>
        <w:shd w:fill="F3F4F6" w:val="clear"/>
        <w:spacing w:after="20" w:before="20"/>
      </w:pPr>
      <w:r>
        <w:rPr>
          <w:rFonts w:ascii="Courier New" w:cs="Courier New" w:eastAsia="Courier New" w:hAnsi="Courier New"/>
          <w:color w:val="1E1E2E"/>
          <w:sz w:val="18"/>
          <w:szCs w:val="18"/>
        </w:rPr>
        <w:t xml:space="preserve">  "lastName":            "Smith",</w:t>
      </w:r>
    </w:p>
    <w:p>
      <w:pPr>
        <w:shd w:fill="F3F4F6" w:val="clear"/>
        <w:spacing w:after="20" w:before="20"/>
      </w:pPr>
      <w:r>
        <w:rPr>
          <w:rFonts w:ascii="Courier New" w:cs="Courier New" w:eastAsia="Courier New" w:hAnsi="Courier New"/>
          <w:color w:val="1E1E2E"/>
          <w:sz w:val="18"/>
          <w:szCs w:val="18"/>
        </w:rPr>
        <w:t xml:space="preserve">  "email":               "john@example.com",</w:t>
      </w:r>
    </w:p>
    <w:p>
      <w:pPr>
        <w:shd w:fill="F3F4F6" w:val="clear"/>
        <w:spacing w:after="20" w:before="20"/>
      </w:pPr>
      <w:r>
        <w:rPr>
          <w:rFonts w:ascii="Courier New" w:cs="Courier New" w:eastAsia="Courier New" w:hAnsi="Courier New"/>
          <w:color w:val="1E1E2E"/>
          <w:sz w:val="18"/>
          <w:szCs w:val="18"/>
        </w:rPr>
        <w:t xml:space="preserve">  "phoneNumber":         "0821234567",</w:t>
      </w:r>
    </w:p>
    <w:p>
      <w:pPr>
        <w:shd w:fill="F3F4F6" w:val="clear"/>
        <w:spacing w:after="20" w:before="20"/>
      </w:pPr>
      <w:r>
        <w:rPr>
          <w:rFonts w:ascii="Courier New" w:cs="Courier New" w:eastAsia="Courier New" w:hAnsi="Courier New"/>
          <w:color w:val="1E1E2E"/>
          <w:sz w:val="18"/>
          <w:szCs w:val="18"/>
        </w:rPr>
        <w:t xml:space="preserve">  "idNumber":            "8810065934089",</w:t>
      </w:r>
    </w:p>
    <w:p>
      <w:pPr>
        <w:shd w:fill="F3F4F6" w:val="clear"/>
        <w:spacing w:after="20" w:before="20"/>
      </w:pPr>
      <w:r>
        <w:rPr>
          <w:rFonts w:ascii="Courier New" w:cs="Courier New" w:eastAsia="Courier New" w:hAnsi="Courier New"/>
          <w:color w:val="1E1E2E"/>
          <w:sz w:val="18"/>
          <w:szCs w:val="18"/>
        </w:rPr>
        <w:t xml:space="preserve">  "policyType":          "Comprehensive",</w:t>
      </w:r>
    </w:p>
    <w:p>
      <w:pPr>
        <w:shd w:fill="F3F4F6" w:val="clear"/>
        <w:spacing w:after="20" w:before="20"/>
      </w:pPr>
      <w:r>
        <w:rPr>
          <w:rFonts w:ascii="Courier New" w:cs="Courier New" w:eastAsia="Courier New" w:hAnsi="Courier New"/>
          <w:color w:val="1E1E2E"/>
          <w:sz w:val="18"/>
          <w:szCs w:val="18"/>
        </w:rPr>
        <w:t xml:space="preserve">  "coverAmount":         250000,</w:t>
      </w:r>
    </w:p>
    <w:p>
      <w:pPr>
        <w:shd w:fill="F3F4F6" w:val="clear"/>
        <w:spacing w:after="20" w:before="20"/>
      </w:pPr>
      <w:r>
        <w:rPr>
          <w:rFonts w:ascii="Courier New" w:cs="Courier New" w:eastAsia="Courier New" w:hAnsi="Courier New"/>
          <w:color w:val="1E1E2E"/>
          <w:sz w:val="18"/>
          <w:szCs w:val="18"/>
        </w:rPr>
        <w:t xml:space="preserve">  "vehicleRegistration": "GP 123 456",</w:t>
      </w:r>
    </w:p>
    <w:p>
      <w:pPr>
        <w:shd w:fill="F3F4F6" w:val="clear"/>
        <w:spacing w:after="20" w:before="20"/>
      </w:pPr>
      <w:r>
        <w:rPr>
          <w:rFonts w:ascii="Courier New" w:cs="Courier New" w:eastAsia="Courier New" w:hAnsi="Courier New"/>
          <w:color w:val="1E1E2E"/>
          <w:sz w:val="18"/>
          <w:szCs w:val="18"/>
        </w:rPr>
        <w:t xml:space="preserve">  "vehicleMake":         "Toyota",</w:t>
      </w:r>
    </w:p>
    <w:p>
      <w:pPr>
        <w:shd w:fill="F3F4F6" w:val="clear"/>
        <w:spacing w:after="20" w:before="20"/>
      </w:pPr>
      <w:r>
        <w:rPr>
          <w:rFonts w:ascii="Courier New" w:cs="Courier New" w:eastAsia="Courier New" w:hAnsi="Courier New"/>
          <w:color w:val="1E1E2E"/>
          <w:sz w:val="18"/>
          <w:szCs w:val="18"/>
        </w:rPr>
        <w:t xml:space="preserve">  "vehicleModel":        "Corolla",</w:t>
      </w:r>
    </w:p>
    <w:p>
      <w:pPr>
        <w:shd w:fill="F3F4F6" w:val="clear"/>
        <w:spacing w:after="20" w:before="20"/>
      </w:pPr>
      <w:r>
        <w:rPr>
          <w:rFonts w:ascii="Courier New" w:cs="Courier New" w:eastAsia="Courier New" w:hAnsi="Courier New"/>
          <w:color w:val="1E1E2E"/>
          <w:sz w:val="18"/>
          <w:szCs w:val="18"/>
        </w:rPr>
        <w:t xml:space="preserve">  "vehicleYear":         2021</w:t>
      </w:r>
    </w:p>
    <w:p>
      <w:pPr>
        <w:shd w:fill="F3F4F6" w:val="clear"/>
        <w:spacing w:after="20" w:before="20"/>
      </w:pPr>
      <w:r>
        <w:rPr>
          <w:rFonts w:ascii="Courier New" w:cs="Courier New" w:eastAsia="Courier New" w:hAnsi="Courier New"/>
          <w:color w:val="1E1E2E"/>
          <w:sz w:val="18"/>
          <w:szCs w:val="18"/>
        </w:rPr>
        <w:t xml:space="preserve">}</w:t>
      </w:r>
    </w:p>
    <w:p>
      <w:pPr>
        <w:spacing w:after="120" w:before="0"/>
      </w:pPr>
      <w:r>
        <w:t xml:space="preserve"/>
      </w:r>
    </w:p>
    <w:p>
      <w:pPr>
        <w:spacing w:after="40" w:before="220"/>
      </w:pPr>
      <w:r>
        <w:rPr>
          <w:rFonts w:ascii="Arial" w:cs="Arial" w:eastAsia="Arial" w:hAnsi="Arial"/>
          <w:b/>
          <w:bCs/>
          <w:color w:val="1A2D5A"/>
          <w:sz w:val="19"/>
          <w:szCs w:val="19"/>
        </w:rPr>
        <w:t xml:space="preserve">RESPONSE ENVELOPE</w:t>
      </w:r>
    </w:p>
    <w:p>
      <w:pPr>
        <w:pBdr>
          <w:bottom w:val="single" w:color="1A2D5A" w:sz="6" w:space="1"/>
        </w:pBdr>
        <w:spacing w:after="80" w:before="40"/>
      </w:pPr>
      <w:r>
        <w:t xml:space="preserve"/>
      </w:r>
    </w:p>
    <w:p>
      <w:pPr>
        <w:spacing w:after="60" w:before="0"/>
      </w:pPr>
      <w:r>
        <w:rPr>
          <w:rFonts w:ascii="Arial" w:cs="Arial" w:eastAsia="Arial" w:hAnsi="Arial"/>
          <w:color w:val="222222"/>
          <w:sz w:val="20"/>
          <w:szCs w:val="20"/>
        </w:rPr>
        <w:t xml:space="preserve">All responses use the ApiResponse&lt;T&gt; envelope pattern:</w:t>
      </w:r>
    </w:p>
    <w:p>
      <w:pPr>
        <w:shd w:fill="F3F4F6" w:val="clear"/>
        <w:spacing w:after="20" w:before="20"/>
      </w:pPr>
      <w:r>
        <w:rPr>
          <w:rFonts w:ascii="Courier New" w:cs="Courier New" w:eastAsia="Courier New" w:hAnsi="Courier New"/>
          <w:color w:val="1E1E2E"/>
          <w:sz w:val="18"/>
          <w:szCs w:val="18"/>
        </w:rPr>
        <w:t xml:space="preserve">{</w:t>
      </w:r>
    </w:p>
    <w:p>
      <w:pPr>
        <w:shd w:fill="F3F4F6" w:val="clear"/>
        <w:spacing w:after="20" w:before="20"/>
      </w:pPr>
      <w:r>
        <w:rPr>
          <w:rFonts w:ascii="Courier New" w:cs="Courier New" w:eastAsia="Courier New" w:hAnsi="Courier New"/>
          <w:color w:val="1E1E2E"/>
          <w:sz w:val="18"/>
          <w:szCs w:val="18"/>
        </w:rPr>
        <w:t xml:space="preserve">  "success": true,</w:t>
      </w:r>
    </w:p>
    <w:p>
      <w:pPr>
        <w:shd w:fill="F3F4F6" w:val="clear"/>
        <w:spacing w:after="20" w:before="20"/>
      </w:pPr>
      <w:r>
        <w:rPr>
          <w:rFonts w:ascii="Courier New" w:cs="Courier New" w:eastAsia="Courier New" w:hAnsi="Courier New"/>
          <w:color w:val="1E1E2E"/>
          <w:sz w:val="18"/>
          <w:szCs w:val="18"/>
        </w:rPr>
        <w:t xml:space="preserve">  "message": "Application submitted successfully.",</w:t>
      </w:r>
    </w:p>
    <w:p>
      <w:pPr>
        <w:shd w:fill="F3F4F6" w:val="clear"/>
        <w:spacing w:after="20" w:before="20"/>
      </w:pPr>
      <w:r>
        <w:rPr>
          <w:rFonts w:ascii="Courier New" w:cs="Courier New" w:eastAsia="Courier New" w:hAnsi="Courier New"/>
          <w:color w:val="1E1E2E"/>
          <w:sz w:val="18"/>
          <w:szCs w:val="18"/>
        </w:rPr>
        <w:t xml:space="preserve">  "data": {</w:t>
      </w:r>
    </w:p>
    <w:p>
      <w:pPr>
        <w:shd w:fill="F3F4F6" w:val="clear"/>
        <w:spacing w:after="20" w:before="20"/>
      </w:pPr>
      <w:r>
        <w:rPr>
          <w:rFonts w:ascii="Courier New" w:cs="Courier New" w:eastAsia="Courier New" w:hAnsi="Courier New"/>
          <w:color w:val="1E1E2E"/>
          <w:sz w:val="18"/>
          <w:szCs w:val="18"/>
        </w:rPr>
        <w:t xml:space="preserve">    "applicationId":    "3fa85f64-5717-4562-b3fc-2c963f66afa6",</w:t>
      </w:r>
    </w:p>
    <w:p>
      <w:pPr>
        <w:shd w:fill="F3F4F6" w:val="clear"/>
        <w:spacing w:after="20" w:before="20"/>
      </w:pPr>
      <w:r>
        <w:rPr>
          <w:rFonts w:ascii="Courier New" w:cs="Courier New" w:eastAsia="Courier New" w:hAnsi="Courier New"/>
          <w:color w:val="1E1E2E"/>
          <w:sz w:val="18"/>
          <w:szCs w:val="18"/>
        </w:rPr>
        <w:t xml:space="preserve">    "referenceNumber":  "IF-COM-20250525-4231",</w:t>
      </w:r>
    </w:p>
    <w:p>
      <w:pPr>
        <w:shd w:fill="F3F4F6" w:val="clear"/>
        <w:spacing w:after="20" w:before="20"/>
      </w:pPr>
      <w:r>
        <w:rPr>
          <w:rFonts w:ascii="Courier New" w:cs="Courier New" w:eastAsia="Courier New" w:hAnsi="Courier New"/>
          <w:color w:val="1E1E2E"/>
          <w:sz w:val="18"/>
          <w:szCs w:val="18"/>
        </w:rPr>
        <w:t xml:space="preserve">    "applicantName":    "John Smith",</w:t>
      </w:r>
    </w:p>
    <w:p>
      <w:pPr>
        <w:shd w:fill="F3F4F6" w:val="clear"/>
        <w:spacing w:after="20" w:before="20"/>
      </w:pPr>
      <w:r>
        <w:rPr>
          <w:rFonts w:ascii="Courier New" w:cs="Courier New" w:eastAsia="Courier New" w:hAnsi="Courier New"/>
          <w:color w:val="1E1E2E"/>
          <w:sz w:val="18"/>
          <w:szCs w:val="18"/>
        </w:rPr>
        <w:t xml:space="preserve">    "status":           "Submitted",</w:t>
      </w:r>
    </w:p>
    <w:p>
      <w:pPr>
        <w:shd w:fill="F3F4F6" w:val="clear"/>
        <w:spacing w:after="20" w:before="20"/>
      </w:pPr>
      <w:r>
        <w:rPr>
          <w:rFonts w:ascii="Courier New" w:cs="Courier New" w:eastAsia="Courier New" w:hAnsi="Courier New"/>
          <w:color w:val="1E1E2E"/>
          <w:sz w:val="18"/>
          <w:szCs w:val="18"/>
        </w:rPr>
        <w:t xml:space="preserve">    "vehicleDescription": "2021 Toyota Corolla (GP 123 456)",</w:t>
      </w:r>
    </w:p>
    <w:p>
      <w:pPr>
        <w:shd w:fill="F3F4F6" w:val="clear"/>
        <w:spacing w:after="20" w:before="20"/>
      </w:pPr>
      <w:r>
        <w:rPr>
          <w:rFonts w:ascii="Courier New" w:cs="Courier New" w:eastAsia="Courier New" w:hAnsi="Courier New"/>
          <w:color w:val="1E1E2E"/>
          <w:sz w:val="18"/>
          <w:szCs w:val="18"/>
        </w:rPr>
        <w:t xml:space="preserve">    "coverAmount":      250000,</w:t>
      </w:r>
    </w:p>
    <w:p>
      <w:pPr>
        <w:shd w:fill="F3F4F6" w:val="clear"/>
        <w:spacing w:after="20" w:before="20"/>
      </w:pPr>
      <w:r>
        <w:rPr>
          <w:rFonts w:ascii="Courier New" w:cs="Courier New" w:eastAsia="Courier New" w:hAnsi="Courier New"/>
          <w:color w:val="1E1E2E"/>
          <w:sz w:val="18"/>
          <w:szCs w:val="18"/>
        </w:rPr>
        <w:t xml:space="preserve">    "documentCount":    0,</w:t>
      </w:r>
    </w:p>
    <w:p>
      <w:pPr>
        <w:shd w:fill="F3F4F6" w:val="clear"/>
        <w:spacing w:after="20" w:before="20"/>
      </w:pPr>
      <w:r>
        <w:rPr>
          <w:rFonts w:ascii="Courier New" w:cs="Courier New" w:eastAsia="Courier New" w:hAnsi="Courier New"/>
          <w:color w:val="1E1E2E"/>
          <w:sz w:val="18"/>
          <w:szCs w:val="18"/>
        </w:rPr>
        <w:t xml:space="preserve">    "createdAt":        "2025-05-25T09:00:00Z"</w:t>
      </w:r>
    </w:p>
    <w:p>
      <w:pPr>
        <w:shd w:fill="F3F4F6" w:val="clear"/>
        <w:spacing w:after="20" w:before="20"/>
      </w:pPr>
      <w:r>
        <w:rPr>
          <w:rFonts w:ascii="Courier New" w:cs="Courier New" w:eastAsia="Courier New" w:hAnsi="Courier New"/>
          <w:color w:val="1E1E2E"/>
          <w:sz w:val="18"/>
          <w:szCs w:val="18"/>
        </w:rPr>
        <w:t xml:space="preserve">  }</w:t>
      </w:r>
    </w:p>
    <w:p>
      <w:pPr>
        <w:shd w:fill="F3F4F6" w:val="clear"/>
        <w:spacing w:after="20" w:before="20"/>
      </w:pPr>
      <w:r>
        <w:rPr>
          <w:rFonts w:ascii="Courier New" w:cs="Courier New" w:eastAsia="Courier New" w:hAnsi="Courier New"/>
          <w:color w:val="1E1E2E"/>
          <w:sz w:val="18"/>
          <w:szCs w:val="18"/>
        </w:rPr>
        <w:t xml:space="preserve">}</w:t>
      </w:r>
    </w:p>
    <w:p>
      <w:pPr>
        <w:spacing w:after="120" w:before="0"/>
      </w:pPr>
      <w:r>
        <w:t xml:space="preserve"/>
      </w:r>
    </w:p>
    <w:p>
      <w:pPr>
        <w:spacing w:after="40" w:before="220"/>
      </w:pPr>
      <w:r>
        <w:rPr>
          <w:rFonts w:ascii="Arial" w:cs="Arial" w:eastAsia="Arial" w:hAnsi="Arial"/>
          <w:b/>
          <w:bCs/>
          <w:color w:val="1A2D5A"/>
          <w:sz w:val="19"/>
          <w:szCs w:val="19"/>
        </w:rPr>
        <w:t xml:space="preserve">STATUS STATE MACHINE</w:t>
      </w:r>
    </w:p>
    <w:p>
      <w:pPr>
        <w:pBdr>
          <w:bottom w:val="single" w:color="1A2D5A" w:sz="6" w:space="1"/>
        </w:pBdr>
        <w:spacing w:after="80" w:before="40"/>
      </w:pPr>
      <w:r>
        <w:t xml:space="preserve"/>
      </w:r>
    </w:p>
    <w:p>
      <w:pPr>
        <w:spacing w:after="60" w:before="0"/>
      </w:pPr>
      <w:r>
        <w:rPr>
          <w:rFonts w:ascii="Arial" w:cs="Arial" w:eastAsia="Arial" w:hAnsi="Arial"/>
          <w:color w:val="222222"/>
          <w:sz w:val="20"/>
          <w:szCs w:val="20"/>
        </w:rPr>
        <w:t xml:space="preserve">The API enforces valid status transitions. Invalid transitions return HTTP 422 Unprocessable Entity.</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tblHeader/>
        </w:trPr>
        <w:tc>
          <w:tcPr>
            <w:tcW w:type="dxa" w:w="30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tcPr>
          <w:p>
            <w:r>
              <w:rPr>
                <w:rFonts w:ascii="Arial" w:cs="Arial" w:eastAsia="Arial" w:hAnsi="Arial"/>
                <w:b/>
                <w:bCs/>
                <w:color w:val="FFFFFF"/>
                <w:sz w:val="17"/>
                <w:szCs w:val="17"/>
              </w:rPr>
              <w:t xml:space="preserve">Current Status</w:t>
            </w:r>
          </w:p>
        </w:tc>
        <w:tc>
          <w:tcPr>
            <w:tcW w:type="dxa" w:w="636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tcPr>
          <w:p>
            <w:r>
              <w:rPr>
                <w:rFonts w:ascii="Arial" w:cs="Arial" w:eastAsia="Arial" w:hAnsi="Arial"/>
                <w:b/>
                <w:bCs/>
                <w:color w:val="FFFFFF"/>
                <w:sz w:val="17"/>
                <w:szCs w:val="17"/>
              </w:rPr>
              <w:t xml:space="preserve">Allowed Transitions</w:t>
            </w:r>
          </w:p>
        </w:tc>
      </w:tr>
      <w:tr>
        <w:tc>
          <w:tcPr>
            <w:tcW w:type="dxa" w:w="3000"/>
            <w:tcBorders>
              <w:top w:val="single" w:color="CCCCCC" w:sz="1"/>
              <w:left w:val="none" w:color="FFFFFF" w:sz="0"/>
              <w:bottom w:val="single" w:color="CCCCCC" w:sz="1"/>
              <w:right w:val="none" w:color="FFFFFF" w:sz="0"/>
            </w:tcBorders>
            <w:shd w:fill="F8FAFC" w:val="clear"/>
            <w:tcMar>
              <w:top w:type="dxa" w:w="80"/>
              <w:left w:type="dxa" w:w="140"/>
              <w:bottom w:type="dxa" w:w="80"/>
              <w:right w:type="dxa" w:w="140"/>
            </w:tcMar>
          </w:tcPr>
          <w:p>
            <w:r>
              <w:rPr>
                <w:rFonts w:ascii="Courier New" w:cs="Courier New" w:eastAsia="Courier New" w:hAnsi="Courier New"/>
                <w:b/>
                <w:bCs/>
                <w:color w:val="222222"/>
                <w:sz w:val="19"/>
                <w:szCs w:val="19"/>
              </w:rPr>
              <w:t xml:space="preserve">Submitted</w:t>
            </w:r>
          </w:p>
        </w:tc>
        <w:tc>
          <w:tcPr>
            <w:tcW w:type="dxa" w:w="6360"/>
            <w:tcBorders>
              <w:top w:val="single" w:color="CCCCCC" w:sz="1"/>
              <w:left w:val="none" w:color="FFFFFF" w:sz="0"/>
              <w:bottom w:val="single" w:color="CCCCCC" w:sz="1"/>
              <w:right w:val="none" w:color="FFFFFF" w:sz="0"/>
            </w:tcBorders>
            <w:shd w:fill="F8FAFC" w:val="clear"/>
            <w:tcMar>
              <w:top w:type="dxa" w:w="80"/>
              <w:left w:type="dxa" w:w="140"/>
              <w:bottom w:type="dxa" w:w="80"/>
              <w:right w:type="dxa" w:w="140"/>
            </w:tcMar>
          </w:tcPr>
          <w:p>
            <w:r>
              <w:rPr>
                <w:rFonts w:ascii="Arial" w:cs="Arial" w:eastAsia="Arial" w:hAnsi="Arial"/>
                <w:color w:val="222222"/>
                <w:sz w:val="19"/>
                <w:szCs w:val="19"/>
              </w:rPr>
              <w:t xml:space="preserve">DocumentsRequired, UnderReview, Cancelled</w:t>
            </w:r>
          </w:p>
        </w:tc>
      </w:tr>
      <w:tr>
        <w:tc>
          <w:tcPr>
            <w:tcW w:type="dxa" w:w="30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r>
              <w:rPr>
                <w:rFonts w:ascii="Courier New" w:cs="Courier New" w:eastAsia="Courier New" w:hAnsi="Courier New"/>
                <w:b/>
                <w:bCs/>
                <w:color w:val="222222"/>
                <w:sz w:val="19"/>
                <w:szCs w:val="19"/>
              </w:rPr>
              <w:t xml:space="preserve">DocumentsRequired</w:t>
            </w:r>
          </w:p>
        </w:tc>
        <w:tc>
          <w:tcPr>
            <w:tcW w:type="dxa" w:w="63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r>
              <w:rPr>
                <w:rFonts w:ascii="Arial" w:cs="Arial" w:eastAsia="Arial" w:hAnsi="Arial"/>
                <w:color w:val="222222"/>
                <w:sz w:val="19"/>
                <w:szCs w:val="19"/>
              </w:rPr>
              <w:t xml:space="preserve">UnderReview, Cancelled</w:t>
            </w:r>
          </w:p>
        </w:tc>
      </w:tr>
      <w:tr>
        <w:tc>
          <w:tcPr>
            <w:tcW w:type="dxa" w:w="3000"/>
            <w:tcBorders>
              <w:top w:val="single" w:color="CCCCCC" w:sz="1"/>
              <w:left w:val="none" w:color="FFFFFF" w:sz="0"/>
              <w:bottom w:val="single" w:color="CCCCCC" w:sz="1"/>
              <w:right w:val="none" w:color="FFFFFF" w:sz="0"/>
            </w:tcBorders>
            <w:shd w:fill="F8FAFC" w:val="clear"/>
            <w:tcMar>
              <w:top w:type="dxa" w:w="80"/>
              <w:left w:type="dxa" w:w="140"/>
              <w:bottom w:type="dxa" w:w="80"/>
              <w:right w:type="dxa" w:w="140"/>
            </w:tcMar>
          </w:tcPr>
          <w:p>
            <w:r>
              <w:rPr>
                <w:rFonts w:ascii="Courier New" w:cs="Courier New" w:eastAsia="Courier New" w:hAnsi="Courier New"/>
                <w:b/>
                <w:bCs/>
                <w:color w:val="222222"/>
                <w:sz w:val="19"/>
                <w:szCs w:val="19"/>
              </w:rPr>
              <w:t xml:space="preserve">UnderReview</w:t>
            </w:r>
          </w:p>
        </w:tc>
        <w:tc>
          <w:tcPr>
            <w:tcW w:type="dxa" w:w="6360"/>
            <w:tcBorders>
              <w:top w:val="single" w:color="CCCCCC" w:sz="1"/>
              <w:left w:val="none" w:color="FFFFFF" w:sz="0"/>
              <w:bottom w:val="single" w:color="CCCCCC" w:sz="1"/>
              <w:right w:val="none" w:color="FFFFFF" w:sz="0"/>
            </w:tcBorders>
            <w:shd w:fill="F8FAFC" w:val="clear"/>
            <w:tcMar>
              <w:top w:type="dxa" w:w="80"/>
              <w:left w:type="dxa" w:w="140"/>
              <w:bottom w:type="dxa" w:w="80"/>
              <w:right w:type="dxa" w:w="140"/>
            </w:tcMar>
          </w:tcPr>
          <w:p>
            <w:r>
              <w:rPr>
                <w:rFonts w:ascii="Arial" w:cs="Arial" w:eastAsia="Arial" w:hAnsi="Arial"/>
                <w:color w:val="222222"/>
                <w:sz w:val="19"/>
                <w:szCs w:val="19"/>
              </w:rPr>
              <w:t xml:space="preserve">Approved, Declined, DocumentsRequired</w:t>
            </w:r>
          </w:p>
        </w:tc>
      </w:tr>
      <w:tr>
        <w:tc>
          <w:tcPr>
            <w:tcW w:type="dxa" w:w="30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r>
              <w:rPr>
                <w:rFonts w:ascii="Courier New" w:cs="Courier New" w:eastAsia="Courier New" w:hAnsi="Courier New"/>
                <w:b/>
                <w:bCs/>
                <w:color w:val="222222"/>
                <w:sz w:val="19"/>
                <w:szCs w:val="19"/>
              </w:rPr>
              <w:t xml:space="preserve">Approved</w:t>
            </w:r>
          </w:p>
        </w:tc>
        <w:tc>
          <w:tcPr>
            <w:tcW w:type="dxa" w:w="63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r>
              <w:rPr>
                <w:rFonts w:ascii="Arial" w:cs="Arial" w:eastAsia="Arial" w:hAnsi="Arial"/>
                <w:color w:val="222222"/>
                <w:sz w:val="19"/>
                <w:szCs w:val="19"/>
              </w:rPr>
              <w:t xml:space="preserve">Cancelled</w:t>
            </w:r>
          </w:p>
        </w:tc>
      </w:tr>
      <w:tr>
        <w:tc>
          <w:tcPr>
            <w:tcW w:type="dxa" w:w="3000"/>
            <w:tcBorders>
              <w:top w:val="single" w:color="CCCCCC" w:sz="1"/>
              <w:left w:val="none" w:color="FFFFFF" w:sz="0"/>
              <w:bottom w:val="single" w:color="CCCCCC" w:sz="1"/>
              <w:right w:val="none" w:color="FFFFFF" w:sz="0"/>
            </w:tcBorders>
            <w:shd w:fill="F8FAFC" w:val="clear"/>
            <w:tcMar>
              <w:top w:type="dxa" w:w="80"/>
              <w:left w:type="dxa" w:w="140"/>
              <w:bottom w:type="dxa" w:w="80"/>
              <w:right w:type="dxa" w:w="140"/>
            </w:tcMar>
          </w:tcPr>
          <w:p>
            <w:r>
              <w:rPr>
                <w:rFonts w:ascii="Courier New" w:cs="Courier New" w:eastAsia="Courier New" w:hAnsi="Courier New"/>
                <w:b/>
                <w:bCs/>
                <w:color w:val="222222"/>
                <w:sz w:val="19"/>
                <w:szCs w:val="19"/>
              </w:rPr>
              <w:t xml:space="preserve">Declined</w:t>
            </w:r>
          </w:p>
        </w:tc>
        <w:tc>
          <w:tcPr>
            <w:tcW w:type="dxa" w:w="6360"/>
            <w:tcBorders>
              <w:top w:val="single" w:color="CCCCCC" w:sz="1"/>
              <w:left w:val="none" w:color="FFFFFF" w:sz="0"/>
              <w:bottom w:val="single" w:color="CCCCCC" w:sz="1"/>
              <w:right w:val="none" w:color="FFFFFF" w:sz="0"/>
            </w:tcBorders>
            <w:shd w:fill="F8FAFC" w:val="clear"/>
            <w:tcMar>
              <w:top w:type="dxa" w:w="80"/>
              <w:left w:type="dxa" w:w="140"/>
              <w:bottom w:type="dxa" w:w="80"/>
              <w:right w:type="dxa" w:w="140"/>
            </w:tcMar>
          </w:tcPr>
          <w:p>
            <w:r>
              <w:rPr>
                <w:rFonts w:ascii="Arial" w:cs="Arial" w:eastAsia="Arial" w:hAnsi="Arial"/>
                <w:color w:val="222222"/>
                <w:sz w:val="19"/>
                <w:szCs w:val="19"/>
              </w:rPr>
              <w:t xml:space="preserve">(terminal - no further transitions)</w:t>
            </w:r>
          </w:p>
        </w:tc>
      </w:tr>
      <w:tr>
        <w:tc>
          <w:tcPr>
            <w:tcW w:type="dxa" w:w="300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r>
              <w:rPr>
                <w:rFonts w:ascii="Courier New" w:cs="Courier New" w:eastAsia="Courier New" w:hAnsi="Courier New"/>
                <w:b/>
                <w:bCs/>
                <w:color w:val="222222"/>
                <w:sz w:val="19"/>
                <w:szCs w:val="19"/>
              </w:rPr>
              <w:t xml:space="preserve">Cancelled</w:t>
            </w:r>
          </w:p>
        </w:tc>
        <w:tc>
          <w:tcPr>
            <w:tcW w:type="dxa" w:w="6360"/>
            <w:tcBorders>
              <w:top w:val="single" w:color="CCCCCC" w:sz="1"/>
              <w:left w:val="none" w:color="FFFFFF" w:sz="0"/>
              <w:bottom w:val="single" w:color="CCCCCC" w:sz="1"/>
              <w:right w:val="none" w:color="FFFFFF" w:sz="0"/>
            </w:tcBorders>
            <w:shd w:fill="FFFFFF" w:val="clear"/>
            <w:tcMar>
              <w:top w:type="dxa" w:w="80"/>
              <w:left w:type="dxa" w:w="140"/>
              <w:bottom w:type="dxa" w:w="80"/>
              <w:right w:type="dxa" w:w="140"/>
            </w:tcMar>
          </w:tcPr>
          <w:p>
            <w:r>
              <w:rPr>
                <w:rFonts w:ascii="Arial" w:cs="Arial" w:eastAsia="Arial" w:hAnsi="Arial"/>
                <w:color w:val="222222"/>
                <w:sz w:val="19"/>
                <w:szCs w:val="19"/>
              </w:rPr>
              <w:t xml:space="preserve">(terminal - no further transitions)</w:t>
            </w:r>
          </w:p>
        </w:tc>
      </w:tr>
    </w:tbl>
    <w:p>
      <w:pPr>
        <w:spacing w:after="0" w:before="0"/>
      </w:pPr>
      <w:r>
        <w:br w:type="page"/>
      </w:r>
    </w:p>
    <w:p>
      <w:pPr>
        <w:spacing w:after="80" w:before="320"/>
      </w:pPr>
      <w:r>
        <w:rPr>
          <w:rFonts w:ascii="Arial" w:cs="Arial" w:eastAsia="Arial" w:hAnsi="Arial"/>
          <w:b/>
          <w:bCs/>
          <w:color w:val="1A2D5A"/>
          <w:sz w:val="36"/>
          <w:szCs w:val="36"/>
        </w:rPr>
        <w:t xml:space="preserve">4. Step-by-Step AWS Free Tier Deployment</w:t>
      </w:r>
    </w:p>
    <w:p>
      <w:pPr>
        <w:pBdr>
          <w:bottom w:val="single" w:color="1A2D5A" w:sz="6" w:space="1"/>
        </w:pBdr>
        <w:spacing w:after="80" w:before="40"/>
      </w:pPr>
      <w:r>
        <w:t xml:space="preserve"/>
      </w:r>
    </w:p>
    <w:p>
      <w:pPr>
        <w:spacing w:after="60" w:before="0"/>
      </w:pPr>
      <w:r>
        <w:rPr>
          <w:rFonts w:ascii="Arial" w:cs="Arial" w:eastAsia="Arial" w:hAnsi="Arial"/>
          <w:color w:val="222222"/>
          <w:sz w:val="20"/>
          <w:szCs w:val="20"/>
        </w:rPr>
        <w:t xml:space="preserve">Follow these steps in order. All resources used stay within the AWS Free Tier. Estimated cost: R0/month during the demo period.</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2D5A" w:val="clear"/>
            <w:tcMar>
              <w:top w:type="dxa" w:w="80"/>
              <w:left w:type="dxa" w:w="140"/>
              <w:bottom w:type="dxa" w:w="80"/>
              <w:right w:type="dxa" w:w="140"/>
            </w:tcMar>
            <w:vAlign w:val="center"/>
          </w:tcPr>
          <w:p>
            <w:r>
              <w:rPr>
                <w:rFonts w:ascii="Arial" w:cs="Arial" w:eastAsia="Arial" w:hAnsi="Arial"/>
                <w:b/>
                <w:bCs/>
                <w:color w:val="FFFFFF"/>
                <w:sz w:val="17"/>
                <w:szCs w:val="17"/>
              </w:rPr>
              <w:t xml:space="preserve">FREE TIER USED</w:t>
            </w:r>
          </w:p>
        </w:tc>
        <w:tc>
          <w:tcPr>
            <w:tcW w:type="dxa" w:w="7160"/>
            <w:tcBorders>
              <w:top w:val="none" w:color="FFFFFF" w:sz="0"/>
              <w:left w:val="none" w:color="FFFFFF" w:sz="0"/>
              <w:bottom w:val="none" w:color="FFFFFF" w:sz="0"/>
              <w:right w:val="none" w:color="FFFFFF" w:sz="0"/>
            </w:tcBorders>
            <w:shd w:fill="EEF2F8" w:val="clear"/>
            <w:tcMar>
              <w:top w:type="dxa" w:w="80"/>
              <w:left w:type="dxa" w:w="160"/>
              <w:bottom w:type="dxa" w:w="80"/>
              <w:right w:type="dxa" w:w="140"/>
            </w:tcMar>
            <w:vAlign w:val="center"/>
          </w:tcPr>
          <w:p>
            <w:r>
              <w:rPr>
                <w:rFonts w:ascii="Arial" w:cs="Arial" w:eastAsia="Arial" w:hAnsi="Arial"/>
                <w:color w:val="222222"/>
                <w:sz w:val="19"/>
                <w:szCs w:val="19"/>
              </w:rPr>
              <w:t xml:space="preserve">EC2 t2.micro (750 hrs/month), DynamoDB (25GB + 25 RCU/WCU), S3 (5GB + 20,000 GET requests)</w:t>
            </w:r>
          </w:p>
        </w:tc>
      </w:tr>
    </w:tbl>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D5A" w:val="clear"/>
            <w:tcMar>
              <w:top w:type="dxa" w:w="100"/>
              <w:left w:type="dxa" w:w="14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2"/>
              <w:left w:val="none" w:color="FFFFFF" w:sz="0"/>
              <w:bottom w:val="single" w:color="CCCCCC" w:sz="2"/>
              <w:right w:val="single" w:color="CCCCCC" w:sz="2"/>
            </w:tcBorders>
            <w:tcMar>
              <w:top w:type="dxa" w:w="100"/>
              <w:left w:type="dxa" w:w="160"/>
              <w:bottom w:type="dxa" w:w="100"/>
              <w:right w:type="dxa" w:w="140"/>
            </w:tcMar>
          </w:tcPr>
          <w:p>
            <w:pPr>
              <w:spacing w:after="40" w:before="0"/>
            </w:pPr>
            <w:r>
              <w:rPr>
                <w:rFonts w:ascii="Arial" w:cs="Arial" w:eastAsia="Arial" w:hAnsi="Arial"/>
                <w:b/>
                <w:bCs/>
                <w:color w:val="1A2D5A"/>
                <w:sz w:val="20"/>
                <w:szCs w:val="20"/>
              </w:rPr>
              <w:t xml:space="preserve">Create a free AWS account</w:t>
            </w:r>
          </w:p>
          <w:p>
            <w:pPr>
              <w:spacing w:after="60" w:before="0"/>
            </w:pPr>
            <w:r>
              <w:rPr>
                <w:rFonts w:ascii="Arial" w:cs="Arial" w:eastAsia="Arial" w:hAnsi="Arial"/>
                <w:color w:val="222222"/>
                <w:sz w:val="20"/>
                <w:szCs w:val="20"/>
              </w:rPr>
              <w:t xml:space="preserve">Go to https://aws.amazon.com and click 'Create a Free Account'. You will need a credit card for verification but will not be charged if you stay within Free Tier limits.</w:t>
            </w:r>
          </w:p>
          <w:p>
            <w:pPr>
              <w:spacing w:after="60" w:before="0"/>
            </w:pPr>
            <w:r>
              <w:rPr>
                <w:rFonts w:ascii="Arial" w:cs="Arial" w:eastAsia="Arial" w:hAnsi="Arial"/>
                <w:color w:val="222222"/>
                <w:sz w:val="20"/>
                <w:szCs w:val="20"/>
              </w:rPr>
              <w:t xml:space="preserve">After signup, go to IAM - Users - Create User. Name it 'insuranceflow-dev'. Attach the policy JSON from infrastructure/setup-aws.sh. Download the Access Key ID and Secret.</w:t>
            </w:r>
          </w:p>
          <w:p>
            <w:pPr>
              <w:pStyle w:val="ListParagraph"/>
              <w:numPr>
                <w:ilvl w:val="0"/>
                <w:numId w:val="2"/>
              </w:numPr>
              <w:spacing w:after="30" w:before="30"/>
            </w:pPr>
            <w:r>
              <w:rPr>
                <w:rFonts w:ascii="Arial" w:cs="Arial" w:eastAsia="Arial" w:hAnsi="Arial"/>
                <w:color w:val="222222"/>
                <w:sz w:val="20"/>
                <w:szCs w:val="20"/>
              </w:rPr>
              <w:t xml:space="preserve">Save your Access Key ID and Secret Access Key securely - you will need them in step 3.</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D5A" w:val="clear"/>
            <w:tcMar>
              <w:top w:type="dxa" w:w="100"/>
              <w:left w:type="dxa" w:w="14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2"/>
              <w:left w:val="none" w:color="FFFFFF" w:sz="0"/>
              <w:bottom w:val="single" w:color="CCCCCC" w:sz="2"/>
              <w:right w:val="single" w:color="CCCCCC" w:sz="2"/>
            </w:tcBorders>
            <w:tcMar>
              <w:top w:type="dxa" w:w="100"/>
              <w:left w:type="dxa" w:w="160"/>
              <w:bottom w:type="dxa" w:w="100"/>
              <w:right w:type="dxa" w:w="140"/>
            </w:tcMar>
          </w:tcPr>
          <w:p>
            <w:pPr>
              <w:spacing w:after="40" w:before="0"/>
            </w:pPr>
            <w:r>
              <w:rPr>
                <w:rFonts w:ascii="Arial" w:cs="Arial" w:eastAsia="Arial" w:hAnsi="Arial"/>
                <w:b/>
                <w:bCs/>
                <w:color w:val="1A2D5A"/>
                <w:sz w:val="20"/>
                <w:szCs w:val="20"/>
              </w:rPr>
              <w:t xml:space="preserve">Install prerequisites on your local machine</w:t>
            </w:r>
          </w:p>
          <w:p>
            <w:pPr>
              <w:spacing w:after="60" w:before="0"/>
            </w:pPr>
            <w:r>
              <w:rPr>
                <w:rFonts w:ascii="Arial" w:cs="Arial" w:eastAsia="Arial" w:hAnsi="Arial"/>
                <w:color w:val="222222"/>
                <w:sz w:val="20"/>
                <w:szCs w:val="20"/>
              </w:rPr>
              <w:t xml:space="preserve">Install the following tools if not already present:</w:t>
            </w:r>
          </w:p>
          <w:p>
            <w:pPr>
              <w:pStyle w:val="ListParagraph"/>
              <w:numPr>
                <w:ilvl w:val="0"/>
                <w:numId w:val="2"/>
              </w:numPr>
              <w:spacing w:after="30" w:before="30"/>
            </w:pPr>
            <w:r>
              <w:rPr>
                <w:rFonts w:ascii="Arial" w:cs="Arial" w:eastAsia="Arial" w:hAnsi="Arial"/>
                <w:color w:val="222222"/>
                <w:sz w:val="20"/>
                <w:szCs w:val="20"/>
              </w:rPr>
              <w:t xml:space="preserve">AWS CLI: https://aws.amazon.com/cli/ - then run: aws configure (enter your keys, region: eu-west-1, format: json)</w:t>
            </w:r>
          </w:p>
          <w:p>
            <w:pPr>
              <w:pStyle w:val="ListParagraph"/>
              <w:numPr>
                <w:ilvl w:val="0"/>
                <w:numId w:val="2"/>
              </w:numPr>
              <w:spacing w:after="30" w:before="30"/>
            </w:pPr>
            <w:r>
              <w:rPr>
                <w:rFonts w:ascii="Arial" w:cs="Arial" w:eastAsia="Arial" w:hAnsi="Arial"/>
                <w:color w:val="222222"/>
                <w:sz w:val="20"/>
                <w:szCs w:val="20"/>
              </w:rPr>
              <w:t xml:space="preserve">.NET 8 SDK: https://dotnet.microsoft.com/download/dotnet/8.0</w:t>
            </w:r>
          </w:p>
          <w:p>
            <w:pPr>
              <w:pStyle w:val="ListParagraph"/>
              <w:numPr>
                <w:ilvl w:val="0"/>
                <w:numId w:val="2"/>
              </w:numPr>
              <w:spacing w:after="30" w:before="30"/>
            </w:pPr>
            <w:r>
              <w:rPr>
                <w:rFonts w:ascii="Arial" w:cs="Arial" w:eastAsia="Arial" w:hAnsi="Arial"/>
                <w:color w:val="222222"/>
                <w:sz w:val="20"/>
                <w:szCs w:val="20"/>
              </w:rPr>
              <w:t xml:space="preserve">Docker Desktop: https://www.docker.com/products/docker-desktop (for building the container)</w:t>
            </w:r>
          </w:p>
          <w:p>
            <w:pPr>
              <w:pStyle w:val="ListParagraph"/>
              <w:numPr>
                <w:ilvl w:val="0"/>
                <w:numId w:val="2"/>
              </w:numPr>
              <w:spacing w:after="30" w:before="30"/>
            </w:pPr>
            <w:r>
              <w:rPr>
                <w:rFonts w:ascii="Arial" w:cs="Arial" w:eastAsia="Arial" w:hAnsi="Arial"/>
                <w:color w:val="222222"/>
                <w:sz w:val="20"/>
                <w:szCs w:val="20"/>
              </w:rPr>
              <w:t xml:space="preserve">Node.js 18+: https://nodejs.org (for the React frontend build)</w:t>
            </w:r>
          </w:p>
          <w:p>
            <w:pPr>
              <w:shd w:fill="F3F4F6" w:val="clear"/>
              <w:spacing w:after="20" w:before="20"/>
            </w:pPr>
            <w:r>
              <w:rPr>
                <w:rFonts w:ascii="Courier New" w:cs="Courier New" w:eastAsia="Courier New" w:hAnsi="Courier New"/>
                <w:color w:val="1E1E2E"/>
                <w:sz w:val="18"/>
                <w:szCs w:val="18"/>
              </w:rPr>
              <w:t xml:space="preserve">aws --version      # Should show aws-cli/2.x</w:t>
            </w:r>
          </w:p>
          <w:p>
            <w:pPr>
              <w:shd w:fill="F3F4F6" w:val="clear"/>
              <w:spacing w:after="20" w:before="20"/>
            </w:pPr>
            <w:r>
              <w:rPr>
                <w:rFonts w:ascii="Courier New" w:cs="Courier New" w:eastAsia="Courier New" w:hAnsi="Courier New"/>
                <w:color w:val="1E1E2E"/>
                <w:sz w:val="18"/>
                <w:szCs w:val="18"/>
              </w:rPr>
              <w:t xml:space="preserve">dotnet --version   # Should show 8.x</w:t>
            </w:r>
          </w:p>
          <w:p>
            <w:pPr>
              <w:shd w:fill="F3F4F6" w:val="clear"/>
              <w:spacing w:after="20" w:before="20"/>
            </w:pPr>
            <w:r>
              <w:rPr>
                <w:rFonts w:ascii="Courier New" w:cs="Courier New" w:eastAsia="Courier New" w:hAnsi="Courier New"/>
                <w:color w:val="1E1E2E"/>
                <w:sz w:val="18"/>
                <w:szCs w:val="18"/>
              </w:rPr>
              <w:t xml:space="preserve">docker --version   # Should show 24.x or later</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D5A" w:val="clear"/>
            <w:tcMar>
              <w:top w:type="dxa" w:w="100"/>
              <w:left w:type="dxa" w:w="14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2"/>
              <w:left w:val="none" w:color="FFFFFF" w:sz="0"/>
              <w:bottom w:val="single" w:color="CCCCCC" w:sz="2"/>
              <w:right w:val="single" w:color="CCCCCC" w:sz="2"/>
            </w:tcBorders>
            <w:tcMar>
              <w:top w:type="dxa" w:w="100"/>
              <w:left w:type="dxa" w:w="160"/>
              <w:bottom w:type="dxa" w:w="100"/>
              <w:right w:type="dxa" w:w="140"/>
            </w:tcMar>
          </w:tcPr>
          <w:p>
            <w:pPr>
              <w:spacing w:after="40" w:before="0"/>
            </w:pPr>
            <w:r>
              <w:rPr>
                <w:rFonts w:ascii="Arial" w:cs="Arial" w:eastAsia="Arial" w:hAnsi="Arial"/>
                <w:b/>
                <w:bCs/>
                <w:color w:val="1A2D5A"/>
                <w:sz w:val="20"/>
                <w:szCs w:val="20"/>
              </w:rPr>
              <w:t xml:space="preserve">Run the infrastructure setup script</w:t>
            </w:r>
          </w:p>
          <w:p>
            <w:pPr>
              <w:spacing w:after="60" w:before="0"/>
            </w:pPr>
            <w:r>
              <w:rPr>
                <w:rFonts w:ascii="Arial" w:cs="Arial" w:eastAsia="Arial" w:hAnsi="Arial"/>
                <w:color w:val="222222"/>
                <w:sz w:val="20"/>
                <w:szCs w:val="20"/>
              </w:rPr>
              <w:t xml:space="preserve">From the project root, make the script executable and run it. It creates the DynamoDB table and S3 documents bucket automatically.</w:t>
            </w:r>
          </w:p>
          <w:p>
            <w:pPr>
              <w:shd w:fill="F3F4F6" w:val="clear"/>
              <w:spacing w:after="20" w:before="20"/>
            </w:pPr>
            <w:r>
              <w:rPr>
                <w:rFonts w:ascii="Courier New" w:cs="Courier New" w:eastAsia="Courier New" w:hAnsi="Courier New"/>
                <w:color w:val="1E1E2E"/>
                <w:sz w:val="18"/>
                <w:szCs w:val="18"/>
              </w:rPr>
              <w:t xml:space="preserve">cd insuranceflow/infrastructure</w:t>
            </w:r>
          </w:p>
          <w:p>
            <w:pPr>
              <w:shd w:fill="F3F4F6" w:val="clear"/>
              <w:spacing w:after="20" w:before="20"/>
            </w:pPr>
            <w:r>
              <w:rPr>
                <w:rFonts w:ascii="Courier New" w:cs="Courier New" w:eastAsia="Courier New" w:hAnsi="Courier New"/>
                <w:color w:val="1E1E2E"/>
                <w:sz w:val="18"/>
                <w:szCs w:val="18"/>
              </w:rPr>
              <w:t xml:space="preserve">chmod +x setup-aws.sh</w:t>
            </w:r>
          </w:p>
          <w:p>
            <w:pPr>
              <w:shd w:fill="F3F4F6" w:val="clear"/>
              <w:spacing w:after="20" w:before="20"/>
            </w:pPr>
            <w:r>
              <w:rPr>
                <w:rFonts w:ascii="Courier New" w:cs="Courier New" w:eastAsia="Courier New" w:hAnsi="Courier New"/>
                <w:color w:val="1E1E2E"/>
                <w:sz w:val="18"/>
                <w:szCs w:val="18"/>
              </w:rPr>
              <w:t xml:space="preserve">./setup-aws.sh</w:t>
            </w:r>
          </w:p>
          <w:p>
            <w:pPr>
              <w:spacing w:after="60" w:before="0"/>
            </w:pPr>
            <w:r>
              <w:rPr>
                <w:rFonts w:ascii="Arial" w:cs="Arial" w:eastAsia="Arial" w:hAnsi="Arial"/>
                <w:color w:val="222222"/>
                <w:sz w:val="20"/>
                <w:szCs w:val="20"/>
              </w:rPr>
              <w:t xml:space="preserve">The script outputs your exact bucket name. Copy this value into backend/InsuranceFlow.API/appsettings.json under AWS.S3.BucketName.</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D5A" w:val="clear"/>
            <w:tcMar>
              <w:top w:type="dxa" w:w="100"/>
              <w:left w:type="dxa" w:w="14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800"/>
            <w:tcBorders>
              <w:top w:val="single" w:color="CCCCCC" w:sz="2"/>
              <w:left w:val="none" w:color="FFFFFF" w:sz="0"/>
              <w:bottom w:val="single" w:color="CCCCCC" w:sz="2"/>
              <w:right w:val="single" w:color="CCCCCC" w:sz="2"/>
            </w:tcBorders>
            <w:tcMar>
              <w:top w:type="dxa" w:w="100"/>
              <w:left w:type="dxa" w:w="160"/>
              <w:bottom w:type="dxa" w:w="100"/>
              <w:right w:type="dxa" w:w="140"/>
            </w:tcMar>
          </w:tcPr>
          <w:p>
            <w:pPr>
              <w:spacing w:after="40" w:before="0"/>
            </w:pPr>
            <w:r>
              <w:rPr>
                <w:rFonts w:ascii="Arial" w:cs="Arial" w:eastAsia="Arial" w:hAnsi="Arial"/>
                <w:b/>
                <w:bCs/>
                <w:color w:val="1A2D5A"/>
                <w:sz w:val="20"/>
                <w:szCs w:val="20"/>
              </w:rPr>
              <w:t xml:space="preserve">Launch an EC2 t2.micro instance</w:t>
            </w:r>
          </w:p>
          <w:p>
            <w:pPr>
              <w:spacing w:after="60" w:before="0"/>
            </w:pPr>
            <w:r>
              <w:rPr>
                <w:rFonts w:ascii="Arial" w:cs="Arial" w:eastAsia="Arial" w:hAnsi="Arial"/>
                <w:color w:val="222222"/>
                <w:sz w:val="20"/>
                <w:szCs w:val="20"/>
              </w:rPr>
              <w:t xml:space="preserve">In the AWS Console go to EC2 - Launch Instance.</w:t>
            </w:r>
          </w:p>
          <w:p>
            <w:pPr>
              <w:pStyle w:val="ListParagraph"/>
              <w:numPr>
                <w:ilvl w:val="0"/>
                <w:numId w:val="2"/>
              </w:numPr>
              <w:spacing w:after="30" w:before="30"/>
            </w:pPr>
            <w:r>
              <w:rPr>
                <w:rFonts w:ascii="Arial" w:cs="Arial" w:eastAsia="Arial" w:hAnsi="Arial"/>
                <w:color w:val="222222"/>
                <w:sz w:val="20"/>
                <w:szCs w:val="20"/>
              </w:rPr>
              <w:t xml:space="preserve">Name: insuranceflow-api</w:t>
            </w:r>
          </w:p>
          <w:p>
            <w:pPr>
              <w:pStyle w:val="ListParagraph"/>
              <w:numPr>
                <w:ilvl w:val="0"/>
                <w:numId w:val="2"/>
              </w:numPr>
              <w:spacing w:after="30" w:before="30"/>
            </w:pPr>
            <w:r>
              <w:rPr>
                <w:rFonts w:ascii="Arial" w:cs="Arial" w:eastAsia="Arial" w:hAnsi="Arial"/>
                <w:color w:val="222222"/>
                <w:sz w:val="20"/>
                <w:szCs w:val="20"/>
              </w:rPr>
              <w:t xml:space="preserve">AMI: Amazon Linux 2023 (free tier eligible)</w:t>
            </w:r>
          </w:p>
          <w:p>
            <w:pPr>
              <w:pStyle w:val="ListParagraph"/>
              <w:numPr>
                <w:ilvl w:val="0"/>
                <w:numId w:val="2"/>
              </w:numPr>
              <w:spacing w:after="30" w:before="30"/>
            </w:pPr>
            <w:r>
              <w:rPr>
                <w:rFonts w:ascii="Arial" w:cs="Arial" w:eastAsia="Arial" w:hAnsi="Arial"/>
                <w:color w:val="222222"/>
                <w:sz w:val="20"/>
                <w:szCs w:val="20"/>
              </w:rPr>
              <w:t xml:space="preserve">Instance type: t2.micro (free tier)</w:t>
            </w:r>
          </w:p>
          <w:p>
            <w:pPr>
              <w:pStyle w:val="ListParagraph"/>
              <w:numPr>
                <w:ilvl w:val="0"/>
                <w:numId w:val="2"/>
              </w:numPr>
              <w:spacing w:after="30" w:before="30"/>
            </w:pPr>
            <w:r>
              <w:rPr>
                <w:rFonts w:ascii="Arial" w:cs="Arial" w:eastAsia="Arial" w:hAnsi="Arial"/>
                <w:color w:val="222222"/>
                <w:sz w:val="20"/>
                <w:szCs w:val="20"/>
              </w:rPr>
              <w:t xml:space="preserve">Key pair: Create a new key pair, name it insuranceflow-key, download the .pem file</w:t>
            </w:r>
          </w:p>
          <w:p>
            <w:pPr>
              <w:pStyle w:val="ListParagraph"/>
              <w:numPr>
                <w:ilvl w:val="0"/>
                <w:numId w:val="2"/>
              </w:numPr>
              <w:spacing w:after="30" w:before="30"/>
            </w:pPr>
            <w:r>
              <w:rPr>
                <w:rFonts w:ascii="Arial" w:cs="Arial" w:eastAsia="Arial" w:hAnsi="Arial"/>
                <w:color w:val="222222"/>
                <w:sz w:val="20"/>
                <w:szCs w:val="20"/>
              </w:rPr>
              <w:t xml:space="preserve">Security group: Allow SSH (port 22) from your IP and Custom TCP port 8080 from Anywhere</w:t>
            </w:r>
          </w:p>
          <w:p>
            <w:pPr>
              <w:pStyle w:val="ListParagraph"/>
              <w:numPr>
                <w:ilvl w:val="0"/>
                <w:numId w:val="2"/>
              </w:numPr>
              <w:spacing w:after="30" w:before="30"/>
            </w:pPr>
            <w:r>
              <w:rPr>
                <w:rFonts w:ascii="Arial" w:cs="Arial" w:eastAsia="Arial" w:hAnsi="Arial"/>
                <w:color w:val="222222"/>
                <w:sz w:val="20"/>
                <w:szCs w:val="20"/>
              </w:rPr>
              <w:t xml:space="preserve">Storage: 8GB gp2 (default, free tier)</w:t>
            </w:r>
          </w:p>
          <w:p>
            <w:pPr>
              <w:spacing w:after="60" w:before="0"/>
            </w:pPr>
            <w:r>
              <w:rPr>
                <w:rFonts w:ascii="Arial" w:cs="Arial" w:eastAsia="Arial" w:hAnsi="Arial"/>
                <w:color w:val="222222"/>
                <w:sz w:val="20"/>
                <w:szCs w:val="20"/>
              </w:rPr>
              <w:t xml:space="preserve">Click Launch. Wait for the instance to show 'Running' (about 60 seconds). Note the Public IPv4 address.</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D5A" w:val="clear"/>
            <w:tcMar>
              <w:top w:type="dxa" w:w="100"/>
              <w:left w:type="dxa" w:w="14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800"/>
            <w:tcBorders>
              <w:top w:val="single" w:color="CCCCCC" w:sz="2"/>
              <w:left w:val="none" w:color="FFFFFF" w:sz="0"/>
              <w:bottom w:val="single" w:color="CCCCCC" w:sz="2"/>
              <w:right w:val="single" w:color="CCCCCC" w:sz="2"/>
            </w:tcBorders>
            <w:tcMar>
              <w:top w:type="dxa" w:w="100"/>
              <w:left w:type="dxa" w:w="160"/>
              <w:bottom w:type="dxa" w:w="100"/>
              <w:right w:type="dxa" w:w="140"/>
            </w:tcMar>
          </w:tcPr>
          <w:p>
            <w:pPr>
              <w:spacing w:after="40" w:before="0"/>
            </w:pPr>
            <w:r>
              <w:rPr>
                <w:rFonts w:ascii="Arial" w:cs="Arial" w:eastAsia="Arial" w:hAnsi="Arial"/>
                <w:b/>
                <w:bCs/>
                <w:color w:val="1A2D5A"/>
                <w:sz w:val="20"/>
                <w:szCs w:val="20"/>
              </w:rPr>
              <w:t xml:space="preserve">Install Docker on the EC2 instance and deploy the API</w:t>
            </w:r>
          </w:p>
          <w:p>
            <w:pPr>
              <w:spacing w:after="60" w:before="0"/>
            </w:pPr>
            <w:r>
              <w:rPr>
                <w:rFonts w:ascii="Arial" w:cs="Arial" w:eastAsia="Arial" w:hAnsi="Arial"/>
                <w:color w:val="222222"/>
                <w:sz w:val="20"/>
                <w:szCs w:val="20"/>
              </w:rPr>
              <w:t xml:space="preserve">SSH into your instance (replace the IP with your own):</w:t>
            </w:r>
          </w:p>
          <w:p>
            <w:pPr>
              <w:shd w:fill="F3F4F6" w:val="clear"/>
              <w:spacing w:after="20" w:before="20"/>
            </w:pPr>
            <w:r>
              <w:rPr>
                <w:rFonts w:ascii="Courier New" w:cs="Courier New" w:eastAsia="Courier New" w:hAnsi="Courier New"/>
                <w:color w:val="1E1E2E"/>
                <w:sz w:val="18"/>
                <w:szCs w:val="18"/>
              </w:rPr>
              <w:t xml:space="preserve">chmod 400 insuranceflow-key.pem</w:t>
            </w:r>
          </w:p>
          <w:p>
            <w:pPr>
              <w:shd w:fill="F3F4F6" w:val="clear"/>
              <w:spacing w:after="20" w:before="20"/>
            </w:pPr>
            <w:r>
              <w:rPr>
                <w:rFonts w:ascii="Courier New" w:cs="Courier New" w:eastAsia="Courier New" w:hAnsi="Courier New"/>
                <w:color w:val="1E1E2E"/>
                <w:sz w:val="18"/>
                <w:szCs w:val="18"/>
              </w:rPr>
              <w:t xml:space="preserve">ssh -i insuranceflow-key.pem ec2-user@YOUR-EC2-IP</w:t>
            </w:r>
          </w:p>
          <w:p>
            <w:pPr>
              <w:spacing w:after="60" w:before="0"/>
            </w:pPr>
            <w:r>
              <w:rPr>
                <w:rFonts w:ascii="Arial" w:cs="Arial" w:eastAsia="Arial" w:hAnsi="Arial"/>
                <w:color w:val="222222"/>
                <w:sz w:val="20"/>
                <w:szCs w:val="20"/>
              </w:rPr>
              <w:t xml:space="preserve">On the EC2 instance, run:</w:t>
            </w:r>
          </w:p>
          <w:p>
            <w:pPr>
              <w:shd w:fill="F3F4F6" w:val="clear"/>
              <w:spacing w:after="20" w:before="20"/>
            </w:pPr>
            <w:r>
              <w:rPr>
                <w:rFonts w:ascii="Courier New" w:cs="Courier New" w:eastAsia="Courier New" w:hAnsi="Courier New"/>
                <w:color w:val="1E1E2E"/>
                <w:sz w:val="18"/>
                <w:szCs w:val="18"/>
              </w:rPr>
              <w:t xml:space="preserve">sudo yum update -y</w:t>
            </w:r>
          </w:p>
          <w:p>
            <w:pPr>
              <w:shd w:fill="F3F4F6" w:val="clear"/>
              <w:spacing w:after="20" w:before="20"/>
            </w:pPr>
            <w:r>
              <w:rPr>
                <w:rFonts w:ascii="Courier New" w:cs="Courier New" w:eastAsia="Courier New" w:hAnsi="Courier New"/>
                <w:color w:val="1E1E2E"/>
                <w:sz w:val="18"/>
                <w:szCs w:val="18"/>
              </w:rPr>
              <w:t xml:space="preserve">sudo yum install docker -y</w:t>
            </w:r>
          </w:p>
          <w:p>
            <w:pPr>
              <w:shd w:fill="F3F4F6" w:val="clear"/>
              <w:spacing w:after="20" w:before="20"/>
            </w:pPr>
            <w:r>
              <w:rPr>
                <w:rFonts w:ascii="Courier New" w:cs="Courier New" w:eastAsia="Courier New" w:hAnsi="Courier New"/>
                <w:color w:val="1E1E2E"/>
                <w:sz w:val="18"/>
                <w:szCs w:val="18"/>
              </w:rPr>
              <w:t xml:space="preserve">sudo service docker start</w:t>
            </w:r>
          </w:p>
          <w:p>
            <w:pPr>
              <w:shd w:fill="F3F4F6" w:val="clear"/>
              <w:spacing w:after="20" w:before="20"/>
            </w:pPr>
            <w:r>
              <w:rPr>
                <w:rFonts w:ascii="Courier New" w:cs="Courier New" w:eastAsia="Courier New" w:hAnsi="Courier New"/>
                <w:color w:val="1E1E2E"/>
                <w:sz w:val="18"/>
                <w:szCs w:val="18"/>
              </w:rPr>
              <w:t xml:space="preserve">sudo usermod -aG docker ec2-user</w:t>
            </w:r>
          </w:p>
          <w:p>
            <w:pPr>
              <w:shd w:fill="F3F4F6" w:val="clear"/>
              <w:spacing w:after="20" w:before="20"/>
            </w:pPr>
            <w:r>
              <w:rPr>
                <w:rFonts w:ascii="Courier New" w:cs="Courier New" w:eastAsia="Courier New" w:hAnsi="Courier New"/>
                <w:color w:val="1E1E2E"/>
                <w:sz w:val="18"/>
                <w:szCs w:val="18"/>
              </w:rPr>
              <w:t xml:space="preserve">exit  # Then SSH back in</w:t>
            </w:r>
          </w:p>
          <w:p>
            <w:pPr>
              <w:spacing w:after="60" w:before="0"/>
            </w:pPr>
            <w:r>
              <w:rPr>
                <w:rFonts w:ascii="Arial" w:cs="Arial" w:eastAsia="Arial" w:hAnsi="Arial"/>
                <w:color w:val="222222"/>
                <w:sz w:val="20"/>
                <w:szCs w:val="20"/>
              </w:rPr>
              <w:t xml:space="preserve">Back on your local machine, build and push the Docker image:</w:t>
            </w:r>
          </w:p>
          <w:p>
            <w:pPr>
              <w:shd w:fill="F3F4F6" w:val="clear"/>
              <w:spacing w:after="20" w:before="20"/>
            </w:pPr>
            <w:r>
              <w:rPr>
                <w:rFonts w:ascii="Courier New" w:cs="Courier New" w:eastAsia="Courier New" w:hAnsi="Courier New"/>
                <w:color w:val="1E1E2E"/>
                <w:sz w:val="18"/>
                <w:szCs w:val="18"/>
              </w:rPr>
              <w:t xml:space="preserve">cd insuranceflow/backend</w:t>
            </w:r>
          </w:p>
          <w:p>
            <w:pPr>
              <w:shd w:fill="F3F4F6" w:val="clear"/>
              <w:spacing w:after="20" w:before="20"/>
            </w:pPr>
            <w:r>
              <w:rPr>
                <w:rFonts w:ascii="Courier New" w:cs="Courier New" w:eastAsia="Courier New" w:hAnsi="Courier New"/>
                <w:color w:val="1E1E2E"/>
                <w:sz w:val="18"/>
                <w:szCs w:val="18"/>
              </w:rPr>
              <w:t xml:space="preserve">docker build -t insuranceflow-api .</w:t>
            </w:r>
          </w:p>
          <w:p>
            <w:pPr>
              <w:shd w:fill="F3F4F6" w:val="clear"/>
              <w:spacing w:after="20" w:before="20"/>
            </w:pPr>
            <w:r>
              <w:rPr>
                <w:rFonts w:ascii="Courier New" w:cs="Courier New" w:eastAsia="Courier New" w:hAnsi="Courier New"/>
                <w:color w:val="1E1E2E"/>
                <w:sz w:val="18"/>
                <w:szCs w:val="18"/>
              </w:rPr>
              <w:t xml:space="preserve">docker save insuranceflow-api | ssh -i insuranceflow-key.pem ec2-user@YOUR-EC2-IP 'docker load'</w:t>
            </w:r>
          </w:p>
          <w:p>
            <w:pPr>
              <w:spacing w:after="60" w:before="0"/>
            </w:pPr>
            <w:r>
              <w:rPr>
                <w:rFonts w:ascii="Arial" w:cs="Arial" w:eastAsia="Arial" w:hAnsi="Arial"/>
                <w:color w:val="222222"/>
                <w:sz w:val="20"/>
                <w:szCs w:val="20"/>
              </w:rPr>
              <w:t xml:space="preserve">On the EC2 instance, run the container with your AWS credentials:</w:t>
            </w:r>
          </w:p>
          <w:p>
            <w:pPr>
              <w:shd w:fill="F3F4F6" w:val="clear"/>
              <w:spacing w:after="20" w:before="20"/>
            </w:pPr>
            <w:r>
              <w:rPr>
                <w:rFonts w:ascii="Courier New" w:cs="Courier New" w:eastAsia="Courier New" w:hAnsi="Courier New"/>
                <w:color w:val="1E1E2E"/>
                <w:sz w:val="18"/>
                <w:szCs w:val="18"/>
              </w:rPr>
              <w:t xml:space="preserve">docker run -d \</w:t>
            </w:r>
          </w:p>
          <w:p>
            <w:pPr>
              <w:shd w:fill="F3F4F6" w:val="clear"/>
              <w:spacing w:after="20" w:before="20"/>
            </w:pPr>
            <w:r>
              <w:rPr>
                <w:rFonts w:ascii="Courier New" w:cs="Courier New" w:eastAsia="Courier New" w:hAnsi="Courier New"/>
                <w:color w:val="1E1E2E"/>
                <w:sz w:val="18"/>
                <w:szCs w:val="18"/>
              </w:rPr>
              <w:t xml:space="preserve">  -p 8080:8080 \</w:t>
            </w:r>
          </w:p>
          <w:p>
            <w:pPr>
              <w:shd w:fill="F3F4F6" w:val="clear"/>
              <w:spacing w:after="20" w:before="20"/>
            </w:pPr>
            <w:r>
              <w:rPr>
                <w:rFonts w:ascii="Courier New" w:cs="Courier New" w:eastAsia="Courier New" w:hAnsi="Courier New"/>
                <w:color w:val="1E1E2E"/>
                <w:sz w:val="18"/>
                <w:szCs w:val="18"/>
              </w:rPr>
              <w:t xml:space="preserve">  -e AWS_ACCESS_KEY_ID=your-key \</w:t>
            </w:r>
          </w:p>
          <w:p>
            <w:pPr>
              <w:shd w:fill="F3F4F6" w:val="clear"/>
              <w:spacing w:after="20" w:before="20"/>
            </w:pPr>
            <w:r>
              <w:rPr>
                <w:rFonts w:ascii="Courier New" w:cs="Courier New" w:eastAsia="Courier New" w:hAnsi="Courier New"/>
                <w:color w:val="1E1E2E"/>
                <w:sz w:val="18"/>
                <w:szCs w:val="18"/>
              </w:rPr>
              <w:t xml:space="preserve">  -e AWS_SECRET_ACCESS_KEY=your-secret \</w:t>
            </w:r>
          </w:p>
          <w:p>
            <w:pPr>
              <w:shd w:fill="F3F4F6" w:val="clear"/>
              <w:spacing w:after="20" w:before="20"/>
            </w:pPr>
            <w:r>
              <w:rPr>
                <w:rFonts w:ascii="Courier New" w:cs="Courier New" w:eastAsia="Courier New" w:hAnsi="Courier New"/>
                <w:color w:val="1E1E2E"/>
                <w:sz w:val="18"/>
                <w:szCs w:val="18"/>
              </w:rPr>
              <w:t xml:space="preserve">  -e AWS_DEFAULT_REGION=eu-west-1 \</w:t>
            </w:r>
          </w:p>
          <w:p>
            <w:pPr>
              <w:shd w:fill="F3F4F6" w:val="clear"/>
              <w:spacing w:after="20" w:before="20"/>
            </w:pPr>
            <w:r>
              <w:rPr>
                <w:rFonts w:ascii="Courier New" w:cs="Courier New" w:eastAsia="Courier New" w:hAnsi="Courier New"/>
                <w:color w:val="1E1E2E"/>
                <w:sz w:val="18"/>
                <w:szCs w:val="18"/>
              </w:rPr>
              <w:t xml:space="preserve">  --name insuranceflow-api \</w:t>
            </w:r>
          </w:p>
          <w:p>
            <w:pPr>
              <w:shd w:fill="F3F4F6" w:val="clear"/>
              <w:spacing w:after="20" w:before="20"/>
            </w:pPr>
            <w:r>
              <w:rPr>
                <w:rFonts w:ascii="Courier New" w:cs="Courier New" w:eastAsia="Courier New" w:hAnsi="Courier New"/>
                <w:color w:val="1E1E2E"/>
                <w:sz w:val="18"/>
                <w:szCs w:val="18"/>
              </w:rPr>
              <w:t xml:space="preserve">  --restart unless-stopped \</w:t>
            </w:r>
          </w:p>
          <w:p>
            <w:pPr>
              <w:shd w:fill="F3F4F6" w:val="clear"/>
              <w:spacing w:after="20" w:before="20"/>
            </w:pPr>
            <w:r>
              <w:rPr>
                <w:rFonts w:ascii="Courier New" w:cs="Courier New" w:eastAsia="Courier New" w:hAnsi="Courier New"/>
                <w:color w:val="1E1E2E"/>
                <w:sz w:val="18"/>
                <w:szCs w:val="18"/>
              </w:rPr>
              <w:t xml:space="preserve">  insuranceflow-api</w:t>
            </w:r>
          </w:p>
          <w:p>
            <w:pPr>
              <w:spacing w:after="60" w:before="0"/>
            </w:pPr>
            <w:r>
              <w:rPr>
                <w:rFonts w:ascii="Arial" w:cs="Arial" w:eastAsia="Arial" w:hAnsi="Arial"/>
                <w:color w:val="222222"/>
                <w:sz w:val="20"/>
                <w:szCs w:val="20"/>
              </w:rPr>
              <w:t xml:space="preserve">Verify it is running:</w:t>
            </w:r>
          </w:p>
          <w:p>
            <w:pPr>
              <w:shd w:fill="F3F4F6" w:val="clear"/>
              <w:spacing w:after="20" w:before="20"/>
            </w:pPr>
            <w:r>
              <w:rPr>
                <w:rFonts w:ascii="Courier New" w:cs="Courier New" w:eastAsia="Courier New" w:hAnsi="Courier New"/>
                <w:color w:val="1E1E2E"/>
                <w:sz w:val="18"/>
                <w:szCs w:val="18"/>
              </w:rPr>
              <w:t xml:space="preserve">curl http://localhost:8080/health</w:t>
            </w:r>
          </w:p>
          <w:p>
            <w:pPr>
              <w:shd w:fill="F3F4F6" w:val="clear"/>
              <w:spacing w:after="20" w:before="20"/>
            </w:pPr>
            <w:r>
              <w:rPr>
                <w:rFonts w:ascii="Courier New" w:cs="Courier New" w:eastAsia="Courier New" w:hAnsi="Courier New"/>
                <w:color w:val="1E1E2E"/>
                <w:sz w:val="18"/>
                <w:szCs w:val="18"/>
              </w:rPr>
              <w:t xml:space="preserve"># Expected: {"status":"Healthy"}</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D5A" w:val="clear"/>
            <w:tcMar>
              <w:top w:type="dxa" w:w="100"/>
              <w:left w:type="dxa" w:w="14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800"/>
            <w:tcBorders>
              <w:top w:val="single" w:color="CCCCCC" w:sz="2"/>
              <w:left w:val="none" w:color="FFFFFF" w:sz="0"/>
              <w:bottom w:val="single" w:color="CCCCCC" w:sz="2"/>
              <w:right w:val="single" w:color="CCCCCC" w:sz="2"/>
            </w:tcBorders>
            <w:tcMar>
              <w:top w:type="dxa" w:w="100"/>
              <w:left w:type="dxa" w:w="160"/>
              <w:bottom w:type="dxa" w:w="100"/>
              <w:right w:type="dxa" w:w="140"/>
            </w:tcMar>
          </w:tcPr>
          <w:p>
            <w:pPr>
              <w:spacing w:after="40" w:before="0"/>
            </w:pPr>
            <w:r>
              <w:rPr>
                <w:rFonts w:ascii="Arial" w:cs="Arial" w:eastAsia="Arial" w:hAnsi="Arial"/>
                <w:b/>
                <w:bCs/>
                <w:color w:val="1A2D5A"/>
                <w:sz w:val="20"/>
                <w:szCs w:val="20"/>
              </w:rPr>
              <w:t xml:space="preserve">Build and deploy the React frontend to S3</w:t>
            </w:r>
          </w:p>
          <w:p>
            <w:pPr>
              <w:spacing w:after="60" w:before="0"/>
            </w:pPr>
            <w:r>
              <w:rPr>
                <w:rFonts w:ascii="Arial" w:cs="Arial" w:eastAsia="Arial" w:hAnsi="Arial"/>
                <w:color w:val="222222"/>
                <w:sz w:val="20"/>
                <w:szCs w:val="20"/>
              </w:rPr>
              <w:t xml:space="preserve">Back on your local machine:</w:t>
            </w:r>
          </w:p>
          <w:p>
            <w:pPr>
              <w:shd w:fill="F3F4F6" w:val="clear"/>
              <w:spacing w:after="20" w:before="20"/>
            </w:pPr>
            <w:r>
              <w:rPr>
                <w:rFonts w:ascii="Courier New" w:cs="Courier New" w:eastAsia="Courier New" w:hAnsi="Courier New"/>
                <w:color w:val="1E1E2E"/>
                <w:sz w:val="18"/>
                <w:szCs w:val="18"/>
              </w:rPr>
              <w:t xml:space="preserve">cd insuranceflow/frontend</w:t>
            </w:r>
          </w:p>
          <w:p>
            <w:pPr>
              <w:shd w:fill="F3F4F6" w:val="clear"/>
              <w:spacing w:after="20" w:before="20"/>
            </w:pPr>
            <w:r>
              <w:rPr>
                <w:rFonts w:ascii="Courier New" w:cs="Courier New" w:eastAsia="Courier New" w:hAnsi="Courier New"/>
                <w:color w:val="1E1E2E"/>
                <w:sz w:val="18"/>
                <w:szCs w:val="18"/>
              </w:rPr>
              <w:t xml:space="preserve">npm install</w:t>
            </w:r>
          </w:p>
          <w:p>
            <w:pPr>
              <w:shd w:fill="F3F4F6" w:val="clear"/>
              <w:spacing w:after="20" w:before="20"/>
            </w:pPr>
            <w:r>
              <w:rPr>
                <w:rFonts w:ascii="Courier New" w:cs="Courier New" w:eastAsia="Courier New" w:hAnsi="Courier New"/>
                <w:color w:val="1E1E2E"/>
                <w:sz w:val="18"/>
                <w:szCs w:val="18"/>
              </w:rPr>
              <w:t xml:space="preserve">VITE_API_URL=http://YOUR-EC2-IP:8080 npm run build</w:t>
            </w:r>
          </w:p>
          <w:p>
            <w:pPr>
              <w:spacing w:after="60" w:before="0"/>
            </w:pPr>
            <w:r>
              <w:rPr>
                <w:rFonts w:ascii="Arial" w:cs="Arial" w:eastAsia="Arial" w:hAnsi="Arial"/>
                <w:color w:val="222222"/>
                <w:sz w:val="20"/>
                <w:szCs w:val="20"/>
              </w:rPr>
              <w:t xml:space="preserve">Create a second S3 bucket for the frontend (this one is public - website hosting):</w:t>
            </w:r>
          </w:p>
          <w:p>
            <w:pPr>
              <w:shd w:fill="F3F4F6" w:val="clear"/>
              <w:spacing w:after="20" w:before="20"/>
            </w:pPr>
            <w:r>
              <w:rPr>
                <w:rFonts w:ascii="Courier New" w:cs="Courier New" w:eastAsia="Courier New" w:hAnsi="Courier New"/>
                <w:color w:val="1E1E2E"/>
                <w:sz w:val="18"/>
                <w:szCs w:val="18"/>
              </w:rPr>
              <w:t xml:space="preserve">aws s3 mb s3://insuranceflow-frontend-YOUR-ACCOUNT-ID --region eu-west-1</w:t>
            </w:r>
          </w:p>
          <w:p>
            <w:pPr>
              <w:shd w:fill="F3F4F6" w:val="clear"/>
              <w:spacing w:after="20" w:before="20"/>
            </w:pPr>
            <w:r>
              <w:rPr>
                <w:rFonts w:ascii="Courier New" w:cs="Courier New" w:eastAsia="Courier New" w:hAnsi="Courier New"/>
                <w:color w:val="1E1E2E"/>
                <w:sz w:val="18"/>
                <w:szCs w:val="18"/>
              </w:rPr>
              <w:t xml:space="preserve">aws s3 website s3://insuranceflow-frontend-YOUR-ACCOUNT-ID \</w:t>
            </w:r>
          </w:p>
          <w:p>
            <w:pPr>
              <w:shd w:fill="F3F4F6" w:val="clear"/>
              <w:spacing w:after="20" w:before="20"/>
            </w:pPr>
            <w:r>
              <w:rPr>
                <w:rFonts w:ascii="Courier New" w:cs="Courier New" w:eastAsia="Courier New" w:hAnsi="Courier New"/>
                <w:color w:val="1E1E2E"/>
                <w:sz w:val="18"/>
                <w:szCs w:val="18"/>
              </w:rPr>
              <w:t xml:space="preserve">  --index-document index.html --error-document index.html</w:t>
            </w:r>
          </w:p>
          <w:p>
            <w:pPr>
              <w:spacing w:after="60" w:before="0"/>
            </w:pPr>
            <w:r>
              <w:rPr>
                <w:rFonts w:ascii="Arial" w:cs="Arial" w:eastAsia="Arial" w:hAnsi="Arial"/>
                <w:color w:val="222222"/>
                <w:sz w:val="20"/>
                <w:szCs w:val="20"/>
              </w:rPr>
              <w:t xml:space="preserve">Allow public read on the frontend bucket (this bucket serves the React app, not documents):</w:t>
            </w:r>
          </w:p>
          <w:p>
            <w:pPr>
              <w:shd w:fill="F3F4F6" w:val="clear"/>
              <w:spacing w:after="20" w:before="20"/>
            </w:pPr>
            <w:r>
              <w:rPr>
                <w:rFonts w:ascii="Courier New" w:cs="Courier New" w:eastAsia="Courier New" w:hAnsi="Courier New"/>
                <w:color w:val="1E1E2E"/>
                <w:sz w:val="18"/>
                <w:szCs w:val="18"/>
              </w:rPr>
              <w:t xml:space="preserve">aws s3api put-public-access-block \</w:t>
            </w:r>
          </w:p>
          <w:p>
            <w:pPr>
              <w:shd w:fill="F3F4F6" w:val="clear"/>
              <w:spacing w:after="20" w:before="20"/>
            </w:pPr>
            <w:r>
              <w:rPr>
                <w:rFonts w:ascii="Courier New" w:cs="Courier New" w:eastAsia="Courier New" w:hAnsi="Courier New"/>
                <w:color w:val="1E1E2E"/>
                <w:sz w:val="18"/>
                <w:szCs w:val="18"/>
              </w:rPr>
              <w:t xml:space="preserve">  --bucket insuranceflow-frontend-YOUR-ACCOUNT-ID \</w:t>
            </w:r>
          </w:p>
          <w:p>
            <w:pPr>
              <w:shd w:fill="F3F4F6" w:val="clear"/>
              <w:spacing w:after="20" w:before="20"/>
            </w:pPr>
            <w:r>
              <w:rPr>
                <w:rFonts w:ascii="Courier New" w:cs="Courier New" w:eastAsia="Courier New" w:hAnsi="Courier New"/>
                <w:color w:val="1E1E2E"/>
                <w:sz w:val="18"/>
                <w:szCs w:val="18"/>
              </w:rPr>
              <w:t xml:space="preserve">  --public-access-block-configuration BlockPublicAcls=false,IgnorePublicAcls=false,BlockPublicPolicy=false,RestrictPublicBuckets=false</w:t>
            </w:r>
          </w:p>
          <w:p>
            <w:pPr>
              <w:shd w:fill="F3F4F6" w:val="clear"/>
              <w:spacing w:after="20" w:before="20"/>
            </w:pPr>
            <w:r>
              <w:rPr>
                <w:rFonts w:ascii="Courier New" w:cs="Courier New" w:eastAsia="Courier New" w:hAnsi="Courier New"/>
                <w:color w:val="1E1E2E"/>
                <w:sz w:val="18"/>
                <w:szCs w:val="18"/>
              </w:rPr>
              <w:t xml:space="preserve">aws s3api put-bucket-policy \</w:t>
            </w:r>
          </w:p>
          <w:p>
            <w:pPr>
              <w:shd w:fill="F3F4F6" w:val="clear"/>
              <w:spacing w:after="20" w:before="20"/>
            </w:pPr>
            <w:r>
              <w:rPr>
                <w:rFonts w:ascii="Courier New" w:cs="Courier New" w:eastAsia="Courier New" w:hAnsi="Courier New"/>
                <w:color w:val="1E1E2E"/>
                <w:sz w:val="18"/>
                <w:szCs w:val="18"/>
              </w:rPr>
              <w:t xml:space="preserve">  --bucket insuranceflow-frontend-YOUR-ACCOUNT-ID \</w:t>
            </w:r>
          </w:p>
          <w:p>
            <w:pPr>
              <w:shd w:fill="F3F4F6" w:val="clear"/>
              <w:spacing w:after="20" w:before="20"/>
            </w:pPr>
            <w:r>
              <w:rPr>
                <w:rFonts w:ascii="Courier New" w:cs="Courier New" w:eastAsia="Courier New" w:hAnsi="Courier New"/>
                <w:color w:val="1E1E2E"/>
                <w:sz w:val="18"/>
                <w:szCs w:val="18"/>
              </w:rPr>
              <w:t xml:space="preserve">  --policy '{"Version":"2012-10-17","Statement":[{"Effect":"Allow","Principal":"*","Action":"s3:GetObject","Resource":"arn:aws:s3:::insuranceflow-frontend-YOUR-ACCOUNT-ID/*"}]}'</w:t>
            </w:r>
          </w:p>
          <w:p>
            <w:pPr>
              <w:spacing w:after="60" w:before="0"/>
            </w:pPr>
            <w:r>
              <w:rPr>
                <w:rFonts w:ascii="Arial" w:cs="Arial" w:eastAsia="Arial" w:hAnsi="Arial"/>
                <w:color w:val="222222"/>
                <w:sz w:val="20"/>
                <w:szCs w:val="20"/>
              </w:rPr>
              <w:t xml:space="preserve">Upload the React build:</w:t>
            </w:r>
          </w:p>
          <w:p>
            <w:pPr>
              <w:shd w:fill="F3F4F6" w:val="clear"/>
              <w:spacing w:after="20" w:before="20"/>
            </w:pPr>
            <w:r>
              <w:rPr>
                <w:rFonts w:ascii="Courier New" w:cs="Courier New" w:eastAsia="Courier New" w:hAnsi="Courier New"/>
                <w:color w:val="1E1E2E"/>
                <w:sz w:val="18"/>
                <w:szCs w:val="18"/>
              </w:rPr>
              <w:t xml:space="preserve">aws s3 sync dist/ s3://insuranceflow-frontend-YOUR-ACCOUNT-ID --delete</w:t>
            </w:r>
          </w:p>
          <w:p>
            <w:pPr>
              <w:spacing w:after="60" w:before="0"/>
            </w:pPr>
            <w:r>
              <w:rPr>
                <w:rFonts w:ascii="Arial" w:cs="Arial" w:eastAsia="Arial" w:hAnsi="Arial"/>
                <w:color w:val="222222"/>
                <w:sz w:val="20"/>
                <w:szCs w:val="20"/>
              </w:rPr>
              <w:t xml:space="preserve">Your frontend is now live at:</w:t>
            </w:r>
          </w:p>
          <w:p>
            <w:pPr>
              <w:shd w:fill="F3F4F6" w:val="clear"/>
              <w:spacing w:after="20" w:before="20"/>
            </w:pPr>
            <w:r>
              <w:rPr>
                <w:rFonts w:ascii="Courier New" w:cs="Courier New" w:eastAsia="Courier New" w:hAnsi="Courier New"/>
                <w:color w:val="1E1E2E"/>
                <w:sz w:val="18"/>
                <w:szCs w:val="18"/>
              </w:rPr>
              <w:t xml:space="preserve">http://insuranceflow-frontend-YOUR-ACCOUNT-ID.s3-website.eu-west-1.amazonaws.com</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D5A" w:val="clear"/>
            <w:tcMar>
              <w:top w:type="dxa" w:w="100"/>
              <w:left w:type="dxa" w:w="14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8800"/>
            <w:tcBorders>
              <w:top w:val="single" w:color="CCCCCC" w:sz="2"/>
              <w:left w:val="none" w:color="FFFFFF" w:sz="0"/>
              <w:bottom w:val="single" w:color="CCCCCC" w:sz="2"/>
              <w:right w:val="single" w:color="CCCCCC" w:sz="2"/>
            </w:tcBorders>
            <w:tcMar>
              <w:top w:type="dxa" w:w="100"/>
              <w:left w:type="dxa" w:w="160"/>
              <w:bottom w:type="dxa" w:w="100"/>
              <w:right w:type="dxa" w:w="140"/>
            </w:tcMar>
          </w:tcPr>
          <w:p>
            <w:pPr>
              <w:spacing w:after="40" w:before="0"/>
            </w:pPr>
            <w:r>
              <w:rPr>
                <w:rFonts w:ascii="Arial" w:cs="Arial" w:eastAsia="Arial" w:hAnsi="Arial"/>
                <w:b/>
                <w:bCs/>
                <w:color w:val="1A2D5A"/>
                <w:sz w:val="20"/>
                <w:szCs w:val="20"/>
              </w:rPr>
              <w:t xml:space="preserve">Test the full stack end to end</w:t>
            </w:r>
          </w:p>
          <w:p>
            <w:pPr>
              <w:spacing w:after="60" w:before="0"/>
            </w:pPr>
            <w:r>
              <w:rPr>
                <w:rFonts w:ascii="Arial" w:cs="Arial" w:eastAsia="Arial" w:hAnsi="Arial"/>
                <w:color w:val="222222"/>
                <w:sz w:val="20"/>
                <w:szCs w:val="20"/>
              </w:rPr>
              <w:t xml:space="preserve">Open the frontend URL in a browser and:</w:t>
            </w:r>
          </w:p>
          <w:p>
            <w:pPr>
              <w:pStyle w:val="ListParagraph"/>
              <w:numPr>
                <w:ilvl w:val="0"/>
                <w:numId w:val="2"/>
              </w:numPr>
              <w:spacing w:after="30" w:before="30"/>
            </w:pPr>
            <w:r>
              <w:rPr>
                <w:rFonts w:ascii="Arial" w:cs="Arial" w:eastAsia="Arial" w:hAnsi="Arial"/>
                <w:color w:val="222222"/>
                <w:sz w:val="20"/>
                <w:szCs w:val="20"/>
              </w:rPr>
              <w:t xml:space="preserve">Submit a test application through the form and copy the reference number.</w:t>
            </w:r>
          </w:p>
          <w:p>
            <w:pPr>
              <w:pStyle w:val="ListParagraph"/>
              <w:numPr>
                <w:ilvl w:val="0"/>
                <w:numId w:val="2"/>
              </w:numPr>
              <w:spacing w:after="30" w:before="30"/>
            </w:pPr>
            <w:r>
              <w:rPr>
                <w:rFonts w:ascii="Arial" w:cs="Arial" w:eastAsia="Arial" w:hAnsi="Arial"/>
                <w:color w:val="222222"/>
                <w:sz w:val="20"/>
                <w:szCs w:val="20"/>
              </w:rPr>
              <w:t xml:space="preserve">Use the Track Application tab to look up the reference - confirm it appears.</w:t>
            </w:r>
          </w:p>
          <w:p>
            <w:pPr>
              <w:pStyle w:val="ListParagraph"/>
              <w:numPr>
                <w:ilvl w:val="0"/>
                <w:numId w:val="2"/>
              </w:numPr>
              <w:spacing w:after="30" w:before="30"/>
            </w:pPr>
            <w:r>
              <w:rPr>
                <w:rFonts w:ascii="Arial" w:cs="Arial" w:eastAsia="Arial" w:hAnsi="Arial"/>
                <w:color w:val="222222"/>
                <w:sz w:val="20"/>
                <w:szCs w:val="20"/>
              </w:rPr>
              <w:t xml:space="preserve">Upload a test PDF document and confirm the presigned download URL works.</w:t>
            </w:r>
          </w:p>
          <w:p>
            <w:pPr>
              <w:pStyle w:val="ListParagraph"/>
              <w:numPr>
                <w:ilvl w:val="0"/>
                <w:numId w:val="2"/>
              </w:numPr>
              <w:spacing w:after="30" w:before="30"/>
            </w:pPr>
            <w:r>
              <w:rPr>
                <w:rFonts w:ascii="Arial" w:cs="Arial" w:eastAsia="Arial" w:hAnsi="Arial"/>
                <w:color w:val="222222"/>
                <w:sz w:val="20"/>
                <w:szCs w:val="20"/>
              </w:rPr>
              <w:t xml:space="preserve">Open http://YOUR-EC2-IP:8080 directly to view the Swagger UI and test the API endpoints interactively.</w:t>
            </w:r>
          </w:p>
          <w:p>
            <w:pPr>
              <w:spacing w:after="60" w:before="0"/>
            </w:pPr>
            <w:r>
              <w:rPr>
                <w:rFonts w:ascii="Arial" w:cs="Arial" w:eastAsia="Arial" w:hAnsi="Arial"/>
                <w:color w:val="222222"/>
                <w:sz w:val="20"/>
                <w:szCs w:val="20"/>
              </w:rPr>
              <w:t xml:space="preserve">You can also test via curl from your local machine:</w:t>
            </w:r>
          </w:p>
          <w:p>
            <w:pPr>
              <w:shd w:fill="F3F4F6" w:val="clear"/>
              <w:spacing w:after="20" w:before="20"/>
            </w:pPr>
            <w:r>
              <w:rPr>
                <w:rFonts w:ascii="Courier New" w:cs="Courier New" w:eastAsia="Courier New" w:hAnsi="Courier New"/>
                <w:color w:val="1E1E2E"/>
                <w:sz w:val="18"/>
                <w:szCs w:val="18"/>
              </w:rPr>
              <w:t xml:space="preserve">curl -X POST http://YOUR-EC2-IP:8080/api/v1/applications \</w:t>
            </w:r>
          </w:p>
          <w:p>
            <w:pPr>
              <w:shd w:fill="F3F4F6" w:val="clear"/>
              <w:spacing w:after="20" w:before="20"/>
            </w:pPr>
            <w:r>
              <w:rPr>
                <w:rFonts w:ascii="Courier New" w:cs="Courier New" w:eastAsia="Courier New" w:hAnsi="Courier New"/>
                <w:color w:val="1E1E2E"/>
                <w:sz w:val="18"/>
                <w:szCs w:val="18"/>
              </w:rPr>
              <w:t xml:space="preserve">  -H 'Content-Type: application/json' \</w:t>
            </w:r>
          </w:p>
          <w:p>
            <w:pPr>
              <w:shd w:fill="F3F4F6" w:val="clear"/>
              <w:spacing w:after="20" w:before="20"/>
            </w:pPr>
            <w:r>
              <w:rPr>
                <w:rFonts w:ascii="Courier New" w:cs="Courier New" w:eastAsia="Courier New" w:hAnsi="Courier New"/>
                <w:color w:val="1E1E2E"/>
                <w:sz w:val="18"/>
                <w:szCs w:val="18"/>
              </w:rPr>
              <w:t xml:space="preserve">  -d '{"firstName":"John","lastName":"Smith","email":"j@test.com",</w:t>
            </w:r>
          </w:p>
          <w:p>
            <w:pPr>
              <w:shd w:fill="F3F4F6" w:val="clear"/>
              <w:spacing w:after="20" w:before="20"/>
            </w:pPr>
            <w:r>
              <w:rPr>
                <w:rFonts w:ascii="Courier New" w:cs="Courier New" w:eastAsia="Courier New" w:hAnsi="Courier New"/>
                <w:color w:val="1E1E2E"/>
                <w:sz w:val="18"/>
                <w:szCs w:val="18"/>
              </w:rPr>
              <w:t xml:space="preserve">       "phoneNumber":"0821234567","idNumber":"8810065934089",</w:t>
            </w:r>
          </w:p>
          <w:p>
            <w:pPr>
              <w:shd w:fill="F3F4F6" w:val="clear"/>
              <w:spacing w:after="20" w:before="20"/>
            </w:pPr>
            <w:r>
              <w:rPr>
                <w:rFonts w:ascii="Courier New" w:cs="Courier New" w:eastAsia="Courier New" w:hAnsi="Courier New"/>
                <w:color w:val="1E1E2E"/>
                <w:sz w:val="18"/>
                <w:szCs w:val="18"/>
              </w:rPr>
              <w:t xml:space="preserve">       "policyType":"Comprehensive","coverAmount":250000,</w:t>
            </w:r>
          </w:p>
          <w:p>
            <w:pPr>
              <w:shd w:fill="F3F4F6" w:val="clear"/>
              <w:spacing w:after="20" w:before="20"/>
            </w:pPr>
            <w:r>
              <w:rPr>
                <w:rFonts w:ascii="Courier New" w:cs="Courier New" w:eastAsia="Courier New" w:hAnsi="Courier New"/>
                <w:color w:val="1E1E2E"/>
                <w:sz w:val="18"/>
                <w:szCs w:val="18"/>
              </w:rPr>
              <w:t xml:space="preserve">       "vehicleRegistration":"GP 123","vehicleMake":"Toyota",</w:t>
            </w:r>
          </w:p>
          <w:p>
            <w:pPr>
              <w:shd w:fill="F3F4F6" w:val="clear"/>
              <w:spacing w:after="20" w:before="20"/>
            </w:pPr>
            <w:r>
              <w:rPr>
                <w:rFonts w:ascii="Courier New" w:cs="Courier New" w:eastAsia="Courier New" w:hAnsi="Courier New"/>
                <w:color w:val="1E1E2E"/>
                <w:sz w:val="18"/>
                <w:szCs w:val="18"/>
              </w:rPr>
              <w:t xml:space="preserve">       "vehicleModel":"Corolla","vehicleYear":2021}'</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D5A" w:val="clear"/>
            <w:tcMar>
              <w:top w:type="dxa" w:w="100"/>
              <w:left w:type="dxa" w:w="140"/>
              <w:bottom w:type="dxa" w:w="100"/>
              <w:right w:type="dxa" w:w="100"/>
            </w:tcMar>
            <w:vAlign w:val="center"/>
          </w:tcPr>
          <w:p>
            <w:pPr>
              <w:jc w:val="center"/>
            </w:pPr>
            <w:r>
              <w:rPr>
                <w:rFonts w:ascii="Arial" w:cs="Arial" w:eastAsia="Arial" w:hAnsi="Arial"/>
                <w:b/>
                <w:bCs/>
                <w:color w:val="FFFFFF"/>
                <w:sz w:val="24"/>
                <w:szCs w:val="24"/>
              </w:rPr>
              <w:t xml:space="preserve">8</w:t>
            </w:r>
          </w:p>
        </w:tc>
        <w:tc>
          <w:tcPr>
            <w:tcW w:type="dxa" w:w="8800"/>
            <w:tcBorders>
              <w:top w:val="single" w:color="CCCCCC" w:sz="2"/>
              <w:left w:val="none" w:color="FFFFFF" w:sz="0"/>
              <w:bottom w:val="single" w:color="CCCCCC" w:sz="2"/>
              <w:right w:val="single" w:color="CCCCCC" w:sz="2"/>
            </w:tcBorders>
            <w:tcMar>
              <w:top w:type="dxa" w:w="100"/>
              <w:left w:type="dxa" w:w="160"/>
              <w:bottom w:type="dxa" w:w="100"/>
              <w:right w:type="dxa" w:w="140"/>
            </w:tcMar>
          </w:tcPr>
          <w:p>
            <w:pPr>
              <w:spacing w:after="40" w:before="0"/>
            </w:pPr>
            <w:r>
              <w:rPr>
                <w:rFonts w:ascii="Arial" w:cs="Arial" w:eastAsia="Arial" w:hAnsi="Arial"/>
                <w:b/>
                <w:bCs/>
                <w:color w:val="1A2D5A"/>
                <w:sz w:val="20"/>
                <w:szCs w:val="20"/>
              </w:rPr>
              <w:t xml:space="preserve">Shut down when not in use (to stay in free tier)</w:t>
            </w:r>
          </w:p>
          <w:p>
            <w:pPr>
              <w:spacing w:after="60" w:before="0"/>
            </w:pPr>
            <w:r>
              <w:rPr>
                <w:rFonts w:ascii="Arial" w:cs="Arial" w:eastAsia="Arial" w:hAnsi="Arial"/>
                <w:color w:val="222222"/>
                <w:sz w:val="20"/>
                <w:szCs w:val="20"/>
              </w:rPr>
              <w:t xml:space="preserve">The EC2 t2.micro gives 750 free hours per month - enough to run 24/7 for one month. If you have other instances running, stop this one when not needed:</w:t>
            </w:r>
          </w:p>
          <w:p>
            <w:pPr>
              <w:shd w:fill="F3F4F6" w:val="clear"/>
              <w:spacing w:after="20" w:before="20"/>
            </w:pPr>
            <w:r>
              <w:rPr>
                <w:rFonts w:ascii="Courier New" w:cs="Courier New" w:eastAsia="Courier New" w:hAnsi="Courier New"/>
                <w:color w:val="1E1E2E"/>
                <w:sz w:val="18"/>
                <w:szCs w:val="18"/>
              </w:rPr>
              <w:t xml:space="preserve"># In the AWS Console: EC2 - Instances - Select instance - Instance State - Stop</w:t>
            </w:r>
          </w:p>
          <w:p>
            <w:pPr>
              <w:spacing w:after="60" w:before="0"/>
            </w:pPr>
            <w:r>
              <w:rPr>
                <w:rFonts w:ascii="Arial" w:cs="Arial" w:eastAsia="Arial" w:hAnsi="Arial"/>
                <w:color w:val="222222"/>
                <w:sz w:val="20"/>
                <w:szCs w:val="20"/>
              </w:rPr>
              <w:t xml:space="preserve">DynamoDB and S3 have no running cost - only storage and request costs, both within free tier for a demo.</w:t>
            </w:r>
          </w:p>
          <w:p>
            <w:pPr>
              <w:pStyle w:val="ListParagraph"/>
              <w:numPr>
                <w:ilvl w:val="0"/>
                <w:numId w:val="2"/>
              </w:numPr>
              <w:spacing w:after="30" w:before="30"/>
            </w:pPr>
            <w:r>
              <w:rPr>
                <w:rFonts w:ascii="Arial" w:cs="Arial" w:eastAsia="Arial" w:hAnsi="Arial"/>
                <w:color w:val="222222"/>
                <w:sz w:val="20"/>
                <w:szCs w:val="20"/>
              </w:rPr>
              <w:t xml:space="preserve">IMPORTANT: Terminated (deleted) instances cannot be restarted. Use Stop, not Terminate, when pausing the demo.</w:t>
            </w:r>
          </w:p>
        </w:tc>
      </w:tr>
    </w:tbl>
    <w:p>
      <w:pPr>
        <w:spacing w:after="0" w:before="0"/>
      </w:pPr>
      <w:r>
        <w:br w:type="page"/>
      </w:r>
    </w:p>
    <w:p>
      <w:pPr>
        <w:spacing w:after="80" w:before="320"/>
      </w:pPr>
      <w:r>
        <w:rPr>
          <w:rFonts w:ascii="Arial" w:cs="Arial" w:eastAsia="Arial" w:hAnsi="Arial"/>
          <w:b/>
          <w:bCs/>
          <w:color w:val="1A2D5A"/>
          <w:sz w:val="36"/>
          <w:szCs w:val="36"/>
        </w:rPr>
        <w:t xml:space="preserve">5. Key Design Decisions</w:t>
      </w:r>
    </w:p>
    <w:p>
      <w:pPr>
        <w:pBdr>
          <w:bottom w:val="single" w:color="1A2D5A" w:sz="6" w:space="1"/>
        </w:pBdr>
        <w:spacing w:after="80" w:before="40"/>
      </w:pPr>
      <w:r>
        <w:t xml:space="preserve"/>
      </w:r>
    </w:p>
    <w:p>
      <w:pPr>
        <w:spacing w:after="60" w:before="0"/>
      </w:pPr>
      <w:r>
        <w:rPr>
          <w:rFonts w:ascii="Arial" w:cs="Arial" w:eastAsia="Arial" w:hAnsi="Arial"/>
          <w:color w:val="222222"/>
          <w:sz w:val="20"/>
          <w:szCs w:val="20"/>
        </w:rPr>
        <w:t xml:space="preserve">The following decisions are worth being able to discuss in an interview context - they demonstrate senior-level thinking beyond just making things work.</w:t>
      </w:r>
    </w:p>
    <w:p>
      <w:pPr>
        <w:spacing w:after="120" w:before="0"/>
      </w:pPr>
      <w:r>
        <w:t xml:space="preserve"/>
      </w:r>
    </w:p>
    <w:p>
      <w:pPr>
        <w:spacing w:after="40" w:before="100"/>
      </w:pPr>
      <w:r>
        <w:rPr>
          <w:rFonts w:ascii="Arial" w:cs="Arial" w:eastAsia="Arial" w:hAnsi="Arial"/>
          <w:b/>
          <w:bCs/>
          <w:color w:val="222222"/>
          <w:sz w:val="20"/>
          <w:szCs w:val="20"/>
        </w:rPr>
        <w:t xml:space="preserve">Repository pattern with interface abstraction (IApplicationRepository)</w:t>
      </w:r>
    </w:p>
    <w:p>
      <w:pPr>
        <w:spacing w:after="60" w:before="0"/>
      </w:pPr>
      <w:r>
        <w:rPr>
          <w:rFonts w:ascii="Arial" w:cs="Arial" w:eastAsia="Arial" w:hAnsi="Arial"/>
          <w:color w:val="222222"/>
          <w:sz w:val="20"/>
          <w:szCs w:val="20"/>
        </w:rPr>
        <w:t xml:space="preserve">The DynamoDB implementation sits behind an interface, meaning the data layer can be swapped (e.g. to SQL Server or an in-memory store for testing) without touching the service or controller layers. This is the pattern an existing team's codebase will already use - demonstrating the ability to integrate without requiring a rebuild.</w:t>
      </w:r>
    </w:p>
    <w:p>
      <w:pPr>
        <w:spacing w:after="80" w:before="0"/>
      </w:pPr>
      <w:r>
        <w:t xml:space="preserve"/>
      </w:r>
    </w:p>
    <w:p>
      <w:pPr>
        <w:spacing w:after="40" w:before="100"/>
      </w:pPr>
      <w:r>
        <w:rPr>
          <w:rFonts w:ascii="Arial" w:cs="Arial" w:eastAsia="Arial" w:hAnsi="Arial"/>
          <w:b/>
          <w:bCs/>
          <w:color w:val="222222"/>
          <w:sz w:val="20"/>
          <w:szCs w:val="20"/>
        </w:rPr>
        <w:t xml:space="preserve">ApiResponse&lt;T&gt; envelope on all endpoints</w:t>
      </w:r>
    </w:p>
    <w:p>
      <w:pPr>
        <w:spacing w:after="60" w:before="0"/>
      </w:pPr>
      <w:r>
        <w:rPr>
          <w:rFonts w:ascii="Arial" w:cs="Arial" w:eastAsia="Arial" w:hAnsi="Arial"/>
          <w:color w:val="222222"/>
          <w:sz w:val="20"/>
          <w:szCs w:val="20"/>
        </w:rPr>
        <w:t xml:space="preserve">Every response - success or failure - returns the same JSON shape with success, message, data, and errors fields. This is a deliberate API contract decision that makes frontend error handling predictable and makes the API safer to consume by third parties or downstream systems.</w:t>
      </w:r>
    </w:p>
    <w:p>
      <w:pPr>
        <w:spacing w:after="80" w:before="0"/>
      </w:pPr>
      <w:r>
        <w:t xml:space="preserve"/>
      </w:r>
    </w:p>
    <w:p>
      <w:pPr>
        <w:spacing w:after="40" w:before="100"/>
      </w:pPr>
      <w:r>
        <w:rPr>
          <w:rFonts w:ascii="Arial" w:cs="Arial" w:eastAsia="Arial" w:hAnsi="Arial"/>
          <w:b/>
          <w:bCs/>
          <w:color w:val="222222"/>
          <w:sz w:val="20"/>
          <w:szCs w:val="20"/>
        </w:rPr>
        <w:t xml:space="preserve">Status state machine with explicit transition validation</w:t>
      </w:r>
    </w:p>
    <w:p>
      <w:pPr>
        <w:spacing w:after="60" w:before="0"/>
      </w:pPr>
      <w:r>
        <w:rPr>
          <w:rFonts w:ascii="Arial" w:cs="Arial" w:eastAsia="Arial" w:hAnsi="Arial"/>
          <w:color w:val="222222"/>
          <w:sz w:val="20"/>
          <w:szCs w:val="20"/>
        </w:rPr>
        <w:t xml:space="preserve">Rather than allowing any status update, the service layer enforces a transition map. This prevents data integrity issues (e.g. marking a Declined application as Approved) and mirrors the kind of compliance-grade logic required in regulated financial services environments.</w:t>
      </w:r>
    </w:p>
    <w:p>
      <w:pPr>
        <w:spacing w:after="80" w:before="0"/>
      </w:pPr>
      <w:r>
        <w:t xml:space="preserve"/>
      </w:r>
    </w:p>
    <w:p>
      <w:pPr>
        <w:spacing w:after="40" w:before="100"/>
      </w:pPr>
      <w:r>
        <w:rPr>
          <w:rFonts w:ascii="Arial" w:cs="Arial" w:eastAsia="Arial" w:hAnsi="Arial"/>
          <w:b/>
          <w:bCs/>
          <w:color w:val="222222"/>
          <w:sz w:val="20"/>
          <w:szCs w:val="20"/>
        </w:rPr>
        <w:t xml:space="preserve">Presigned S3 URLs instead of proxying files through the API</w:t>
      </w:r>
    </w:p>
    <w:p>
      <w:pPr>
        <w:spacing w:after="60" w:before="0"/>
      </w:pPr>
      <w:r>
        <w:rPr>
          <w:rFonts w:ascii="Arial" w:cs="Arial" w:eastAsia="Arial" w:hAnsi="Arial"/>
          <w:color w:val="222222"/>
          <w:sz w:val="20"/>
          <w:szCs w:val="20"/>
        </w:rPr>
        <w:t xml:space="preserve">Document downloads use presigned S3 URLs with a 60-minute expiry rather than streaming files through the .NET API. This keeps the API stateless, avoids memory pressure on the EC2 instance, and means large files go directly from S3 to the client - a standard cloud-native pattern.</w:t>
      </w:r>
    </w:p>
    <w:p>
      <w:pPr>
        <w:spacing w:after="80" w:before="0"/>
      </w:pPr>
      <w:r>
        <w:t xml:space="preserve"/>
      </w:r>
    </w:p>
    <w:p>
      <w:pPr>
        <w:spacing w:after="40" w:before="100"/>
      </w:pPr>
      <w:r>
        <w:rPr>
          <w:rFonts w:ascii="Arial" w:cs="Arial" w:eastAsia="Arial" w:hAnsi="Arial"/>
          <w:b/>
          <w:bCs/>
          <w:color w:val="222222"/>
          <w:sz w:val="20"/>
          <w:szCs w:val="20"/>
        </w:rPr>
        <w:t xml:space="preserve">Global exception middleware with HTTP status mapping</w:t>
      </w:r>
    </w:p>
    <w:p>
      <w:pPr>
        <w:spacing w:after="60" w:before="0"/>
      </w:pPr>
      <w:r>
        <w:rPr>
          <w:rFonts w:ascii="Arial" w:cs="Arial" w:eastAsia="Arial" w:hAnsi="Arial"/>
          <w:color w:val="222222"/>
          <w:sz w:val="20"/>
          <w:szCs w:val="20"/>
        </w:rPr>
        <w:t xml:space="preserve">All unhandled exceptions are caught centrally and mapped to appropriate HTTP status codes (404, 400, 422, 500). No exception stack traces are returned to clients in production. This is a security and API quality requirement in any financial services environment.</w:t>
      </w:r>
    </w:p>
    <w:p>
      <w:pPr>
        <w:spacing w:after="80" w:before="0"/>
      </w:pPr>
      <w:r>
        <w:t xml:space="preserve"/>
      </w:r>
    </w:p>
    <w:p>
      <w:pPr>
        <w:spacing w:after="40" w:before="100"/>
      </w:pPr>
      <w:r>
        <w:rPr>
          <w:rFonts w:ascii="Arial" w:cs="Arial" w:eastAsia="Arial" w:hAnsi="Arial"/>
          <w:b/>
          <w:bCs/>
          <w:color w:val="222222"/>
          <w:sz w:val="20"/>
          <w:szCs w:val="20"/>
        </w:rPr>
        <w:t xml:space="preserve">Multi-stage Dockerfile with non-root user</w:t>
      </w:r>
    </w:p>
    <w:p>
      <w:pPr>
        <w:spacing w:after="60" w:before="0"/>
      </w:pPr>
      <w:r>
        <w:rPr>
          <w:rFonts w:ascii="Arial" w:cs="Arial" w:eastAsia="Arial" w:hAnsi="Arial"/>
          <w:color w:val="222222"/>
          <w:sz w:val="20"/>
          <w:szCs w:val="20"/>
        </w:rPr>
        <w:t xml:space="preserve">The Dockerfile uses a build stage and a separate runtime stage, so the final image contains only the published .NET runtime output - not the SDK or source code. The app runs as a non-root system user, which is a baseline container security requirement.</w:t>
      </w:r>
    </w:p>
    <w:p>
      <w:pPr>
        <w:spacing w:after="160" w:before="0"/>
      </w:pPr>
      <w:r>
        <w:t xml:space="preserve"/>
      </w:r>
    </w:p>
    <w:p>
      <w:pPr>
        <w:spacing w:before="40"/>
        <w:jc w:val="center"/>
      </w:pPr>
      <w:r>
        <w:rPr>
          <w:rFonts w:ascii="Arial" w:cs="Arial" w:eastAsia="Arial" w:hAnsi="Arial"/>
          <w:i/>
          <w:iCs/>
          <w:color w:val="555555"/>
          <w:sz w:val="17"/>
          <w:szCs w:val="17"/>
        </w:rPr>
        <w:t xml:space="preserve">John-Sebastian Mphuthi  |  +27 82 829 9050  |  JohnnyBooks@gmail.com</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2026-05-25T20:53:29.252Z</dcterms:created>
  <dcterms:modified xsi:type="dcterms:W3CDTF">2026-05-25T20:53:29.266Z</dcterms:modified>
</cp:coreProperties>
</file>

<file path=docProps/custom.xml><?xml version="1.0" encoding="utf-8"?>
<Properties xmlns="http://schemas.openxmlformats.org/officeDocument/2006/custom-properties" xmlns:vt="http://schemas.openxmlformats.org/officeDocument/2006/docPropsVTypes"/>
</file>