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Crônicas de Asterath</w:t>
        <w:br/>
        <w:t>Sistema de Ofícios</w:t>
      </w:r>
    </w:p>
    <w:p>
      <w:pPr>
        <w:jc w:val="center"/>
      </w:pPr>
      <w:r>
        <w:rPr>
          <w:i/>
          <w:sz w:val="22"/>
        </w:rPr>
        <w:t>Handoff conceitual para compilação no livro de regras</w:t>
      </w:r>
    </w:p>
    <w:p>
      <w:r>
        <w:rPr>
          <w:b/>
        </w:rPr>
        <w:t xml:space="preserve">Estado do material: </w:t>
      </w:r>
      <w:r>
        <w:t>fundamentos consolidados; listas e valores ainda podem receber ajuste fino.</w:t>
      </w:r>
    </w:p>
    <w:p>
      <w:pPr>
        <w:pStyle w:val="Heading1"/>
      </w:pPr>
      <w:r>
        <w:t>1. Definição fundamental</w:t>
      </w:r>
    </w:p>
    <w:p>
      <w:pPr>
        <w:ind w:left="504" w:right="288"/>
      </w:pPr>
      <w:r>
        <w:rPr>
          <w:b/>
          <w:i/>
        </w:rPr>
        <w:t>Atributo é capacidade. Perícia é execução treinada. Ofício é formação profissional.</w:t>
      </w:r>
    </w:p>
    <w:p>
      <w:r>
        <w:t>Um Ofício representa formação suficiente para reconhecer problemas, compreender um campo prático, utilizar suas ferramentas, executar procedimentos e produzir ou reparar coisas que uma pessoa sem aquele treinamento não saberia realizar profissionalmente.</w:t>
      </w:r>
    </w:p>
    <w:p>
      <w:pPr>
        <w:ind w:left="504" w:right="288"/>
      </w:pPr>
      <w:r>
        <w:rPr>
          <w:b/>
          <w:i/>
        </w:rPr>
        <w:t>O Ofício responde: “você sabe fazer isso?”. A rolagem responde: “você consegue fazer isso agora?”.</w:t>
      </w:r>
    </w:p>
    <w:p>
      <w:r>
        <w:t>Ofícios não devem funcionar como listas de bônus genéricos e não substituem Perícias. Sua função principal é abrir possibilidades ficcionais e profissionais.</w:t>
      </w:r>
    </w:p>
    <w:p>
      <w:pPr>
        <w:pStyle w:val="Heading1"/>
      </w:pPr>
      <w:r>
        <w:t>2. Ofício, Perícia e circunstância</w:t>
      </w:r>
    </w:p>
    <w:p>
      <w:r>
        <w:t>Uma tarefa profissional pode ser lida por três perguntas:</w:t>
      </w:r>
    </w:p>
    <w:p>
      <w:pPr>
        <w:pStyle w:val="ListBullet"/>
      </w:pPr>
      <w:r>
        <w:t>Ofício: o personagem conhece esse procedimento ou campo de trabalho?</w:t>
      </w:r>
    </w:p>
    <w:p>
      <w:pPr>
        <w:pStyle w:val="ListBullet"/>
      </w:pPr>
      <w:r>
        <w:t>Atributo + Perícia: quão bem ele consegue executar a tarefa naquela situação?</w:t>
      </w:r>
    </w:p>
    <w:p>
      <w:pPr>
        <w:pStyle w:val="ListBullet"/>
      </w:pPr>
      <w:r>
        <w:t>Circunstância: ferramentas, matéria-prima, tempo, ambiente e pressão permitem a execução?</w:t>
      </w:r>
    </w:p>
    <w:p>
      <w:pPr>
        <w:ind w:left="504" w:right="288"/>
      </w:pPr>
      <w:r>
        <w:rPr>
          <w:b/>
          <w:i/>
        </w:rPr>
        <w:t>Ofício abre a ação. Atributo e Perícia resolvem a ação. Circunstâncias definem as condições da ação.</w:t>
      </w:r>
    </w:p>
    <w:p>
      <w:r>
        <w:t>O mesmo Ofício pode usar Perícias diferentes conforme o procedimento. As Perícias não ficam presas a um único Atributo. O Ofício possui um valor próprio de Domínio, mas esse valor mede repertório e teto técnico; ele não é somado normalmente aos testes de execução.</w:t>
      </w:r>
    </w:p>
    <w:p>
      <w:pPr>
        <w:pStyle w:val="Heading1"/>
      </w:pPr>
      <w:r>
        <w:t>3. Quem pode tentar uma tarefa profissional?</w:t>
      </w:r>
    </w:p>
    <w:p>
      <w:pPr>
        <w:pStyle w:val="Heading2"/>
      </w:pPr>
      <w:r>
        <w:t>Tarefa comum</w:t>
      </w:r>
    </w:p>
    <w:p>
      <w:r>
        <w:t>Qualquer pessoa pode tentar. Exemplos: colocar pressão sobre uma ferida, costurar grosseiramente um rasgo, aquecer comida, improvisar um reparo simples.</w:t>
      </w:r>
    </w:p>
    <w:p>
      <w:pPr>
        <w:pStyle w:val="Heading2"/>
      </w:pPr>
      <w:r>
        <w:t>Tarefa profissional improvisável</w:t>
      </w:r>
    </w:p>
    <w:p>
      <w:r>
        <w:t>Alguém sem o Ofício pode tentar, mas o resultado possível é limitado. Um não-ferreiro pode endireitar uma lâmina; isso não significa restaurá-la plenamente. Um não-médico pode conter um sangramento; isso não significa dominar uma sutura complexa.</w:t>
      </w:r>
    </w:p>
    <w:p>
      <w:pPr>
        <w:pStyle w:val="Heading2"/>
      </w:pPr>
      <w:r>
        <w:t>Tarefa especializada</w:t>
      </w:r>
    </w:p>
    <w:p>
      <w:r>
        <w:t>Exige formação. Sem o Ofício, não existe tentativa profissional significativa. Cirurgia, têmpera sofisticada, síntese alquímica específica ou restauração especializada são exemplos possíveis.</w:t>
      </w:r>
    </w:p>
    <w:p>
      <w:pPr>
        <w:pStyle w:val="Heading1"/>
      </w:pPr>
      <w:r>
        <w:t>4. Conhecimento profissional sem lista de receitas</w:t>
      </w:r>
    </w:p>
    <w:p>
      <w:r>
        <w:t>Crônicas de Asterath não deve usar uma lista fechada de receitas ao estilo de um sistema de crafting por desbloqueios. Técnicas específicas podem existir espalhadas pelo mundo como tradições regionais, tratados, segredos de guilda, descobertas arqueológicas, ensinamentos de mestres ou invenções do próprio personagem.</w:t>
      </w:r>
    </w:p>
    <w:p>
      <w:r>
        <w:t>O Ofício define o campo de competência. Quando houver dúvida sobre se o personagem aprendeu uma técnica específica em sua formação, um teste de Perícia apropriada ou de Memória pode determinar retroativamente se ele a conhece.</w:t>
      </w:r>
    </w:p>
    <w:p>
      <w:pPr>
        <w:ind w:left="504" w:right="288"/>
      </w:pPr>
      <w:r>
        <w:rPr>
          <w:b/>
          <w:i/>
        </w:rPr>
        <w:t>Os dados podem preencher a formação passada do personagem sem exigir que toda receita tenha sido escolhida previamente.</w:t>
      </w:r>
    </w:p>
    <w:p>
      <w:pPr>
        <w:pStyle w:val="Heading1"/>
      </w:pPr>
      <w:r>
        <w:t>5. Escala de complexidade profissional</w:t>
      </w:r>
    </w:p>
    <w:p>
      <w:pPr>
        <w:pStyle w:val="Heading2"/>
      </w:pPr>
      <w:r>
        <w:t>Básico</w:t>
      </w:r>
    </w:p>
    <w:p>
      <w:r>
        <w:t>Repertório presumido de qualquer profissional funcional daquele Ofício. Não exige teste para decidir se conhece a técnica; a execução ainda pode exigir rolagem quando houver risco, pressão ou exigência de qualidade.</w:t>
      </w:r>
    </w:p>
    <w:p>
      <w:pPr>
        <w:pStyle w:val="Heading2"/>
      </w:pPr>
      <w:r>
        <w:t>Especializado</w:t>
      </w:r>
    </w:p>
    <w:p>
      <w:r>
        <w:t>Pertence claramente ao Ofício, mas não é razoável presumir que todo profissional tenha aprendido. Pode exigir teste para determinar conhecimento prévio, uma referência, instrução ou estudo.</w:t>
      </w:r>
    </w:p>
    <w:p>
      <w:pPr>
        <w:pStyle w:val="Heading2"/>
      </w:pPr>
      <w:r>
        <w:t>Avançado</w:t>
      </w:r>
    </w:p>
    <w:p>
      <w:r>
        <w:t>Técnica rara, sofisticada ou dependente de especialização real. Um profissional pode reconhecê-la sem necessariamente saber reproduzi-la. Aprender pode exigir mestre, tratado, peça de referência, pesquisa ou descoberta em jogo.</w:t>
      </w:r>
    </w:p>
    <w:p>
      <w:pPr>
        <w:pStyle w:val="Heading2"/>
      </w:pPr>
      <w:r>
        <w:t>Extraordinário</w:t>
      </w:r>
    </w:p>
    <w:p>
      <w:r>
        <w:t>Trabalho no limite superior do conhecimento estabelecido de um campo: técnicas raras, sofisticadas, excepcionais e de altíssimo domínio. A criação sistemática de técnicas novas pertence ao grau máximo de Domínio e normalmente é tratada como Projeto.</w:t>
      </w:r>
    </w:p>
    <w:p>
      <w:pPr>
        <w:ind w:left="504" w:right="288"/>
      </w:pPr>
      <w:r>
        <w:rPr>
          <w:b/>
          <w:i/>
        </w:rPr>
        <w:t>Um personagem que começa com um Ofício é um profissional funcional: não é um aprendiz absoluto e também não é um mestre lendário.</w:t>
      </w:r>
    </w:p>
    <w:p>
      <w:pPr>
        <w:pStyle w:val="Heading1"/>
      </w:pPr>
      <w:r>
        <w:t>6. Conhecimento como recompensa de aventura</w:t>
      </w:r>
    </w:p>
    <w:p>
      <w:r>
        <w:t>Técnicas profissionais podem funcionar como recompensa de exploração e campanha. Um manual raro, uma técnica dracônica, um padrão de construção perdido ou uma receita regional podem ser tão valiosos para o personagem certo quanto equipamento.</w:t>
      </w:r>
    </w:p>
    <w:p>
      <w:r>
        <w:t>Isso permite progressão profissional sem depender exclusivamente de números: o repertório do personagem cresce porque ele conhece mais do mundo.</w:t>
      </w:r>
    </w:p>
    <w:p>
      <w:pPr>
        <w:pStyle w:val="Heading1"/>
      </w:pPr>
      <w:r>
        <w:t>7. Perícias do sistema</w:t>
      </w:r>
    </w:p>
    <w:p>
      <w:r>
        <w:t>A lista de Perícias usada como base para os Ofícios é:</w:t>
      </w:r>
    </w:p>
    <w:p>
      <w:pPr>
        <w:pStyle w:val="ListBullet"/>
      </w:pPr>
      <w:r>
        <w:t>Acrobacia</w:t>
      </w:r>
    </w:p>
    <w:p>
      <w:pPr>
        <w:pStyle w:val="ListBullet"/>
      </w:pPr>
      <w:r>
        <w:t>Atletismo</w:t>
      </w:r>
    </w:p>
    <w:p>
      <w:pPr>
        <w:pStyle w:val="ListBullet"/>
      </w:pPr>
      <w:r>
        <w:t>Furtividade</w:t>
      </w:r>
    </w:p>
    <w:p>
      <w:pPr>
        <w:pStyle w:val="ListBullet"/>
      </w:pPr>
      <w:r>
        <w:t>Investigação</w:t>
      </w:r>
    </w:p>
    <w:p>
      <w:pPr>
        <w:pStyle w:val="ListBullet"/>
      </w:pPr>
      <w:r>
        <w:t>Intuição</w:t>
      </w:r>
    </w:p>
    <w:p>
      <w:pPr>
        <w:pStyle w:val="ListBullet"/>
      </w:pPr>
      <w:r>
        <w:t>Rastreamento</w:t>
      </w:r>
    </w:p>
    <w:p>
      <w:pPr>
        <w:pStyle w:val="ListBullet"/>
      </w:pPr>
      <w:r>
        <w:t>Persuasão</w:t>
      </w:r>
    </w:p>
    <w:p>
      <w:pPr>
        <w:pStyle w:val="ListBullet"/>
      </w:pPr>
      <w:r>
        <w:t>Intimidação</w:t>
      </w:r>
    </w:p>
    <w:p>
      <w:pPr>
        <w:pStyle w:val="ListBullet"/>
      </w:pPr>
      <w:r>
        <w:t>Enganação</w:t>
      </w:r>
    </w:p>
    <w:p>
      <w:pPr>
        <w:pStyle w:val="ListBullet"/>
      </w:pPr>
      <w:r>
        <w:t>Sobrevivência</w:t>
      </w:r>
    </w:p>
    <w:p>
      <w:pPr>
        <w:pStyle w:val="ListBullet"/>
      </w:pPr>
      <w:r>
        <w:t>Manejo de Animais</w:t>
      </w:r>
    </w:p>
    <w:p>
      <w:pPr>
        <w:pStyle w:val="ListBullet"/>
      </w:pPr>
      <w:r>
        <w:t>Navegação</w:t>
      </w:r>
    </w:p>
    <w:p>
      <w:pPr>
        <w:pStyle w:val="ListBullet"/>
      </w:pPr>
      <w:r>
        <w:t>Condução</w:t>
      </w:r>
    </w:p>
    <w:p>
      <w:pPr>
        <w:pStyle w:val="ListBullet"/>
      </w:pPr>
      <w:r>
        <w:t>Engenharia</w:t>
      </w:r>
    </w:p>
    <w:p>
      <w:pPr>
        <w:pStyle w:val="ListBullet"/>
      </w:pPr>
      <w:r>
        <w:t>Linguística</w:t>
      </w:r>
    </w:p>
    <w:p>
      <w:pPr>
        <w:pStyle w:val="ListBullet"/>
      </w:pPr>
      <w:r>
        <w:t>Gnose</w:t>
      </w:r>
    </w:p>
    <w:p>
      <w:pPr>
        <w:pStyle w:val="ListBullet"/>
      </w:pPr>
      <w:r>
        <w:t>Arte</w:t>
      </w:r>
    </w:p>
    <w:p>
      <w:r>
        <w:t>Enganação permanece como Perícia própria. Ela cobre mentira, blefe, dissimulação, finta e prestidigitação no sentido de conduzir a atenção para produzir uma percepção falsa do que está acontecendo.</w:t>
      </w:r>
    </w:p>
    <w:p>
      <w:pPr>
        <w:pStyle w:val="Heading1"/>
      </w:pPr>
      <w:r>
        <w:t>8. Perícias Favorecidas por Ofício</w:t>
      </w:r>
    </w:p>
    <w:p>
      <w:r>
        <w:t>Cada Ofício possui uma lista curta de Perícias Favorecidas que representa linhas reais de formação dentro daquela profissão. Ao adquirir um Ofício, o personagem escolhe 2 Perícias dessa lista, representando sua especialização pessoal.</w:t>
      </w:r>
    </w:p>
    <w:p>
      <w:r>
        <w:t>A Perícia pertence ao personagem, não fica presa ao Ofício que a concedeu. Portanto, escolhas obtidas por diferentes Ofícios podem se complementar e ampliar o repertório geral do personagem.</w:t>
      </w:r>
    </w:p>
    <w:p>
      <w:pPr>
        <w:ind w:left="504" w:right="288"/>
      </w:pPr>
      <w:r>
        <w:rPr>
          <w:b/>
          <w:i/>
        </w:rPr>
        <w:t>A lista de Perícias Favorecidas descreve o espaço de especialização do Ofício; a escolha de duas descreve aquele profissional específico.</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Pr>
          <w:p>
            <w:pPr>
              <w:spacing w:after="0" w:before="0"/>
            </w:pPr>
            <w:r>
              <w:rPr>
                <w:b/>
              </w:rPr>
              <w:t>Ofício</w:t>
            </w:r>
          </w:p>
        </w:tc>
        <w:tc>
          <w:tcPr>
            <w:tcW w:type="dxa" w:w="3331"/>
            <w:vAlign w:val="top"/>
          </w:tcPr>
          <w:p>
            <w:pPr>
              <w:spacing w:after="0" w:before="0"/>
            </w:pPr>
            <w:r>
              <w:rPr>
                <w:b/>
              </w:rPr>
              <w:t>Escolha 2 entre</w:t>
            </w:r>
          </w:p>
        </w:tc>
        <w:tc>
          <w:tcPr>
            <w:tcW w:type="dxa" w:w="3331"/>
            <w:vAlign w:val="top"/>
          </w:tcPr>
          <w:p>
            <w:pPr>
              <w:spacing w:after="0" w:before="0"/>
            </w:pPr>
            <w:r>
              <w:rPr>
                <w:b/>
              </w:rPr>
              <w:t>Leitura atual</w:t>
            </w:r>
          </w:p>
        </w:tc>
      </w:tr>
      <w:tr>
        <w:tc>
          <w:tcPr>
            <w:tcW w:type="dxa" w:w="3331"/>
            <w:vAlign w:val="top"/>
          </w:tcPr>
          <w:p>
            <w:pPr>
              <w:spacing w:after="0" w:before="0"/>
            </w:pPr>
            <w:r>
              <w:t>Médico</w:t>
            </w:r>
          </w:p>
        </w:tc>
        <w:tc>
          <w:tcPr>
            <w:tcW w:type="dxa" w:w="3331"/>
            <w:vAlign w:val="top"/>
          </w:tcPr>
          <w:p>
            <w:pPr>
              <w:spacing w:after="0" w:before="0"/>
            </w:pPr>
            <w:r>
              <w:t>Investigação, Intuição, Gnose</w:t>
            </w:r>
          </w:p>
        </w:tc>
        <w:tc>
          <w:tcPr>
            <w:tcW w:type="dxa" w:w="3331"/>
            <w:vAlign w:val="top"/>
          </w:tcPr>
          <w:p>
            <w:pPr>
              <w:spacing w:after="0" w:before="0"/>
            </w:pPr>
            <w:r>
              <w:t>Gnose permanece sujeita a revisão: pode representar tradições médicas que lidam diretamente com condições sobrenaturais.</w:t>
            </w:r>
          </w:p>
        </w:tc>
      </w:tr>
      <w:tr>
        <w:tc>
          <w:tcPr>
            <w:tcW w:type="dxa" w:w="3331"/>
            <w:vAlign w:val="top"/>
          </w:tcPr>
          <w:p>
            <w:pPr>
              <w:spacing w:after="0" w:before="0"/>
            </w:pPr>
            <w:r>
              <w:t>Arqueólogo</w:t>
            </w:r>
          </w:p>
        </w:tc>
        <w:tc>
          <w:tcPr>
            <w:tcW w:type="dxa" w:w="3331"/>
            <w:vAlign w:val="top"/>
          </w:tcPr>
          <w:p>
            <w:pPr>
              <w:spacing w:after="0" w:before="0"/>
            </w:pPr>
            <w:r>
              <w:t>Investigação, Linguística, Engenharia, Gnose</w:t>
            </w:r>
          </w:p>
        </w:tc>
        <w:tc>
          <w:tcPr>
            <w:tcW w:type="dxa" w:w="3331"/>
            <w:vAlign w:val="top"/>
          </w:tcPr>
          <w:p>
            <w:pPr>
              <w:spacing w:after="0" w:before="0"/>
            </w:pPr>
            <w:r>
              <w:t>Vestígios, inscrições, estruturas, artefatos e fenômenos antigos.</w:t>
            </w:r>
          </w:p>
        </w:tc>
      </w:tr>
      <w:tr>
        <w:tc>
          <w:tcPr>
            <w:tcW w:type="dxa" w:w="3331"/>
            <w:vAlign w:val="top"/>
          </w:tcPr>
          <w:p>
            <w:pPr>
              <w:spacing w:after="0" w:before="0"/>
            </w:pPr>
            <w:r>
              <w:t>Caçador</w:t>
            </w:r>
          </w:p>
        </w:tc>
        <w:tc>
          <w:tcPr>
            <w:tcW w:type="dxa" w:w="3331"/>
            <w:vAlign w:val="top"/>
          </w:tcPr>
          <w:p>
            <w:pPr>
              <w:spacing w:after="0" w:before="0"/>
            </w:pPr>
            <w:r>
              <w:t>Rastreamento, Sobrevivência, Furtividade, Manejo de Animais</w:t>
            </w:r>
          </w:p>
        </w:tc>
        <w:tc>
          <w:tcPr>
            <w:tcW w:type="dxa" w:w="3331"/>
            <w:vAlign w:val="top"/>
          </w:tcPr>
          <w:p>
            <w:pPr>
              <w:spacing w:after="0" w:before="0"/>
            </w:pPr>
            <w:r>
              <w:t>Localização, perseguição, aproximação e relação prática com fauna.</w:t>
            </w:r>
          </w:p>
        </w:tc>
      </w:tr>
      <w:tr>
        <w:tc>
          <w:tcPr>
            <w:tcW w:type="dxa" w:w="3331"/>
            <w:vAlign w:val="top"/>
          </w:tcPr>
          <w:p>
            <w:pPr>
              <w:spacing w:after="0" w:before="0"/>
            </w:pPr>
            <w:r>
              <w:t>Alquimista</w:t>
            </w:r>
          </w:p>
        </w:tc>
        <w:tc>
          <w:tcPr>
            <w:tcW w:type="dxa" w:w="3331"/>
            <w:vAlign w:val="top"/>
          </w:tcPr>
          <w:p>
            <w:pPr>
              <w:spacing w:after="0" w:before="0"/>
            </w:pPr>
            <w:r>
              <w:t>Investigação, Gnose, Engenharia</w:t>
            </w:r>
          </w:p>
        </w:tc>
        <w:tc>
          <w:tcPr>
            <w:tcW w:type="dxa" w:w="3331"/>
            <w:vAlign w:val="top"/>
          </w:tcPr>
          <w:p>
            <w:pPr>
              <w:spacing w:after="0" w:before="0"/>
            </w:pPr>
            <w:r>
              <w:t>Análise, fenômenos especiais e aparato técnico.</w:t>
            </w:r>
          </w:p>
        </w:tc>
      </w:tr>
      <w:tr>
        <w:tc>
          <w:tcPr>
            <w:tcW w:type="dxa" w:w="3331"/>
            <w:vAlign w:val="top"/>
          </w:tcPr>
          <w:p>
            <w:pPr>
              <w:spacing w:after="0" w:before="0"/>
            </w:pPr>
            <w:r>
              <w:t>Ferreiro</w:t>
            </w:r>
          </w:p>
        </w:tc>
        <w:tc>
          <w:tcPr>
            <w:tcW w:type="dxa" w:w="3331"/>
            <w:vAlign w:val="top"/>
          </w:tcPr>
          <w:p>
            <w:pPr>
              <w:spacing w:after="0" w:before="0"/>
            </w:pPr>
            <w:r>
              <w:t>Engenharia, Arte, Investigação</w:t>
            </w:r>
          </w:p>
        </w:tc>
        <w:tc>
          <w:tcPr>
            <w:tcW w:type="dxa" w:w="3331"/>
            <w:vAlign w:val="top"/>
          </w:tcPr>
          <w:p>
            <w:pPr>
              <w:spacing w:after="0" w:before="0"/>
            </w:pPr>
            <w:r>
              <w:t>Estrutura e metalurgia prática; artesanato/acabamento; avaliação de defeitos.</w:t>
            </w:r>
          </w:p>
        </w:tc>
      </w:tr>
      <w:tr>
        <w:tc>
          <w:tcPr>
            <w:tcW w:type="dxa" w:w="3331"/>
            <w:vAlign w:val="top"/>
          </w:tcPr>
          <w:p>
            <w:pPr>
              <w:spacing w:after="0" w:before="0"/>
            </w:pPr>
            <w:r>
              <w:t>Costureiro</w:t>
            </w:r>
          </w:p>
        </w:tc>
        <w:tc>
          <w:tcPr>
            <w:tcW w:type="dxa" w:w="3331"/>
            <w:vAlign w:val="top"/>
          </w:tcPr>
          <w:p>
            <w:pPr>
              <w:spacing w:after="0" w:before="0"/>
            </w:pPr>
            <w:r>
              <w:t>Arte, Engenharia, Investigação, Intuição</w:t>
            </w:r>
          </w:p>
        </w:tc>
        <w:tc>
          <w:tcPr>
            <w:tcW w:type="dxa" w:w="3331"/>
            <w:vAlign w:val="top"/>
          </w:tcPr>
          <w:p>
            <w:pPr>
              <w:spacing w:after="0" w:before="0"/>
            </w:pPr>
            <w:r>
              <w:t>Estética, corte e alfaiataria; qualidade de fibras, couro, acolchoamento e construção têxtil.</w:t>
            </w:r>
          </w:p>
        </w:tc>
      </w:tr>
      <w:tr>
        <w:tc>
          <w:tcPr>
            <w:tcW w:type="dxa" w:w="3331"/>
            <w:vAlign w:val="top"/>
          </w:tcPr>
          <w:p>
            <w:pPr>
              <w:spacing w:after="0" w:before="0"/>
            </w:pPr>
            <w:r>
              <w:t>Pescador</w:t>
            </w:r>
          </w:p>
        </w:tc>
        <w:tc>
          <w:tcPr>
            <w:tcW w:type="dxa" w:w="3331"/>
            <w:vAlign w:val="top"/>
          </w:tcPr>
          <w:p>
            <w:pPr>
              <w:spacing w:after="0" w:before="0"/>
            </w:pPr>
            <w:r>
              <w:t>Sobrevivência, Navegação, Manejo de Animais</w:t>
            </w:r>
          </w:p>
        </w:tc>
        <w:tc>
          <w:tcPr>
            <w:tcW w:type="dxa" w:w="3331"/>
            <w:vAlign w:val="top"/>
          </w:tcPr>
          <w:p>
            <w:pPr>
              <w:spacing w:after="0" w:before="0"/>
            </w:pPr>
            <w:r>
              <w:t>Ambiente, deslocamento e comportamento da fauna aquática.</w:t>
            </w:r>
          </w:p>
        </w:tc>
      </w:tr>
      <w:tr>
        <w:tc>
          <w:tcPr>
            <w:tcW w:type="dxa" w:w="3331"/>
            <w:vAlign w:val="top"/>
          </w:tcPr>
          <w:p>
            <w:pPr>
              <w:spacing w:after="0" w:before="0"/>
            </w:pPr>
            <w:r>
              <w:t>Agricultor</w:t>
            </w:r>
          </w:p>
        </w:tc>
        <w:tc>
          <w:tcPr>
            <w:tcW w:type="dxa" w:w="3331"/>
            <w:vAlign w:val="top"/>
          </w:tcPr>
          <w:p>
            <w:pPr>
              <w:spacing w:after="0" w:before="0"/>
            </w:pPr>
            <w:r>
              <w:t>Sobrevivência, Manejo de Animais, Investigação</w:t>
            </w:r>
          </w:p>
        </w:tc>
        <w:tc>
          <w:tcPr>
            <w:tcW w:type="dxa" w:w="3331"/>
            <w:vAlign w:val="top"/>
          </w:tcPr>
          <w:p>
            <w:pPr>
              <w:spacing w:after="0" w:before="0"/>
            </w:pPr>
            <w:r>
              <w:t>Cultivo, criação e leitura de problemas do campo.</w:t>
            </w:r>
          </w:p>
        </w:tc>
      </w:tr>
      <w:tr>
        <w:tc>
          <w:tcPr>
            <w:tcW w:type="dxa" w:w="3331"/>
            <w:vAlign w:val="top"/>
          </w:tcPr>
          <w:p>
            <w:pPr>
              <w:spacing w:after="0" w:before="0"/>
            </w:pPr>
            <w:r>
              <w:t>Escriba</w:t>
            </w:r>
          </w:p>
        </w:tc>
        <w:tc>
          <w:tcPr>
            <w:tcW w:type="dxa" w:w="3331"/>
            <w:vAlign w:val="top"/>
          </w:tcPr>
          <w:p>
            <w:pPr>
              <w:spacing w:after="0" w:before="0"/>
            </w:pPr>
            <w:r>
              <w:t>Linguística, Investigação, Arte</w:t>
            </w:r>
          </w:p>
        </w:tc>
        <w:tc>
          <w:tcPr>
            <w:tcW w:type="dxa" w:w="3331"/>
            <w:vAlign w:val="top"/>
          </w:tcPr>
          <w:p>
            <w:pPr>
              <w:spacing w:after="0" w:before="0"/>
            </w:pPr>
            <w:r>
              <w:t>Texto, análise documental, caligrafia e apresentação.</w:t>
            </w:r>
          </w:p>
        </w:tc>
      </w:tr>
      <w:tr>
        <w:tc>
          <w:tcPr>
            <w:tcW w:type="dxa" w:w="3331"/>
            <w:vAlign w:val="top"/>
          </w:tcPr>
          <w:p>
            <w:pPr>
              <w:spacing w:after="0" w:before="0"/>
            </w:pPr>
            <w:r>
              <w:t>Cozinheiro</w:t>
            </w:r>
          </w:p>
        </w:tc>
        <w:tc>
          <w:tcPr>
            <w:tcW w:type="dxa" w:w="3331"/>
            <w:vAlign w:val="top"/>
          </w:tcPr>
          <w:p>
            <w:pPr>
              <w:spacing w:after="0" w:before="0"/>
            </w:pPr>
            <w:r>
              <w:t>Arte, Intuição, Investigação</w:t>
            </w:r>
          </w:p>
        </w:tc>
        <w:tc>
          <w:tcPr>
            <w:tcW w:type="dxa" w:w="3331"/>
            <w:vAlign w:val="top"/>
          </w:tcPr>
          <w:p>
            <w:pPr>
              <w:spacing w:after="0" w:before="0"/>
            </w:pPr>
            <w:r>
              <w:t>Execução culinária, apresentação, ponto e avaliação de ingredientes.</w:t>
            </w:r>
          </w:p>
        </w:tc>
      </w:tr>
      <w:tr>
        <w:tc>
          <w:tcPr>
            <w:tcW w:type="dxa" w:w="3331"/>
            <w:vAlign w:val="top"/>
          </w:tcPr>
          <w:p>
            <w:pPr>
              <w:spacing w:after="0" w:before="0"/>
            </w:pPr>
            <w:r>
              <w:t>Tecelão dos Sonhos</w:t>
            </w:r>
          </w:p>
        </w:tc>
        <w:tc>
          <w:tcPr>
            <w:tcW w:type="dxa" w:w="3331"/>
            <w:vAlign w:val="top"/>
          </w:tcPr>
          <w:p>
            <w:pPr>
              <w:spacing w:after="0" w:before="0"/>
            </w:pPr>
            <w:r>
              <w:t>Gnose, Intuição, Arte</w:t>
            </w:r>
          </w:p>
        </w:tc>
        <w:tc>
          <w:tcPr>
            <w:tcW w:type="dxa" w:w="3331"/>
            <w:vAlign w:val="top"/>
          </w:tcPr>
          <w:p>
            <w:pPr>
              <w:spacing w:after="0" w:before="0"/>
            </w:pPr>
            <w:r>
              <w:t>Compreensão do Sonhar, modelagem intuitiva e qualidade formal/estética do construto.</w:t>
            </w:r>
          </w:p>
        </w:tc>
      </w:tr>
    </w:tbl>
    <w:p>
      <w:pPr>
        <w:pStyle w:val="Heading1"/>
      </w:pPr>
      <w:r>
        <w:t>9. O Tecelão dos Sonhos</w:t>
      </w:r>
    </w:p>
    <w:p>
      <w:r>
        <w:t>Tecelão dos Sonhos é um Ofício especial e complementar. Sozinho, ele oferece sobretudo domínio sobre manipulação, forma e estabilidade da matéria onírica. Seu verdadeiro poder aparece ao combinar esse domínio com conhecimento profissional adquirido em outros Ofícios.</w:t>
      </w:r>
    </w:p>
    <w:p>
      <w:pPr>
        <w:ind w:left="504" w:right="288"/>
      </w:pPr>
      <w:r>
        <w:rPr>
          <w:b/>
          <w:i/>
        </w:rPr>
        <w:t>Tecelagem diz com o que você constrói. O outro Ofício diz o que você sabe construir.</w:t>
      </w:r>
    </w:p>
    <w:p>
      <w:r>
        <w:t>Uma analogia útil é a de uma impressora 3D ambulante: o éter onírico é o filamento, mas a qualidade e a função do objeto dependem do conhecimento do usuário.</w:t>
      </w:r>
    </w:p>
    <w:p>
      <w:r>
        <w:t>Arte é uma Perícia central possível para Tecelões porque acabamento, proporção, composição e beleza não surgem automaticamente do controle do éter. Um Tecelão pode produzir algo funcional e ainda assim visualmente grosseiro.</w:t>
      </w:r>
    </w:p>
    <w:p>
      <w:pPr>
        <w:pStyle w:val="Heading1"/>
      </w:pPr>
      <w:r>
        <w:t>10. Forma, Processo e Substância</w:t>
      </w:r>
    </w:p>
    <w:p>
      <w:r>
        <w:t>Forma, Processo e Substância funcionam como linguagem de análise dos Ofícios, não como três novos atributos.</w:t>
      </w:r>
    </w:p>
    <w:p>
      <w:pPr>
        <w:pStyle w:val="ListBullet"/>
      </w:pPr>
      <w:r>
        <w:t>Forma: geometria, estrutura, proporção, anatomia, encaixe, distribuição de força e desenho funcional.</w:t>
      </w:r>
    </w:p>
    <w:p>
      <w:pPr>
        <w:pStyle w:val="ListBullet"/>
      </w:pPr>
      <w:r>
        <w:t>Processo: técnicas, sequências de trabalho, transformação, manutenção e procedimentos.</w:t>
      </w:r>
    </w:p>
    <w:p>
      <w:pPr>
        <w:pStyle w:val="ListBullet"/>
      </w:pPr>
      <w:r>
        <w:t>Substância: propriedades intrínsecas da matéria, como química, biologia, toxicidade, nutrição, metalurgia ou fermentação.</w:t>
      </w:r>
    </w:p>
    <w:p>
      <w:r>
        <w:t>Essa distinção é especialmente útil para Tecelagem Onírica: o éter pode reproduzir muito bem forma e certas propriedades estruturais, mas não deve automaticamente reproduzir composição química, metabolismo, nutrição, vida ou propriedades biológicas profundas.</w:t>
      </w:r>
    </w:p>
    <w:p>
      <w:pPr>
        <w:pStyle w:val="Heading1"/>
      </w:pPr>
      <w:r>
        <w:t>11. Limites preliminares da matéria onírica</w:t>
      </w:r>
    </w:p>
    <w:p>
      <w:pPr>
        <w:pStyle w:val="ListBullet"/>
      </w:pPr>
      <w:r>
        <w:t>Pode reproduzir forma, textura, elasticidade, resistência e outras propriedades funcionais estruturais quando o Tecelão sabe o que está tentando construir.</w:t>
      </w:r>
    </w:p>
    <w:p>
      <w:pPr>
        <w:pStyle w:val="ListBullet"/>
      </w:pPr>
      <w:r>
        <w:t>Não fornece conhecimento técnico que o personagem não possui.</w:t>
      </w:r>
    </w:p>
    <w:p>
      <w:pPr>
        <w:pStyle w:val="ListBullet"/>
      </w:pPr>
      <w:r>
        <w:t>Não cria vida verdadeira apenas porque imita a forma de um ser vivo.</w:t>
      </w:r>
    </w:p>
    <w:p>
      <w:pPr>
        <w:pStyle w:val="ListBullet"/>
      </w:pPr>
      <w:r>
        <w:t>Não cria valor nutritivo por padrão: comida onírica pode ser sensorialmente perfeita e ainda não alimentar.</w:t>
      </w:r>
    </w:p>
    <w:p>
      <w:pPr>
        <w:pStyle w:val="ListBullet"/>
      </w:pPr>
      <w:r>
        <w:t>Não substitui automaticamente reagentes, medicamentos, venenos, combustíveis ou processos químicos reais.</w:t>
      </w:r>
    </w:p>
    <w:p>
      <w:pPr>
        <w:pStyle w:val="ListBullet"/>
      </w:pPr>
      <w:r>
        <w:t>Pode substituir ferramentas e infraestrutura antes de substituir o núcleo material de certas profissões.</w:t>
      </w:r>
    </w:p>
    <w:p>
      <w:pPr>
        <w:pStyle w:val="Heading1"/>
      </w:pPr>
      <w:r>
        <w:t>12. Combinação entre Ofícios</w:t>
      </w:r>
    </w:p>
    <w:p>
      <w:r>
        <w:t>Combinações não precisam de uma lista própria de receitas ou habilidades combinadas. Elas devem emergir das competências já possuídas pelo personagem.</w:t>
      </w:r>
    </w:p>
    <w:p>
      <w:r>
        <w:t>Exemplo: um Ferreiro-Tecelão conhece construção de armas pela Ferraria e possui matéria onírica pela Tecelagem. Um Médico-Tecelão pode produzir instrumentos, talas e suportes anatômicos oníricos, mas não recebe automaticamente farmacologia sobrenatural ou capacidade de criar tecido vivo.</w:t>
      </w:r>
    </w:p>
    <w:p>
      <w:r>
        <w:t>Perícias obtidas em um Ofício podem naturalmente fortalecer outro. Isso faz com que personagens com múltiplas formações tenham repertórios profissionais realmente distintos, especialmente entre povos longevos como os Nyxianos.</w:t>
      </w:r>
    </w:p>
    <w:p>
      <w:pPr>
        <w:pStyle w:val="Heading1"/>
      </w:pPr>
      <w:r>
        <w:t>13. Princípios preservados</w:t>
      </w:r>
    </w:p>
    <w:p>
      <w:pPr>
        <w:pStyle w:val="ListBullet"/>
      </w:pPr>
      <w:r>
        <w:t>Ofício é formação, não bônus genérico.</w:t>
      </w:r>
    </w:p>
    <w:p>
      <w:pPr>
        <w:pStyle w:val="ListBullet"/>
      </w:pPr>
      <w:r>
        <w:t>Perícia é execução e pode ser aplicada por Atributos diferentes conforme a situação.</w:t>
      </w:r>
    </w:p>
    <w:p>
      <w:pPr>
        <w:pStyle w:val="ListBullet"/>
      </w:pPr>
      <w:r>
        <w:t>Não existe lista universal fechada de receitas.</w:t>
      </w:r>
    </w:p>
    <w:p>
      <w:pPr>
        <w:pStyle w:val="ListBullet"/>
      </w:pPr>
      <w:r>
        <w:t>Profissionais iniciantes são competentes em tarefas básicas de sua área.</w:t>
      </w:r>
    </w:p>
    <w:p>
      <w:pPr>
        <w:pStyle w:val="ListBullet"/>
      </w:pPr>
      <w:r>
        <w:t>Técnicas especializadas e avançadas podem ser aprendidas durante a campanha.</w:t>
      </w:r>
    </w:p>
    <w:p>
      <w:pPr>
        <w:pStyle w:val="ListBullet"/>
      </w:pPr>
      <w:r>
        <w:t>Conhecimento profissional pode funcionar como recompensa e progressão.</w:t>
      </w:r>
    </w:p>
    <w:p>
      <w:pPr>
        <w:pStyle w:val="ListBullet"/>
      </w:pPr>
      <w:r>
        <w:t>Tecelagem Onírica multiplica conhecimento existente; não substitui outros Ofícios.</w:t>
      </w:r>
    </w:p>
    <w:p>
      <w:pPr>
        <w:pStyle w:val="ListBullet"/>
      </w:pPr>
      <w:r>
        <w:t>No fim da progressão, resultados extraordinários e invenção profissional são desejáveis.</w:t>
      </w:r>
    </w:p>
    <w:p>
      <w:pPr>
        <w:pStyle w:val="Heading1"/>
      </w:pPr>
      <w:r>
        <w:t>14. Domínio de Ofício: escala 0–5</w:t>
      </w:r>
    </w:p>
    <w:p>
      <w:r>
        <w:t>O Domínio de Ofício mede formação geral, repertório presumido e teto técnico. Ele não representa destreza manual nem substitui Perícia. Seu papel principal é responder até que nível de complexidade profissional o personagem domina naturalmente.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tcPr>
          <w:p>
            <w:r>
              <w:rPr>
                <w:b/>
              </w:rPr>
              <w:t>Domínio</w:t>
            </w:r>
          </w:p>
        </w:tc>
        <w:tc>
          <w:tcPr>
            <w:tcW w:type="dxa" w:w="2498"/>
          </w:tcPr>
          <w:p>
            <w:r>
              <w:rPr>
                <w:b/>
              </w:rPr>
              <w:t>Formação</w:t>
            </w:r>
          </w:p>
        </w:tc>
        <w:tc>
          <w:tcPr>
            <w:tcW w:type="dxa" w:w="2498"/>
          </w:tcPr>
          <w:p>
            <w:r>
              <w:rPr>
                <w:b/>
              </w:rPr>
              <w:t>Repertório presumido</w:t>
            </w:r>
          </w:p>
        </w:tc>
        <w:tc>
          <w:tcPr>
            <w:tcW w:type="dxa" w:w="2498"/>
          </w:tcPr>
          <w:p>
            <w:r>
              <w:rPr>
                <w:b/>
              </w:rPr>
              <w:t>Significado prático</w:t>
            </w:r>
          </w:p>
        </w:tc>
      </w:tr>
      <w:tr>
        <w:tc>
          <w:tcPr>
            <w:tcW w:type="dxa" w:w="2498"/>
            <w:vAlign w:val="top"/>
          </w:tcPr>
          <w:p>
            <w:r>
              <w:t>0</w:t>
            </w:r>
          </w:p>
        </w:tc>
        <w:tc>
          <w:tcPr>
            <w:tcW w:type="dxa" w:w="2498"/>
            <w:vAlign w:val="top"/>
          </w:tcPr>
          <w:p>
            <w:r>
              <w:t>Sem formação</w:t>
            </w:r>
          </w:p>
        </w:tc>
        <w:tc>
          <w:tcPr>
            <w:tcW w:type="dxa" w:w="2498"/>
            <w:vAlign w:val="top"/>
          </w:tcPr>
          <w:p>
            <w:r>
              <w:t>Tarefas comuns</w:t>
            </w:r>
          </w:p>
        </w:tc>
        <w:tc>
          <w:tcPr>
            <w:tcW w:type="dxa" w:w="2498"/>
            <w:vAlign w:val="top"/>
          </w:tcPr>
          <w:p>
            <w:r>
              <w:t>Não possui o Ofício. Pode improvisar apenas o que não exige formação profissional.</w:t>
            </w:r>
          </w:p>
        </w:tc>
      </w:tr>
      <w:tr>
        <w:tc>
          <w:tcPr>
            <w:tcW w:type="dxa" w:w="2498"/>
            <w:vAlign w:val="top"/>
          </w:tcPr>
          <w:p>
            <w:r>
              <w:t>1</w:t>
            </w:r>
          </w:p>
        </w:tc>
        <w:tc>
          <w:tcPr>
            <w:tcW w:type="dxa" w:w="2498"/>
            <w:vAlign w:val="top"/>
          </w:tcPr>
          <w:p>
            <w:r>
              <w:t>Profissional</w:t>
            </w:r>
          </w:p>
        </w:tc>
        <w:tc>
          <w:tcPr>
            <w:tcW w:type="dxa" w:w="2498"/>
            <w:vAlign w:val="top"/>
          </w:tcPr>
          <w:p>
            <w:r>
              <w:t>Básicas</w:t>
            </w:r>
          </w:p>
        </w:tc>
        <w:tc>
          <w:tcPr>
            <w:tcW w:type="dxa" w:w="2498"/>
            <w:vAlign w:val="top"/>
          </w:tcPr>
          <w:p>
            <w:r>
              <w:t>É profissional funcional e consegue ganhar a vida com o Ofício. Domina naturalmente o repertório básico.</w:t>
            </w:r>
          </w:p>
        </w:tc>
      </w:tr>
      <w:tr>
        <w:tc>
          <w:tcPr>
            <w:tcW w:type="dxa" w:w="2498"/>
            <w:vAlign w:val="top"/>
          </w:tcPr>
          <w:p>
            <w:r>
              <w:t>2</w:t>
            </w:r>
          </w:p>
        </w:tc>
        <w:tc>
          <w:tcPr>
            <w:tcW w:type="dxa" w:w="2498"/>
            <w:vAlign w:val="top"/>
          </w:tcPr>
          <w:p>
            <w:r>
              <w:t>Especialista</w:t>
            </w:r>
          </w:p>
        </w:tc>
        <w:tc>
          <w:tcPr>
            <w:tcW w:type="dxa" w:w="2498"/>
            <w:vAlign w:val="top"/>
          </w:tcPr>
          <w:p>
            <w:r>
              <w:t>Até Especializadas</w:t>
            </w:r>
          </w:p>
        </w:tc>
        <w:tc>
          <w:tcPr>
            <w:tcW w:type="dxa" w:w="2498"/>
            <w:vAlign w:val="top"/>
          </w:tcPr>
          <w:p>
            <w:r>
              <w:t>Conhece processos menos comuns, materiais difíceis e técnicas sofisticadas ainda estabelecidas no campo.</w:t>
            </w:r>
          </w:p>
        </w:tc>
      </w:tr>
      <w:tr>
        <w:tc>
          <w:tcPr>
            <w:tcW w:type="dxa" w:w="2498"/>
            <w:vAlign w:val="top"/>
          </w:tcPr>
          <w:p>
            <w:r>
              <w:t>3</w:t>
            </w:r>
          </w:p>
        </w:tc>
        <w:tc>
          <w:tcPr>
            <w:tcW w:type="dxa" w:w="2498"/>
            <w:vAlign w:val="top"/>
          </w:tcPr>
          <w:p>
            <w:r>
              <w:t>Mestre</w:t>
            </w:r>
          </w:p>
        </w:tc>
        <w:tc>
          <w:tcPr>
            <w:tcW w:type="dxa" w:w="2498"/>
            <w:vAlign w:val="top"/>
          </w:tcPr>
          <w:p>
            <w:r>
              <w:t>Até Avançadas</w:t>
            </w:r>
          </w:p>
        </w:tc>
        <w:tc>
          <w:tcPr>
            <w:tcW w:type="dxa" w:w="2498"/>
            <w:vAlign w:val="top"/>
          </w:tcPr>
          <w:p>
            <w:r>
              <w:t>É referência entre profissionais; domina técnicas raras e complexas dentro da tradição conhecida.</w:t>
            </w:r>
          </w:p>
        </w:tc>
      </w:tr>
      <w:tr>
        <w:tc>
          <w:tcPr>
            <w:tcW w:type="dxa" w:w="2498"/>
            <w:vAlign w:val="top"/>
          </w:tcPr>
          <w:p>
            <w:r>
              <w:t>4</w:t>
            </w:r>
          </w:p>
        </w:tc>
        <w:tc>
          <w:tcPr>
            <w:tcW w:type="dxa" w:w="2498"/>
            <w:vAlign w:val="top"/>
          </w:tcPr>
          <w:p>
            <w:r>
              <w:t>Grande Mestre</w:t>
            </w:r>
          </w:p>
        </w:tc>
        <w:tc>
          <w:tcPr>
            <w:tcW w:type="dxa" w:w="2498"/>
            <w:vAlign w:val="top"/>
          </w:tcPr>
          <w:p>
            <w:r>
              <w:t>Até Extraordinárias</w:t>
            </w:r>
          </w:p>
        </w:tc>
        <w:tc>
          <w:tcPr>
            <w:tcW w:type="dxa" w:w="2498"/>
            <w:vAlign w:val="top"/>
          </w:tcPr>
          <w:p>
            <w:r>
              <w:t>Trabalha no limite superior do conhecimento estabelecido do campo, desde que tenha acesso a segredos, materiais e infraestrutura necessários.</w:t>
            </w:r>
          </w:p>
        </w:tc>
      </w:tr>
      <w:tr>
        <w:tc>
          <w:tcPr>
            <w:tcW w:type="dxa" w:w="2498"/>
            <w:vAlign w:val="top"/>
          </w:tcPr>
          <w:p>
            <w:r>
              <w:t>5</w:t>
            </w:r>
          </w:p>
        </w:tc>
        <w:tc>
          <w:tcPr>
            <w:tcW w:type="dxa" w:w="2498"/>
            <w:vAlign w:val="top"/>
          </w:tcPr>
          <w:p>
            <w:r>
              <w:t>Referência / Inovador</w:t>
            </w:r>
          </w:p>
        </w:tc>
        <w:tc>
          <w:tcPr>
            <w:tcW w:type="dxa" w:w="2498"/>
            <w:vAlign w:val="top"/>
          </w:tcPr>
          <w:p>
            <w:r>
              <w:t>Expansão do campo</w:t>
            </w:r>
          </w:p>
        </w:tc>
        <w:tc>
          <w:tcPr>
            <w:tcW w:type="dxa" w:w="2498"/>
            <w:vAlign w:val="top"/>
          </w:tcPr>
          <w:p>
            <w:r>
              <w:t>Além de dominar o repertório conhecido, pode desenvolver sistematicamente novas técnicas, processos e soluções por meio de Projetos.</w:t>
            </w:r>
          </w:p>
        </w:tc>
      </w:tr>
    </w:tbl>
    <w:p>
      <w:r>
        <w:t>Domínio 4 não concede onisciência profissional. Técnicas secretas, culturais, perdidas ou deliberadamente ocultas continuam precisando ser encontradas. O Domínio determina capacidade de compreender e executar aquele patamar de trabalho, não acesso automático a toda informação existente.</w:t>
      </w:r>
    </w:p>
    <w:p>
      <w:r>
        <w:t>Domínio 5 não significa sucesso instantâneo em qualquer invenção. Ele muda a relação do personagem com o conhecimento: de consumidor de técnicas para produtor sistemático de novas técnicas. Invenções relevantes continuam sendo Projetos.</w:t>
      </w:r>
    </w:p>
    <w:p>
      <w:pPr>
        <w:pStyle w:val="Heading1"/>
      </w:pPr>
      <w:r>
        <w:t>15. Domínio e execução são progressões diferentes</w:t>
      </w:r>
    </w:p>
    <w:p>
      <w:r>
        <w:t>Domínio do Ofício determina o que o personagem sabe e até onde seu repertório técnico alcança. Atributo + Perícia determinam como ele executa aquilo em uma situação concreta.</w:t>
      </w:r>
    </w:p>
    <w:p>
      <w:r>
        <w:t>Exemplo: Ferreiro 1 com Engenharia +5 pode executar uma técnica básica com qualidade excepcional, mas uma rolagem alta não transforma esse repertório em tecnologia extraordinária. Ferreiro 4 com Engenharia +1 conhece técnicas muito mais sofisticadas, embora possa executá-las de maneira pouco confiável sob pressão.</w:t>
      </w:r>
    </w:p>
    <w:p>
      <w:r>
        <w:t>Complexidade e dificuldade permanecem conceitos separados: complexidade mede conhecimento necessário; CD mede dificuldade de execução nas condições atuais.</w:t>
      </w:r>
    </w:p>
    <w:p>
      <w:pPr>
        <w:pStyle w:val="Heading1"/>
      </w:pPr>
      <w:r>
        <w:t>16. Progressão vertical e horizontal</w:t>
      </w:r>
    </w:p>
    <w:p>
      <w:r>
        <w:t>A progressão profissional possui dois eixos independentes.</w:t>
      </w:r>
    </w:p>
    <w:p>
      <w:pPr>
        <w:pStyle w:val="Heading2"/>
      </w:pPr>
      <w:r>
        <w:t>Progressão vertical: aumentar o Domínio do Ofício amplia o repertório presumido e o teto técnico do personagem.</w:t>
      </w:r>
    </w:p>
    <w:p>
      <w:pPr>
        <w:pStyle w:val="Heading2"/>
      </w:pPr>
      <w:r>
        <w:t>Progressão horizontal: aprender Técnicas Conhecidas concede acesso a métodos específicos, inclusive acima do Domínio geral do personagem, sem elevar automaticamente todo o Ofício.</w:t>
      </w:r>
    </w:p>
    <w:p>
      <w:r>
        <w:t>Um Ferreiro 1 pode, por exemplo, aprender uma técnica Avançada específica com um mestre, tratado ou descoberta. Ele pode tentar aquela técnica, mas continua sem presumir domínio sobre todas as demais técnicas Avançadas de Ferraria.</w:t>
      </w:r>
    </w:p>
    <w:p>
      <w:r>
        <w:t>Técnicas Conhecidas podem ser registradas de forma curta na ficha e funcionar como recompensas de campanha: tratados, segredos de guilda, técnicas culturais, conhecimentos recuperados de ruínas, ensinamentos dracônicos, experimentação e descobertas.</w:t>
      </w:r>
    </w:p>
    <w:p>
      <w:pPr>
        <w:pStyle w:val="Heading1"/>
      </w:pPr>
      <w:r>
        <w:t>17. Pontos de Formação e avanço</w:t>
      </w:r>
    </w:p>
    <w:p>
      <w:r>
        <w:t>A progressão de Ofícios deve ser paralela ao nível do personagem, mas não independente da campanha. O modelo consolidado é híbrido: Pontos de Formação vêm tanto de progressão regular quanto de feitos profissionalmente extraordinários.</w:t>
      </w:r>
    </w:p>
    <w:p>
      <w:pPr>
        <w:pStyle w:val="Heading2"/>
      </w:pPr>
      <w:r>
        <w:t>Progressão por nível</w:t>
      </w:r>
    </w:p>
    <w:p>
      <w:r>
        <w:t>Em determinados níveis, o personagem recebe Pontos de Formação. Isso garante uma fonte previsível de avanço e impede que o desenvolvimento profissional dependa exclusivamente da discricionariedade do Mestre.</w:t>
      </w:r>
    </w:p>
    <w:p>
      <w:r>
        <w:t>Os pontos podem ser usados para adquirir um novo Ofício em Domínio 1 ou aumentar o Domínio de um Ofício já conhecido. A quantidade total de pontos por 20 níveis e os custos de cada avanço ainda precisam de ajuste numérico.</w:t>
      </w:r>
    </w:p>
    <w:p>
      <w:pPr>
        <w:pStyle w:val="Heading2"/>
      </w:pPr>
      <w:r>
        <w:t>Feitos extraordinários</w:t>
      </w:r>
    </w:p>
    <w:p>
      <w:r>
        <w:t>Acontecimentos profissionalmente significativos também podem conceder Pontos de Formação adicionais. Esses pontos não vêm de repetição ou grinding, mas de experiências que realmente transformam a formação do personagem.</w:t>
      </w:r>
    </w:p>
    <w:p>
      <w:r>
        <w:t>Exemplos: reconstruir uma grande forja; concluir uma obra extraordinária; aprender diretamente com um mestre excepcional; recuperar e compreender um tratado perdido; desenvolver um processo novo; solucionar um problema profissional de grande impacto.</w:t>
      </w:r>
    </w:p>
    <w:p>
      <w:r>
        <w:t>A recompensa pode ser um Ponto de Formação livre ou, quando fizer sentido ficcional, um ponto vinculado a um campo específico. Pontos vinculados devem ser exceção, não regra.</w:t>
      </w:r>
    </w:p>
    <w:p>
      <w:pPr>
        <w:pStyle w:val="Heading2"/>
      </w:pPr>
      <w:r>
        <w:t>Requisito ficcional</w:t>
      </w:r>
    </w:p>
    <w:p>
      <w:r>
        <w:t>O recurso numérico autoriza o avanço, mas o personagem precisa ter alguma experiência ficcional que sustente a nova formação: prática, estudo, pesquisa, projeto, ensino, orientação, experimentação ou experiência acumulada em aventura. Essa exigência deve ser permissiva e verificável, não uma decisão arbitrária de mérito.</w:t>
      </w:r>
    </w:p>
    <w:p>
      <w:r>
        <w:t>Treinadores facilitam o aprendizado, mas não monopolizam o progresso. Um personagem autodidata pode chegar ao grau máximo mediante estudo, experimentação e Projetos próprios.</w:t>
      </w:r>
    </w:p>
    <w:p>
      <w:pPr>
        <w:pStyle w:val="Heading1"/>
      </w:pPr>
      <w:r>
        <w:t>18. Aquisição inicial, múltiplos Ofícios e Tecelagem</w:t>
      </w:r>
    </w:p>
    <w:p>
      <w:r>
        <w:t>Ao adquirir um Ofício, o padrão é começar em Domínio 1: profissional funcional. Domínio 0 representa ausência de formação.</w:t>
      </w:r>
    </w:p>
    <w:p>
      <w:r>
        <w:t>A proposta atual não atrela Domínio diretamente ao nível do personagem. Um personagem de nível alto pode permanecer Ferreiro 1; outro pode concentrar grande parte de seus Pontos de Formação em um único Ofício. A distribuição dos pontos ao longo dos 20 níveis deve impedir apenas extremos inadequados na criação, sem igualar nível de aventura a formação profissional.</w:t>
      </w:r>
    </w:p>
    <w:p>
      <w:r>
        <w:t>Não há necessidade conceitual de um limite duro de Ofícios. O custo de aquisição e avanço já pode funcionar como limite natural. Isso é especialmente importante para Nyxianos longevos, que podem acumular várias formações ao longo de séculos sem que todo Nyxiano comece sabendo tudo.</w:t>
      </w:r>
    </w:p>
    <w:p>
      <w:r>
        <w:t>Tecelão dos Sonhos usa a mesma escala de Domínio, mas seu Domínio mede competência própria sobre matéria onírica - complexidade de forma, estabilidade, escala, duração e, futuramente, ancoragem - enquanto o Ofício combinado limita o conhecimento funcional daquilo que está sendo produzido.</w:t>
      </w:r>
    </w:p>
    <w:p>
      <w:r>
        <w:t>Assim, Tecelão 4 + Ferreiro 1 pode manipular éter de modo extraordinário, mas conhece apenas Ferraria básica. Tecelão 2 + Ferreiro 4 conhece profundamente armas e metalurgia, porém possui limitações maiores ao expressar esse conhecimento em matéria onírica.</w:t>
      </w:r>
    </w:p>
    <w:p>
      <w:r>
        <w:t>Definir a quantidade de Pontos de Formação recebida na criação e em quais níveis posteriores eles são concedidos.</w:t>
      </w:r>
    </w:p>
    <w:p>
      <w:r>
        <w:t>Definir o custo de adquirir Ofício 1 e dos avanços 1→2, 2→3, 3→4 e 4→5, testando especialização versus diversificação.</w:t>
      </w:r>
    </w:p>
    <w:p>
      <w:r>
        <w:t>Decidir se Domínio participa numericamente apenas de testes de conhecimento profissional (por exemplo, lembrar se conhece uma técnica) ou se permanece puramente como permissão e repertório.</w:t>
      </w:r>
    </w:p>
    <w:p>
      <w:r>
        <w:t>Definir quais aspectos específicos do Domínio de Tecelão controlam tamanho, estabilidade, duração, quantidade de construtos e ancoragem, evitando que um único valor faça tudo ao mesmo tempo.</w:t>
      </w:r>
    </w:p>
    <w:p>
      <w:pPr>
        <w:pStyle w:val="Heading1"/>
      </w:pPr>
      <w:r>
        <w:t>19. Pontos ainda abertos</w:t>
      </w:r>
    </w:p>
    <w:p>
      <w:pPr>
        <w:pStyle w:val="ListBullet"/>
      </w:pPr>
      <w:r>
        <w:t>Definir mecanicamente o que significa uma Perícia ser Favorecida por um Ofício, caso haja benefício além da seleção inicial.</w:t>
      </w:r>
    </w:p>
    <w:p>
      <w:pPr>
        <w:pStyle w:val="ListBullet"/>
      </w:pPr>
      <w:r>
        <w:t>Revisar Ofício por Ofício a lista final de 3 ou 4 Perícias disponíveis.</w:t>
      </w:r>
    </w:p>
    <w:p>
      <w:pPr>
        <w:pStyle w:val="ListBullet"/>
      </w:pPr>
      <w:r>
        <w:t>Decidir se Gnose pertence naturalmente ao repertório de Médico ou apenas a tradições específicas.</w:t>
      </w:r>
    </w:p>
    <w:p>
      <w:pPr>
        <w:pStyle w:val="ListBullet"/>
      </w:pPr>
      <w:r>
        <w:t>Revisar a lista inicial de Ofícios e possíveis lacunas de construção, carpintaria, pedraria ou ofícios correlatos.</w:t>
      </w:r>
    </w:p>
    <w:p>
      <w:pPr>
        <w:pStyle w:val="ListBullet"/>
      </w:pPr>
      <w:r>
        <w:t>Definir a distribuição exata de Pontos de Formação ao longo dos 20 níveis e o custo final de cada aumento de Domínio.</w:t>
      </w:r>
    </w:p>
    <w:p>
      <w:pPr>
        <w:pStyle w:val="ListBullet"/>
      </w:pPr>
      <w:r>
        <w:t>Detalhar tempo, ferramentas, matéria-prima, estabilidade e ancoragem sem transformar o sistema em um catálogo de crafting.</w:t>
      </w:r>
    </w:p>
    <w:p>
      <w:pPr>
        <w:pStyle w:val="ListBullet"/>
      </w:pPr>
      <w:r>
        <w:t>Definir o procedimento detalhado de Projetos de invenção, incluindo tempo, etapas, materiais, falhas e transformação do resultado em Técnica Conhecida.</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Crônicas de Asterath — Sistema de Ofícios — Handoff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