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Guerreiro</w:t>
      </w:r>
    </w:p>
    <w:p>
      <w:pPr>
        <w:jc w:val="center"/>
      </w:pPr>
      <w:r>
        <w:rPr>
          <w:b/>
          <w:sz w:val="24"/>
        </w:rPr>
        <w:t>Crônicas de Asterath — Capítulo de Classe</w:t>
      </w:r>
    </w:p>
    <w:p>
      <w:pPr>
        <w:pStyle w:val="FlavorQuote"/>
        <w:jc w:val="center"/>
      </w:pPr>
      <w:r>
        <w:t>“O Guerreiro não é apenas quem sabe bater. É quem sabe travar uma guerra.”</w:t>
      </w:r>
    </w:p>
    <w:p>
      <w:pPr>
        <w:pStyle w:val="Heading1"/>
      </w:pPr>
      <w:r>
        <w:t>Fantasia Central</w:t>
      </w:r>
    </w:p>
    <w:p>
      <w:r>
        <w:t>O Guerreiro é um combatente profissional formado para a guerra organizada. Seu domínio não se limita ao uso de armas: ele compreende marcha, posição, coesão, ritmo, terreno, cadeia de ação e a maneira como diferentes funções militares se apoiam em batalha.</w:t>
      </w:r>
    </w:p>
    <w:p>
      <w:r>
        <w:t>A força do Guerreiro não nasce apenas de atributos elevados ou de um grande repertório de golpes. Ela surge de sua capacidade de preparar a situação correta, ocupar o lugar adequado e reconhecer o momento em que deve preservar sua segurança ou convertê-la em pressão ofensiva.</w:t>
      </w:r>
    </w:p>
    <w:p>
      <w:r>
        <w:t>Em níveis altos, a fantasia da classe pode ser resumida por uma frase: “Eu já vi esse tipo de batalha antes.” O veterano não se torna mestre por repetir a mesma função, mas por compreender como as diferentes partes de uma batalha conversam entre si.</w:t>
      </w:r>
    </w:p>
    <w:p>
      <w:pPr>
        <w:pStyle w:val="FlavorQuote"/>
      </w:pPr>
      <w:r>
        <w:t>O Guerreiro monta a situação para lutar em vantagem.</w:t>
      </w:r>
    </w:p>
    <w:p>
      <w:pPr>
        <w:pStyle w:val="Heading1"/>
      </w:pPr>
      <w:r>
        <w:t>Os Três Pilares do Guerreiro</w:t>
      </w:r>
    </w:p>
    <w:p>
      <w:pPr>
        <w:pStyle w:val="Heading2"/>
      </w:pPr>
      <w:r>
        <w:t>Formação Marcial</w:t>
      </w:r>
    </w:p>
    <w:p>
      <w:r>
        <w:t>Todo Guerreiro possui treinamento com armamentos e equipamentos coerentes com sua função militar. A arma principal não existe isoladamente: um suporte de fogo conhece seu arco ou besta, mas também sabe recorrer à espada quando a linha é rompida; uma vanguarda conhece lança, escudo e arma secundária; a cavalaria combina lança, espada, montaria e proteção pesada.</w:t>
      </w:r>
    </w:p>
    <w:p>
      <w:pPr>
        <w:pStyle w:val="Heading2"/>
      </w:pPr>
      <w:r>
        <w:t>Durabilidade de Guerra</w:t>
      </w:r>
    </w:p>
    <w:p>
      <w:r>
        <w:t>O Guerreiro é difícil de tirar de funcionamento porque aprendeu a continuar operando sob pressão, fadiga e desorganização. Sua durabilidade não deve substituir a fantasia do Thyreth, cuja resistência nasce do domínio extraordinário do próprio corpo. O Guerreiro resiste por disciplina, posição, armadura e experiência.</w:t>
      </w:r>
    </w:p>
    <w:p>
      <w:pPr>
        <w:pStyle w:val="Heading2"/>
      </w:pPr>
      <w:r>
        <w:t>Função Marcial</w:t>
      </w:r>
    </w:p>
    <w:p>
      <w:r>
        <w:t>As Funções Marciais representam contextos em que técnicas foram aprendidas. Elas não são subclasses. Um Guerreiro pode começar como Vanguarda e, ao longo da campanha, aprender com Infantaria, Sapadores, Corneteiros, Artilheiros ou Cavalarianos para sofisticar a maneira como cumpre seu papel principal.</w:t>
      </w:r>
    </w:p>
    <w:p>
      <w:pPr>
        <w:pStyle w:val="Heading1"/>
      </w:pPr>
      <w:r>
        <w:t>Competências Comuns</w:t>
      </w:r>
    </w:p>
    <w:p>
      <w:pPr>
        <w:pStyle w:val="Heading2"/>
      </w:pPr>
      <w:r>
        <w:t>Disciplina de Campanha</w:t>
      </w:r>
    </w:p>
    <w:p>
      <w:r>
        <w:t>Rotinas militares ordinárias — marchas, vigílias, deslocamento prolongado, dormir com equipamento e organização básica de acampamento — fazem parte de sua formação. Testes continuam necessários quando a situação realmente é extrema.</w:t>
      </w:r>
    </w:p>
    <w:p>
      <w:pPr>
        <w:pStyle w:val="Heading2"/>
      </w:pPr>
      <w:r>
        <w:t>Veterano de Combate</w:t>
      </w:r>
    </w:p>
    <w:p>
      <w:r>
        <w:t>O Guerreiro possui maior capacidade de permanecer funcional quando um ataque produz efeitos físicos secundários, como queda, desarme, deslocamento ou abertura. A versão exata e a quantidade de usos permanecem sujeitas a playtest.</w:t>
      </w:r>
    </w:p>
    <w:p>
      <w:pPr>
        <w:pStyle w:val="Heading2"/>
      </w:pPr>
      <w:r>
        <w:t>Leitura do Campo</w:t>
      </w:r>
    </w:p>
    <w:p>
      <w:r>
        <w:t>Tropas, fortificações, equipamento de cerco, posições defensivas, sinais de marcha e vestígios de combate organizado são parte de sua linguagem profissional. Informações gerais podem ser reconhecidas sem teste; detalhes difíceis continuam dependendo de Perícias como Investigação, Intuição, Engenharia, Memória ou Sobrevivência.</w:t>
      </w:r>
    </w:p>
    <w:p>
      <w:pPr>
        <w:pStyle w:val="Heading1"/>
      </w:pPr>
      <w:r>
        <w:t>Progressão e Experiência Cruzada</w:t>
      </w:r>
    </w:p>
    <w:p>
      <w:r>
        <w:t>O Guerreiro possui progressão até o nível 20 e adquire técnicas ao longo da carreira. Essas técnicas podem vir de qualquer Função Marcial adequada ao nível e ao contexto da campanha. A especialização permanece válida, mas não existe obrigação de permanecer preso à função inicial.</w:t>
      </w:r>
    </w:p>
    <w:p>
      <w:r>
        <w:t>A regra de design é simples: uma técnica deve possuir utilidade própria dentro de sua Função de origem e, sempre que fizer sentido, criar uma situação que outra técnica possa explorar. O poder do veterano nasce da combinação entre decisões, não de bônus automáticos por quantidade de Funções conhecidas.</w:t>
      </w:r>
    </w:p>
    <w:p>
      <w:pPr>
        <w:pStyle w:val="FlavorQuote"/>
      </w:pPr>
      <w:r>
        <w:t>As Funções Marciais dizem onde o Guerreiro aprendeu uma técnica. O jogador decide para que ele aprendeu.</w:t>
      </w:r>
    </w:p>
    <w:p>
      <w:pPr>
        <w:pStyle w:val="Heading1"/>
      </w:pPr>
      <w:r>
        <w:t>Formação — Técnica de Infantaria</w:t>
      </w:r>
    </w:p>
    <w:p>
      <w:r>
        <w:t>Formação é uma técnica da Infantaria de Linha que pode ser aprendida por Guerreiros de outras Funções. Ela representa a capacidade de manter uma organização defensiva e convertê-la em agressão no momento certo.</w:t>
      </w:r>
    </w:p>
    <w:tbl>
      <w:tblPr>
        <w:tblW w:type="auto" w:w="0"/>
        <w:jc w:val="center"/>
        <w:tblLayout w:type="autofit"/>
        <w:tblLook w:firstColumn="1" w:firstRow="1" w:lastColumn="0" w:lastRow="0" w:noHBand="0" w:noVBand="1" w:val="04A0"/>
      </w:tblPr>
      <w:tblGrid>
        <w:gridCol w:w="9994"/>
      </w:tblGrid>
      <w:tr>
        <w:tc>
          <w:tcPr>
            <w:tcW w:type="dxa" w:w="9994"/>
            <w:shd w:fill="E9EEF3"/>
          </w:tcPr>
          <w:p>
            <w:r>
              <w:rPr>
                <w:b/>
                <w:sz w:val="21"/>
              </w:rPr>
              <w:t>Formação</w:t>
            </w:r>
          </w:p>
          <w:p>
            <w:pPr>
              <w:pStyle w:val="Mechanic"/>
            </w:pPr>
            <w:r>
              <w:t>Enquanto estiver Em Formação, o personagem recebe Vantagem defensiva contra ataques provenientes da direção protegida pela Formação.</w:t>
            </w:r>
          </w:p>
          <w:p>
            <w:pPr>
              <w:pStyle w:val="Mechanic"/>
            </w:pPr>
            <w:r>
              <w:t>A Formação pode ser consumida em um ataque bem-sucedido para causar +1d4 de dano. Após o uso, o personagem deixa de estar Em Formação.</w:t>
            </w:r>
          </w:p>
          <w:p>
            <w:pPr>
              <w:pStyle w:val="Mechanic"/>
            </w:pPr>
            <w:r>
              <w:t>O bônus ofensivo representa abandonar momentaneamente a segurança da linha para explorar uma abertura. O dano adicional não acumula por quantidade de aliados.</w:t>
            </w:r>
          </w:p>
        </w:tc>
      </w:tr>
    </w:tbl>
    <w:p/>
    <w:p>
      <w:r>
        <w:t>Formação cria uma escolha contínua: permanecer protegido ou converter organização em dano. Perder Formação não aplica penalidade; significa apenas que a vantagem tática foi gasta ou rompida e precisa ser reconstruída.</w:t>
      </w:r>
    </w:p>
    <w:p>
      <w:pPr>
        <w:pStyle w:val="Heading1"/>
      </w:pPr>
      <w:r>
        <w:t>Funções Marciais e Técnicas</w:t>
      </w:r>
    </w:p>
    <w:p>
      <w:pPr>
        <w:pStyle w:val="Heading2"/>
      </w:pPr>
      <w:r>
        <w:t>Vanguarda</w:t>
      </w:r>
    </w:p>
    <w:p>
      <w:r>
        <w:rPr>
          <w:b/>
        </w:rPr>
        <w:t xml:space="preserve">Fantasia: </w:t>
      </w:r>
      <w:r>
        <w:t>Avançar sem medo, receber o choque e proteger a linha auxiliar.</w:t>
      </w:r>
    </w:p>
    <w:p>
      <w:r>
        <w:rPr>
          <w:b/>
        </w:rPr>
        <w:t xml:space="preserve">Equipamento típico: </w:t>
      </w:r>
      <w:r>
        <w:t>Lança, escudo, espada secundária; armadura média ou pesada.</w:t>
      </w:r>
    </w:p>
    <w:p>
      <w:pPr>
        <w:pStyle w:val="Heading3"/>
      </w:pPr>
      <w:r>
        <w:t>Avanço Destemido</w:t>
      </w:r>
    </w:p>
    <w:p>
      <w:r>
        <w:t>Enquanto avança deliberadamente contra o inimigo, recebe Vantagem em testes de resistência contra efeitos destinados a impedir, empurrar, derrubar, deslocar ou interromper seu avanço.</w:t>
      </w:r>
    </w:p>
    <w:p>
      <w:pPr>
        <w:pStyle w:val="Heading3"/>
      </w:pPr>
      <w:r>
        <w:t>Segurar a Linha</w:t>
      </w:r>
    </w:p>
    <w:p>
      <w:r>
        <w:t>A Vanguarda protege uma região. Inimigos que tentarem atingir aliados corpo a corpo dentro dessa área precisam lidar com a ameaça da Vanguarda. A resolução exata da interceptação permanece sujeita a playtest.</w:t>
      </w:r>
    </w:p>
    <w:p>
      <w:pPr>
        <w:pStyle w:val="Heading2"/>
      </w:pPr>
      <w:r>
        <w:t>Infantaria de Linha</w:t>
      </w:r>
    </w:p>
    <w:p>
      <w:r>
        <w:rPr>
          <w:b/>
        </w:rPr>
        <w:t xml:space="preserve">Fantasia: </w:t>
      </w:r>
      <w:r>
        <w:t>Formar, preservar, avançar e recuar sem perder coesão.</w:t>
      </w:r>
    </w:p>
    <w:p>
      <w:r>
        <w:rPr>
          <w:b/>
        </w:rPr>
        <w:t xml:space="preserve">Equipamento típico: </w:t>
      </w:r>
      <w:r>
        <w:t>Escudo e arma de uma mão; armadura média ou pesada.</w:t>
      </w:r>
    </w:p>
    <w:p>
      <w:pPr>
        <w:pStyle w:val="Heading3"/>
      </w:pPr>
      <w:r>
        <w:t>Formação</w:t>
      </w:r>
    </w:p>
    <w:p>
      <w:r>
        <w:t>Concede Vantagem defensiva e permite consumir Formação em um ataque bem-sucedido para causar +1d4 de dano.</w:t>
      </w:r>
    </w:p>
    <w:p>
      <w:pPr>
        <w:pStyle w:val="Heading3"/>
      </w:pPr>
      <w:r>
        <w:t>Formação de Choque</w:t>
      </w:r>
    </w:p>
    <w:p>
      <w:r>
        <w:t>Permite interceptar ataques dirigidos à Formação e proteger sua integridade. A resolução exata permanece sujeita a playtest.</w:t>
      </w:r>
    </w:p>
    <w:p>
      <w:pPr>
        <w:pStyle w:val="Heading3"/>
      </w:pPr>
      <w:r>
        <w:t>Retirada Tática</w:t>
      </w:r>
    </w:p>
    <w:p>
      <w:r>
        <w:t>Permite usar a arma enquanto recua sem consumir uma ação adicional exclusivamente para realizar o ataque.</w:t>
      </w:r>
    </w:p>
    <w:p>
      <w:pPr>
        <w:pStyle w:val="Heading2"/>
      </w:pPr>
      <w:r>
        <w:t>Porta-Bandeira</w:t>
      </w:r>
    </w:p>
    <w:p>
      <w:r>
        <w:rPr>
          <w:b/>
        </w:rPr>
        <w:t xml:space="preserve">Fantasia: </w:t>
      </w:r>
      <w:r>
        <w:t>Estabelecer um centro de coesão e decidir quando a unidade deve converter Formação em ofensiva ou preservá-la defensivamente.</w:t>
      </w:r>
    </w:p>
    <w:p>
      <w:r>
        <w:rPr>
          <w:b/>
        </w:rPr>
        <w:t xml:space="preserve">Equipamento típico: </w:t>
      </w:r>
      <w:r>
        <w:t>Estandarte, espada longa e armadura pesada.</w:t>
      </w:r>
    </w:p>
    <w:p>
      <w:pPr>
        <w:pStyle w:val="Heading3"/>
      </w:pPr>
      <w:r>
        <w:t>Fincar a Bandeira</w:t>
      </w:r>
    </w:p>
    <w:p>
      <w:r>
        <w:t>O Porta-Bandeira finca o estandarte em um ponto do terreno e associa a ele uma ordem conhecida: Inspirar ou Resistir. A bandeira permanece naquela posição mesmo que o Porta-Bandeira se mova, criando uma zona de influência.</w:t>
      </w:r>
    </w:p>
    <w:p>
      <w:pPr>
        <w:pStyle w:val="Heading3"/>
      </w:pPr>
      <w:r>
        <w:t>Inspirar</w:t>
      </w:r>
    </w:p>
    <w:p>
      <w:r>
        <w:t>Todos os aliados dentro do alcance recebem Formação. Durante aquele turno, ataques que consumirem Formação causam +2d4 de dano, em vez do +1d4 normal.</w:t>
      </w:r>
    </w:p>
    <w:p>
      <w:pPr>
        <w:pStyle w:val="Heading3"/>
      </w:pPr>
      <w:r>
        <w:t>Resistir</w:t>
      </w:r>
    </w:p>
    <w:p>
      <w:r>
        <w:t>Defensores Em Formação dentro do alcance têm suas Desvantagens defensivas removidas. Resistir não concede Vantagem nova; ele preserva a vantagem defensiva da Formação contra pressão adversa.</w:t>
      </w:r>
    </w:p>
    <w:p>
      <w:pPr>
        <w:pStyle w:val="Heading3"/>
      </w:pPr>
      <w:r>
        <w:t>A Bandeira Está Viva!</w:t>
      </w:r>
    </w:p>
    <w:p>
      <w:r>
        <w:t>Uma vez por dia, quando o Porta-Bandeira sofre dano fatal e sobrevive ao teste correspondente, todos os aliados conscientes dentro do alcance retornam imediatamente à Formação e recebem uma ação adicional naquele turno. A ação não pode ser armazenada.</w:t>
      </w:r>
    </w:p>
    <w:p>
      <w:pPr>
        <w:pStyle w:val="Heading2"/>
      </w:pPr>
      <w:r>
        <w:t>Corneteiro / Sinaleiro</w:t>
      </w:r>
    </w:p>
    <w:p>
      <w:r>
        <w:rPr>
          <w:b/>
        </w:rPr>
        <w:t xml:space="preserve">Fantasia: </w:t>
      </w:r>
      <w:r>
        <w:t>Dizer o que precisa ser feito e favorecer quem ocupa corretamente sua posição.</w:t>
      </w:r>
    </w:p>
    <w:p>
      <w:r>
        <w:rPr>
          <w:b/>
        </w:rPr>
        <w:t xml:space="preserve">Equipamento típico: </w:t>
      </w:r>
      <w:r>
        <w:t>Instrumento de sinalização, arma secundária e proteção compatível com a unidade.</w:t>
      </w:r>
    </w:p>
    <w:p>
      <w:pPr>
        <w:pStyle w:val="Heading3"/>
      </w:pPr>
      <w:r>
        <w:t>Avançar!</w:t>
      </w:r>
    </w:p>
    <w:p>
      <w:r>
        <w:t>Guerreiros na linha de frente recebem Vantagem em testes ofensivos; Guerreiros da retaguarda recebem +1d4 de dano. Vantagem não acumula.</w:t>
      </w:r>
    </w:p>
    <w:p>
      <w:pPr>
        <w:pStyle w:val="Heading3"/>
      </w:pPr>
      <w:r>
        <w:t>Recuar!</w:t>
      </w:r>
    </w:p>
    <w:p>
      <w:r>
        <w:t>Guerreiros na linha de frente recebem Vantagem defensiva; Guerreiros da retaguarda recebem +1 em testes de Atletismo.</w:t>
      </w:r>
    </w:p>
    <w:p>
      <w:pPr>
        <w:pStyle w:val="Heading2"/>
      </w:pPr>
      <w:r>
        <w:t>Escaramuçador</w:t>
      </w:r>
    </w:p>
    <w:p>
      <w:r>
        <w:rPr>
          <w:b/>
        </w:rPr>
        <w:t xml:space="preserve">Fantasia: </w:t>
      </w:r>
      <w:r>
        <w:t>Guerrilha, sabotagem, leitura prévia do terreno e criação de condições desfavoráveis ao inimigo.</w:t>
      </w:r>
    </w:p>
    <w:p>
      <w:r>
        <w:rPr>
          <w:b/>
        </w:rPr>
        <w:t xml:space="preserve">Equipamento típico: </w:t>
      </w:r>
      <w:r>
        <w:t>Armamento leve ou versátil, proteção compatível com mobilidade e preparação.</w:t>
      </w:r>
    </w:p>
    <w:p>
      <w:pPr>
        <w:pStyle w:val="Heading3"/>
      </w:pPr>
      <w:r>
        <w:t>Reconhecer Terreno</w:t>
      </w:r>
    </w:p>
    <w:p>
      <w:r>
        <w:t>Identifica vantagens táticas concretas do local, como gargalos, elevações, coberturas, rotas ocultas, terreno difícil, flancos acessíveis ou posições defensáveis. Essa informação pode ser explorada por outras técnicas.</w:t>
      </w:r>
    </w:p>
    <w:p>
      <w:pPr>
        <w:pStyle w:val="Heading3"/>
      </w:pPr>
      <w:r>
        <w:t>Sabotagem</w:t>
      </w:r>
    </w:p>
    <w:p>
      <w:r>
        <w:t>Permite preparar armadilhas, obstáculos e interferências sem revelar facilmente sua presença.</w:t>
      </w:r>
    </w:p>
    <w:p>
      <w:pPr>
        <w:pStyle w:val="Heading2"/>
      </w:pPr>
      <w:r>
        <w:t>Sapador</w:t>
      </w:r>
    </w:p>
    <w:p>
      <w:r>
        <w:rPr>
          <w:b/>
        </w:rPr>
        <w:t xml:space="preserve">Fantasia: </w:t>
      </w:r>
      <w:r>
        <w:t>Transformar uma posição comum em uma posição difícil de atacar.</w:t>
      </w:r>
    </w:p>
    <w:p>
      <w:r>
        <w:rPr>
          <w:b/>
        </w:rPr>
        <w:t xml:space="preserve">Equipamento típico: </w:t>
      </w:r>
      <w:r>
        <w:t>Ferramentas de campanha, arma curta ou escudo; armadura média.</w:t>
      </w:r>
    </w:p>
    <w:p>
      <w:pPr>
        <w:pStyle w:val="Heading3"/>
      </w:pPr>
      <w:r>
        <w:t>Cavar Trincheiras</w:t>
      </w:r>
    </w:p>
    <w:p>
      <w:r>
        <w:t>Prepara uma região defensiva. Seu efeito mecânico final deve conversar com regras de cobertura e evitar redundância direta com a Vantagem defensiva da Formação.</w:t>
      </w:r>
    </w:p>
    <w:p>
      <w:pPr>
        <w:pStyle w:val="Heading3"/>
      </w:pPr>
      <w:r>
        <w:t>Fortificar</w:t>
      </w:r>
    </w:p>
    <w:p>
      <w:r>
        <w:t>Melhora fisicamente uma posição preparada e concede proteção adicional. O valor exato permanece sujeito a playtest.</w:t>
      </w:r>
    </w:p>
    <w:p>
      <w:pPr>
        <w:pStyle w:val="Heading2"/>
      </w:pPr>
      <w:r>
        <w:t>Artilharia / Cerco</w:t>
      </w:r>
    </w:p>
    <w:p>
      <w:r>
        <w:rPr>
          <w:b/>
        </w:rPr>
        <w:t xml:space="preserve">Fantasia: </w:t>
      </w:r>
      <w:r>
        <w:t>Operar armas pesadas, destruir posições e identificar vulnerabilidades estruturais.</w:t>
      </w:r>
    </w:p>
    <w:p>
      <w:r>
        <w:rPr>
          <w:b/>
        </w:rPr>
        <w:t xml:space="preserve">Equipamento típico: </w:t>
      </w:r>
      <w:r>
        <w:t>Máquinas de guerra, equipe de operação e arma secundária.</w:t>
      </w:r>
    </w:p>
    <w:p>
      <w:pPr>
        <w:pStyle w:val="Heading3"/>
      </w:pPr>
      <w:r>
        <w:t>Tiro Concentrado</w:t>
      </w:r>
    </w:p>
    <w:p>
      <w:r>
        <w:t>Quando realiza um disparo com Vantagem, converte essa boa situação em destruição adicional: +1d4 de dano.</w:t>
      </w:r>
    </w:p>
    <w:p>
      <w:pPr>
        <w:pStyle w:val="Heading3"/>
      </w:pPr>
      <w:r>
        <w:t>Detectar Fraqueza</w:t>
      </w:r>
    </w:p>
    <w:p>
      <w:r>
        <w:t>A CD é 20 − [(DEX + LOR) / 2]. Em caso de sucesso, identifica uma Fraqueza e pode comunicá-la a aliados capazes de compreendê-la e explorá-la. A habilidade se torna naturalmente mais confiável conforme DEX e LOR aumentam.</w:t>
      </w:r>
    </w:p>
    <w:p>
      <w:pPr>
        <w:pStyle w:val="Heading2"/>
      </w:pPr>
      <w:r>
        <w:t>Cavalaria</w:t>
      </w:r>
    </w:p>
    <w:p>
      <w:r>
        <w:rPr>
          <w:b/>
        </w:rPr>
        <w:t xml:space="preserve">Fantasia: </w:t>
      </w:r>
      <w:r>
        <w:t>Chegar arregaçando: velocidade, aproximação, choque e ruptura de formação.</w:t>
      </w:r>
    </w:p>
    <w:p>
      <w:r>
        <w:rPr>
          <w:b/>
        </w:rPr>
        <w:t xml:space="preserve">Equipamento típico: </w:t>
      </w:r>
      <w:r>
        <w:t>Montaria, lança, espada secundária e armadura pesada.</w:t>
      </w:r>
    </w:p>
    <w:p>
      <w:pPr>
        <w:pStyle w:val="Heading3"/>
      </w:pPr>
      <w:r>
        <w:t>Investida Animal</w:t>
      </w:r>
    </w:p>
    <w:p>
      <w:r>
        <w:t>Durante uma carga, causa +2d4 de dano e recebe +1 em Atletismo e Vantagem em testes contra impedimentos de movimento durante a ação.</w:t>
      </w:r>
    </w:p>
    <w:p>
      <w:pPr>
        <w:pStyle w:val="Heading3"/>
      </w:pPr>
      <w:r>
        <w:t>Atacar os Flancos</w:t>
      </w:r>
    </w:p>
    <w:p>
      <w:r>
        <w:t>Permite realizar um teste de manobra para contornar linhas, alcançar inimigos mais distantes e evitar interceptação frontal. Reconhecer Terreno pode ajudar a identificar a melhor rota.</w:t>
      </w:r>
    </w:p>
    <w:p>
      <w:pPr>
        <w:pStyle w:val="Heading2"/>
      </w:pPr>
      <w:r>
        <w:t>Suporte de Fogo</w:t>
      </w:r>
    </w:p>
    <w:p>
      <w:r>
        <w:rPr>
          <w:b/>
        </w:rPr>
        <w:t xml:space="preserve">Fantasia: </w:t>
      </w:r>
      <w:r>
        <w:t>Negar área ou eliminar alvos prioritários.</w:t>
      </w:r>
    </w:p>
    <w:p>
      <w:r>
        <w:rPr>
          <w:b/>
        </w:rPr>
        <w:t xml:space="preserve">Equipamento típico: </w:t>
      </w:r>
      <w:r>
        <w:t>Arco ou besta, espada secundária e armadura média.</w:t>
      </w:r>
    </w:p>
    <w:p>
      <w:pPr>
        <w:pStyle w:val="Heading3"/>
      </w:pPr>
      <w:r>
        <w:t>Fogo de Supressão</w:t>
      </w:r>
    </w:p>
    <w:p>
      <w:r>
        <w:t>Gasta a ação para selecionar uma região. Inimigos que atravessarem a área ficam sujeitos a ataque automático.</w:t>
      </w:r>
    </w:p>
    <w:p>
      <w:pPr>
        <w:pStyle w:val="Heading3"/>
      </w:pPr>
      <w:r>
        <w:t>Precisão / Sniper</w:t>
      </w:r>
    </w:p>
    <w:p>
      <w:r>
        <w:t>Eixo ainda em consolidação. Deve permitir eliminar alvos prioritários e pode compartilhar elementos com técnicas do Ranger, preservando a diferença entre disciplina de tiro militar e caça/leitura do alvo.</w:t>
      </w:r>
    </w:p>
    <w:p>
      <w:pPr>
        <w:pStyle w:val="Heading1"/>
      </w:pPr>
      <w:r>
        <w:t>Sinergia entre Funções</w:t>
      </w:r>
    </w:p>
    <w:p>
      <w:r>
        <w:t>A classe foi desenhada para que técnicas de origens diferentes possam compor sequências táticas. Alguns exemplos:</w:t>
      </w:r>
    </w:p>
    <w:p>
      <w:pPr>
        <w:pStyle w:val="ListBullet"/>
      </w:pPr>
      <w:r>
        <w:rPr>
          <w:b/>
        </w:rPr>
        <w:t xml:space="preserve">Escaramuçador + Sapador: </w:t>
      </w:r>
      <w:r>
        <w:t>Reconhecer Terreno identifica a posição; Cavar Trincheiras e Fortificar transformam essa informação em defesa concreta.</w:t>
      </w:r>
    </w:p>
    <w:p>
      <w:pPr>
        <w:pStyle w:val="ListBullet"/>
      </w:pPr>
      <w:r>
        <w:rPr>
          <w:b/>
        </w:rPr>
        <w:t xml:space="preserve">Sapador + Vanguarda: </w:t>
      </w:r>
      <w:r>
        <w:t>A Vanguarda controla uma região que já foi preparada para ser difícil de atacar.</w:t>
      </w:r>
    </w:p>
    <w:p>
      <w:pPr>
        <w:pStyle w:val="ListBullet"/>
      </w:pPr>
      <w:r>
        <w:rPr>
          <w:b/>
        </w:rPr>
        <w:t xml:space="preserve">Infantaria + Porta-Bandeira: </w:t>
      </w:r>
      <w:r>
        <w:t>Formação pode ser consumida para dano; Inspirar recompõe Formação e aumenta temporariamente a conversão ofensiva para +2d4.</w:t>
      </w:r>
    </w:p>
    <w:p>
      <w:pPr>
        <w:pStyle w:val="ListBullet"/>
      </w:pPr>
      <w:r>
        <w:rPr>
          <w:b/>
        </w:rPr>
        <w:t xml:space="preserve">Corneteiro + Formação: </w:t>
      </w:r>
      <w:r>
        <w:t>Avançar! melhora a chance de acertar; Formação converte o acerto bem-sucedido em dano adicional quando consumida.</w:t>
      </w:r>
    </w:p>
    <w:p>
      <w:pPr>
        <w:pStyle w:val="ListBullet"/>
      </w:pPr>
      <w:r>
        <w:rPr>
          <w:b/>
        </w:rPr>
        <w:t xml:space="preserve">Sapador + Suporte de Fogo: </w:t>
      </w:r>
      <w:r>
        <w:t>Obstáculos e gargalos ajudam a escolher onde Fogo de Supressão terá maior efeito.</w:t>
      </w:r>
    </w:p>
    <w:p>
      <w:pPr>
        <w:pStyle w:val="ListBullet"/>
      </w:pPr>
      <w:r>
        <w:rPr>
          <w:b/>
        </w:rPr>
        <w:t xml:space="preserve">Suporte de Fogo + Vanguarda: </w:t>
      </w:r>
      <w:r>
        <w:t>Supressão restringe rotas e pode forçar o inimigo para uma região controlada pela Vanguarda.</w:t>
      </w:r>
    </w:p>
    <w:p>
      <w:pPr>
        <w:pStyle w:val="ListBullet"/>
      </w:pPr>
      <w:r>
        <w:rPr>
          <w:b/>
        </w:rPr>
        <w:t xml:space="preserve">Escaramuçador + Cavalaria: </w:t>
      </w:r>
      <w:r>
        <w:t>Reconhecer Terreno revela rotas para Investida Animal e Atacar os Flancos.</w:t>
      </w:r>
    </w:p>
    <w:p>
      <w:pPr>
        <w:pStyle w:val="ListBullet"/>
      </w:pPr>
      <w:r>
        <w:rPr>
          <w:b/>
        </w:rPr>
        <w:t xml:space="preserve">Artilharia + Ofensiva Geral: </w:t>
      </w:r>
      <w:r>
        <w:t>Detectar Fraqueza cria informação que pode ser aproveitada por Cavalaria, Vanguarda, Infantaria ou Suporte de Fogo.</w:t>
      </w:r>
    </w:p>
    <w:p>
      <w:pPr>
        <w:pStyle w:val="Heading1"/>
      </w:pPr>
      <w:r>
        <w:t>O Ciclo Tático do Guerreiro</w:t>
      </w:r>
    </w:p>
    <w:p>
      <w:r>
        <w:t>O repertório do Guerreiro tende a formar sequências como:</w:t>
      </w:r>
    </w:p>
    <w:p>
      <w:pPr>
        <w:pStyle w:val="ListNumber"/>
      </w:pPr>
      <w:r>
        <w:t>Reconhecer o terreno.</w:t>
      </w:r>
    </w:p>
    <w:p>
      <w:pPr>
        <w:pStyle w:val="ListNumber"/>
      </w:pPr>
      <w:r>
        <w:t>Escolher e preparar uma posição.</w:t>
      </w:r>
    </w:p>
    <w:p>
      <w:pPr>
        <w:pStyle w:val="ListNumber"/>
      </w:pPr>
      <w:r>
        <w:t>Organizar a Formação.</w:t>
      </w:r>
    </w:p>
    <w:p>
      <w:pPr>
        <w:pStyle w:val="ListNumber"/>
      </w:pPr>
      <w:r>
        <w:t>Criar Vantagem com ordem, terreno ou fraqueza identificada.</w:t>
      </w:r>
    </w:p>
    <w:p>
      <w:pPr>
        <w:pStyle w:val="ListNumber"/>
      </w:pPr>
      <w:r>
        <w:t>Decidir entre preservar a defesa ou consumir Formação para aumentar o dano.</w:t>
      </w:r>
    </w:p>
    <w:p>
      <w:pPr>
        <w:pStyle w:val="ListNumber"/>
      </w:pPr>
      <w:r>
        <w:t>Recompor a Formação e reorganizar o campo.</w:t>
      </w:r>
    </w:p>
    <w:p>
      <w:pPr>
        <w:pStyle w:val="ListNumber"/>
      </w:pPr>
      <w:r>
        <w:t>Repetir o ciclo em novas condições.</w:t>
      </w:r>
    </w:p>
    <w:p>
      <w:pPr>
        <w:pStyle w:val="FlavorQuote"/>
      </w:pPr>
      <w:r>
        <w:t>Preparar → posicionar → criar vantagem → atacar ou defender → consumir oportunidade → recompor.</w:t>
      </w:r>
    </w:p>
    <w:p>
      <w:pPr>
        <w:pStyle w:val="Heading1"/>
      </w:pPr>
      <w:r>
        <w:t>Duelo e Limites da Classe</w:t>
      </w:r>
    </w:p>
    <w:p>
      <w:r>
        <w:t>O Guerreiro é competente em duelo, mas não precisa ser o melhor duelista do sistema. Sua força aparece quando consegue construir a luta nos próprios termos. Em combate organizado, sua eficiência cresce de modo natural porque terreno, aliados e posição passam a oferecer mais elementos para suas técnicas.</w:t>
      </w:r>
    </w:p>
    <w:p>
      <w:r>
        <w:t>O Guerreiro não substitui o Ranger em sobrevivência, rastreamento e caça, nem o Thyreth em resistência corporal extraordinária. Um personagem como Rambo pode ser representado naturalmente como Guerreiro + Ranger: treinamento militar combinado a sobrevivência, infiltração e guerra irregular.</w:t>
      </w:r>
    </w:p>
    <w:p>
      <w:pPr>
        <w:pStyle w:val="Heading1"/>
      </w:pPr>
      <w:r>
        <w:t>Perícias Favorecidas</w:t>
      </w:r>
    </w:p>
    <w:p>
      <w:r>
        <w:t>Proposta atual de Perícias favorecidas: Atletismo, Acrobacia, Intuição, Intimidação, Investigação, Condução e Sobrevivência. A lista deve ser confrontada com a definição final das Perícias ofensivas e defensivas do sistema.</w:t>
      </w:r>
    </w:p>
    <w:p>
      <w:pPr>
        <w:pStyle w:val="Heading1"/>
      </w:pPr>
      <w:r>
        <w:t>Pontos de Playtest</w:t>
      </w:r>
    </w:p>
    <w:p>
      <w:pPr>
        <w:pStyle w:val="ListBullet"/>
      </w:pPr>
      <w:r>
        <w:t>Geometria, direção protegida e condições de perda/recuperação de Formação.</w:t>
      </w:r>
    </w:p>
    <w:p>
      <w:pPr>
        <w:pStyle w:val="ListBullet"/>
      </w:pPr>
      <w:r>
        <w:t>Resolução exata de Formação de Choque e Segurar a Linha.</w:t>
      </w:r>
    </w:p>
    <w:p>
      <w:pPr>
        <w:pStyle w:val="ListBullet"/>
      </w:pPr>
      <w:r>
        <w:t>Alcance, custo e regras de reposicionamento, captura ou destruição da bandeira.</w:t>
      </w:r>
    </w:p>
    <w:p>
      <w:pPr>
        <w:pStyle w:val="ListBullet"/>
      </w:pPr>
      <w:r>
        <w:t>Impacto de Inspirar (+2d4 ao consumir Formação) e de A Bandeira Está Viva! sobre a economia de ações.</w:t>
      </w:r>
    </w:p>
    <w:p>
      <w:pPr>
        <w:pStyle w:val="ListBullet"/>
      </w:pPr>
      <w:r>
        <w:t>Regras de cobertura para trincheiras e valor de Fortificar.</w:t>
      </w:r>
    </w:p>
    <w:p>
      <w:pPr>
        <w:pStyle w:val="ListBullet"/>
      </w:pPr>
      <w:r>
        <w:t>Balanceamento de Investida Animal (+2d4).</w:t>
      </w:r>
    </w:p>
    <w:p>
      <w:pPr>
        <w:pStyle w:val="ListBullet"/>
      </w:pPr>
      <w:r>
        <w:t>Redação final da técnica de Precisão/Sniper do Suporte de Fogo.</w:t>
      </w:r>
    </w:p>
    <w:p>
      <w:pPr>
        <w:pStyle w:val="ListBullet"/>
      </w:pPr>
      <w:r>
        <w:t>Arredondamento final da CD de Detectar Fraqueza.</w:t>
      </w:r>
    </w:p>
    <w:tbl>
      <w:tblPr>
        <w:tblW w:type="auto" w:w="0"/>
        <w:jc w:val="center"/>
        <w:tblLayout w:type="autofit"/>
        <w:tblLook w:firstColumn="1" w:firstRow="1" w:lastColumn="0" w:lastRow="0" w:noHBand="0" w:noVBand="1" w:val="04A0"/>
      </w:tblPr>
      <w:tblGrid>
        <w:gridCol w:w="9994"/>
      </w:tblGrid>
      <w:tr>
        <w:tc>
          <w:tcPr>
            <w:tcW w:type="dxa" w:w="9994"/>
            <w:shd w:fill="E9EEF3"/>
          </w:tcPr>
          <w:p>
            <w:r>
              <w:rPr>
                <w:b/>
                <w:sz w:val="21"/>
              </w:rPr>
              <w:t>Identidade Mecânica em uma Frase</w:t>
            </w:r>
          </w:p>
          <w:p>
            <w:pPr>
              <w:pStyle w:val="Mechanic"/>
            </w:pPr>
            <w:r>
              <w:t>O Guerreiro domina o ritmo e a geometria do combate: prepara terreno, organiza posições e sabe quando preservar sua vantagem defensiva ou convertê-la em pressão ofensiva.</w:t>
            </w:r>
          </w:p>
        </w:tc>
      </w:tr>
    </w:tbl>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Crônicas de Asterath — Guerreiro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avorQuote">
    <w:name w:val="Flavor Quote"/>
    <w:pPr>
      <w:spacing w:before="120" w:after="160"/>
      <w:ind w:left="504" w:right="504"/>
    </w:pPr>
    <w:rPr>
      <w:rFonts w:ascii="Aptos" w:hAnsi="Aptos"/>
      <w:i/>
      <w:sz w:val="22"/>
    </w:rPr>
  </w:style>
  <w:style w:type="paragraph" w:customStyle="1" w:styleId="Mechanic">
    <w:name w:val="Mechanic"/>
    <w:pPr>
      <w:spacing w:after="80"/>
      <w:ind w:left="259" w:right="144"/>
    </w:pPr>
    <w:rPr>
      <w:rFonts w:ascii="Aptos" w:hAnsi="Aptos"/>
      <w:sz w:val="20"/>
    </w:rPr>
  </w:style>
  <w:style w:type="paragraph" w:customStyle="1" w:styleId="SmallNote">
    <w:name w:val="Small Note"/>
    <w:pPr>
      <w:spacing w:before="60" w:after="8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