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w:t>
      </w:r>
    </w:p>
    <w:p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p>
    <w:p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兼作資金管理決策的參考。繼續開發人事管理系統，建立員工個人人事資料檔案，以充份掌握人力資源。</w:t>
      </w:r>
    </w:p>
    <w:p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rsidR="00374090" w:rsidRPr="005E2181" w:rsidRDefault="00374090" w:rsidP="00317A03">
      <w:pPr>
        <w:widowControl/>
        <w:autoSpaceDE w:val="0"/>
        <w:autoSpaceDN w:val="0"/>
        <w:spacing w:afterLines="15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rsidR="00374090" w:rsidRPr="005E2181" w:rsidRDefault="00374090" w:rsidP="001829D6">
      <w:pPr>
        <w:widowControl/>
        <w:autoSpaceDE w:val="0"/>
        <w:autoSpaceDN w:val="0"/>
        <w:textAlignment w:val="bottom"/>
        <w:rPr>
          <w:rFonts w:ascii="Arial" w:hAnsi="Arial"/>
          <w:spacing w:val="20"/>
        </w:rPr>
      </w:pPr>
      <w:r w:rsidRPr="005E2181">
        <w:rPr>
          <w:rFonts w:hint="eastAsia"/>
          <w:spacing w:val="20"/>
        </w:rPr>
        <w:t>加強外匯人員專業知識之灌輸及人才培訓，以提昇外匯業務服務品質。授信業務經營將以「質量並重」為方針。一方而提高授信業務經營將以</w:t>
      </w:r>
      <w:r w:rsidRPr="005E2181">
        <w:rPr>
          <w:rFonts w:hint="eastAsia"/>
          <w:spacing w:val="20"/>
        </w:rPr>
        <w:lastRenderedPageBreak/>
        <w:t>質量並重為方針。一方面提高授信品質，預防逾期放款之發生；一方面積極推展各項放款，力求業務量的成長，俾能達成預定營運目標。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D17" w:rsidRDefault="000E6D17">
      <w:r>
        <w:separator/>
      </w:r>
    </w:p>
  </w:endnote>
  <w:endnote w:type="continuationSeparator" w:id="1">
    <w:p w:rsidR="000E6D17" w:rsidRDefault="000E6D17">
      <w:r>
        <w:continuationSeparator/>
      </w:r>
    </w:p>
  </w:endnote>
</w:endnotes>
</file>

<file path=word/fontTable.xml><?xml version="1.0" encoding="utf-8"?>
<w:fonts xmlns:r="http://schemas.openxmlformats.org/officeDocument/2006/relationships" xmlns:w="http://schemas.openxmlformats.org/wordprocessingml/2006/main">
  <w:font w:name="細明體">
    <w:altName w:val="MingLiU"/>
    <w:panose1 w:val="020203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D17" w:rsidRDefault="000E6D17">
      <w:r>
        <w:separator/>
      </w:r>
    </w:p>
  </w:footnote>
  <w:footnote w:type="continuationSeparator" w:id="1">
    <w:p w:rsidR="000E6D17" w:rsidRDefault="000E6D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bordersDoNotSurroundHeader/>
  <w:bordersDoNotSurroundFooter/>
  <w:hideSpellingErrors/>
  <w:hideGrammaticalErrors/>
  <w:stylePaneFormatFilter w:val="3F01"/>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7170"/>
  </w:hdrShapeDefaults>
  <w:footnotePr>
    <w:footnote w:id="0"/>
    <w:footnote w:id="1"/>
  </w:footnotePr>
  <w:endnotePr>
    <w:endnote w:id="0"/>
    <w:endnote w:id="1"/>
  </w:endnotePr>
  <w:compat>
    <w:useFELayout/>
  </w:compat>
  <w:rsids>
    <w:rsidRoot w:val="006C3917"/>
    <w:rsid w:val="000E6D17"/>
    <w:rsid w:val="00175957"/>
    <w:rsid w:val="001829D6"/>
    <w:rsid w:val="00266EB4"/>
    <w:rsid w:val="002866E9"/>
    <w:rsid w:val="002B21CA"/>
    <w:rsid w:val="00317A03"/>
    <w:rsid w:val="00357DE5"/>
    <w:rsid w:val="00374090"/>
    <w:rsid w:val="004529F3"/>
    <w:rsid w:val="005E2181"/>
    <w:rsid w:val="006C3917"/>
    <w:rsid w:val="007123EE"/>
    <w:rsid w:val="0077042B"/>
    <w:rsid w:val="0087453C"/>
    <w:rsid w:val="00895D8A"/>
    <w:rsid w:val="00A44822"/>
    <w:rsid w:val="00B80725"/>
    <w:rsid w:val="00D86EB3"/>
    <w:rsid w:val="00EE15F2"/>
    <w:rsid w:val="00EE6A45"/>
    <w:rsid w:val="00F162CC"/>
    <w:rsid w:val="00F77852"/>
    <w:rsid w:val="00F8509C"/>
    <w:rsid w:val="00F9490F"/>
    <w:rsid w:val="00FB24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2</cp:revision>
  <cp:lastPrinted>1601-01-01T00:00:00Z</cp:lastPrinted>
  <dcterms:created xsi:type="dcterms:W3CDTF">2008-02-04T14:47:00Z</dcterms:created>
  <dcterms:modified xsi:type="dcterms:W3CDTF">2008-02-04T14:47:00Z</dcterms:modified>
</cp:coreProperties>
</file>