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4CA7" w14:textId="77777777" w:rsidR="002351EB" w:rsidRPr="00A06340" w:rsidRDefault="002351EB" w:rsidP="00A06340">
      <w:pPr>
        <w:pBdr>
          <w:top w:val="single" w:sz="4" w:space="1" w:color="auto"/>
          <w:left w:val="single" w:sz="4" w:space="4" w:color="auto"/>
          <w:bottom w:val="single" w:sz="4" w:space="1" w:color="auto"/>
          <w:right w:val="single" w:sz="4" w:space="4" w:color="auto"/>
        </w:pBdr>
        <w:shd w:val="pct20" w:color="auto" w:fill="auto"/>
        <w:jc w:val="center"/>
        <w:rPr>
          <w:rFonts w:ascii="標楷體" w:eastAsia="標楷體" w:hAnsi="標楷體"/>
          <w:b/>
          <w:bCs/>
          <w:color w:val="002060"/>
          <w:sz w:val="48"/>
          <w:szCs w:val="48"/>
          <w:u w:val="single"/>
        </w:rPr>
      </w:pPr>
      <w:r w:rsidRPr="00A06340">
        <w:rPr>
          <w:rFonts w:ascii="標楷體" w:eastAsia="標楷體" w:hAnsi="標楷體" w:hint="eastAsia"/>
          <w:b/>
          <w:bCs/>
          <w:color w:val="002060"/>
          <w:sz w:val="48"/>
          <w:szCs w:val="48"/>
          <w:u w:val="single"/>
        </w:rPr>
        <w:t>健全師資培育的前瞻與發展</w:t>
      </w:r>
    </w:p>
    <w:p w14:paraId="09305CD1" w14:textId="77777777" w:rsidR="002351EB" w:rsidRDefault="002351EB" w:rsidP="00444B5C">
      <w:pPr>
        <w:spacing w:beforeLines="50" w:before="180" w:line="400" w:lineRule="exact"/>
        <w:ind w:firstLineChars="200" w:firstLine="480"/>
        <w:jc w:val="both"/>
      </w:pPr>
      <w:r>
        <w:rPr>
          <w:rFonts w:hint="eastAsia"/>
        </w:rPr>
        <w:t>推動技職教師參與建置多媒體技職教育線上學園。任何學習系統必須兼顧成本效益與學習效率。遠距教學是未來網路上最有價值的應用方式之一，也將是未來技職教育資訊傳播網對技職教師與學生重要的教學應用衍生方式之一。</w:t>
      </w:r>
      <w:r w:rsidR="00971A93">
        <w:rPr>
          <w:rFonts w:hint="eastAsia"/>
        </w:rPr>
        <w:t>許多學者曾</w:t>
      </w:r>
      <w:r>
        <w:rPr>
          <w:rFonts w:hint="eastAsia"/>
        </w:rPr>
        <w:t>對「網頁化的遠距教學」曾作如下的定義：網頁化的遠距教學是一種多元化與多媒體的遠距教學系統，採用了網頁技術的互動式、動態式與可合作式等能力來創作或傳遞及管理個別化與群體化學習。因此，就衍生了兩種系統，即網頁化訓練系統與網頁化教學系統。事實上，兩者在製作技術上與學習的呈現效果上是大同小異的。</w:t>
      </w:r>
    </w:p>
    <w:p w14:paraId="1F656F9B" w14:textId="77777777" w:rsidR="002351EB" w:rsidRDefault="002351EB" w:rsidP="00444B5C">
      <w:pPr>
        <w:spacing w:beforeLines="50" w:before="180" w:line="400" w:lineRule="exact"/>
        <w:ind w:firstLineChars="200" w:firstLine="480"/>
        <w:jc w:val="both"/>
      </w:pPr>
      <w:r>
        <w:rPr>
          <w:rFonts w:hint="eastAsia"/>
        </w:rPr>
        <w:t>網頁化訓練系統直覺上，較易使人認為是改善工作環境所需的技能，但實際上也應當包含了改變工作態度與擴展知識等領域。網頁化教學系統多用於學術上或校園中，因此，在技職教育中以使用網頁化教學系統為多。無論如何，網頁化遠距教學是一種「完全學習的系統」，也是世界各國在邁向跨世紀的技職教育中，應當重視的一環。未來各個技職學校將逐步建置自屬的教學專用網站，把各學科或各教師的講義或教材內容送上網，而自然形成「多媒體技職教育線上學園」。學生可運用網路依其權限或教師預先排班的課程，隨時上網預習或複習。因此，技職教師對於如何運用其資訊素養與網路特性，以建構或轉置成電子網路化教材，將成為其基本能力之一。</w:t>
      </w:r>
    </w:p>
    <w:p w14:paraId="11775132" w14:textId="77777777" w:rsidR="002351EB" w:rsidRDefault="002351EB" w:rsidP="00444B5C">
      <w:pPr>
        <w:spacing w:beforeLines="50" w:before="180" w:line="400" w:lineRule="exact"/>
        <w:ind w:firstLineChars="200" w:firstLine="480"/>
        <w:jc w:val="both"/>
      </w:pPr>
      <w:r>
        <w:rPr>
          <w:rFonts w:hint="eastAsia"/>
        </w:rPr>
        <w:t>技職教師研製教材的基本參考模式。一般在研製教材通常會參酌採用下列三種學習模式：</w:t>
      </w:r>
    </w:p>
    <w:p w14:paraId="2972B45F" w14:textId="77777777" w:rsidR="002351EB" w:rsidRPr="00A06340" w:rsidRDefault="002351EB" w:rsidP="00444B5C">
      <w:pPr>
        <w:spacing w:beforeLines="50" w:before="180" w:line="400" w:lineRule="exact"/>
        <w:ind w:firstLineChars="200" w:firstLine="480"/>
        <w:jc w:val="both"/>
        <w:rPr>
          <w:bdr w:val="single" w:sz="4" w:space="0" w:color="auto" w:shadow="1"/>
          <w:shd w:val="pct10" w:color="auto" w:fill="auto"/>
        </w:rPr>
      </w:pPr>
      <w:r w:rsidRPr="00A06340">
        <w:rPr>
          <w:rFonts w:hint="eastAsia"/>
          <w:bdr w:val="single" w:sz="4" w:space="0" w:color="auto" w:shadow="1"/>
          <w:shd w:val="pct10" w:color="auto" w:fill="auto"/>
        </w:rPr>
        <w:t>以教師為教學中心：這種方式是以教師為學習主導者，多用於傳統教室中，由教師以講演方式傳授觀念與知識，管理實習或練習活動，並導引相互討論。像微軟公司發展的認證課程中的講習教材就是這種模式。</w:t>
      </w:r>
    </w:p>
    <w:p w14:paraId="307E65BF" w14:textId="77777777" w:rsidR="002351EB" w:rsidRPr="00A06340" w:rsidRDefault="002351EB" w:rsidP="00444B5C">
      <w:pPr>
        <w:spacing w:beforeLines="50" w:before="180" w:line="400" w:lineRule="exact"/>
        <w:ind w:firstLineChars="200" w:firstLine="480"/>
        <w:jc w:val="both"/>
        <w:rPr>
          <w:bdr w:val="single" w:sz="4" w:space="0" w:color="auto" w:shadow="1"/>
          <w:shd w:val="pct10" w:color="auto" w:fill="auto"/>
        </w:rPr>
      </w:pPr>
      <w:r w:rsidRPr="00A06340">
        <w:rPr>
          <w:rFonts w:hint="eastAsia"/>
          <w:bdr w:val="single" w:sz="4" w:space="0" w:color="auto" w:shadow="1"/>
          <w:shd w:val="pct10" w:color="auto" w:fill="auto"/>
        </w:rPr>
        <w:t>以學生為學習中心：這種方式尤其適合技能科目的訓練或較高學習層次的研究，強調實作與演練或自我思想規劃，教師從旁導引或重點說明。</w:t>
      </w:r>
    </w:p>
    <w:p w14:paraId="7C1223EE" w14:textId="77777777" w:rsidR="002351EB" w:rsidRPr="00A06340" w:rsidRDefault="002351EB" w:rsidP="00444B5C">
      <w:pPr>
        <w:spacing w:beforeLines="50" w:before="180" w:line="400" w:lineRule="exact"/>
        <w:ind w:firstLineChars="200" w:firstLine="480"/>
        <w:jc w:val="both"/>
        <w:rPr>
          <w:bdr w:val="single" w:sz="4" w:space="0" w:color="auto" w:shadow="1"/>
          <w:shd w:val="pct10" w:color="auto" w:fill="auto"/>
        </w:rPr>
      </w:pPr>
      <w:r w:rsidRPr="00A06340">
        <w:rPr>
          <w:rFonts w:hint="eastAsia"/>
          <w:bdr w:val="single" w:sz="4" w:space="0" w:color="auto" w:shadow="1"/>
          <w:shd w:val="pct10" w:color="auto" w:fill="auto"/>
        </w:rPr>
        <w:t>以團體式學習中心：這種方式著重群組的學習成果轉換。例如，如何改進事務的處理程序或克服傳統的思想束縛創造新的解決方案或設計新產品。技職教師在研發教材時，應當將此三種模式都適當地融入其中，網頁化教學活動與教材的設計可以同時容納多種教學模式與目標。</w:t>
      </w:r>
    </w:p>
    <w:p w14:paraId="5EF94F9B" w14:textId="77777777" w:rsidR="00ED02E9" w:rsidRDefault="00ED02E9"/>
    <w:sectPr w:rsidR="00ED02E9">
      <w:headerReference w:type="default" r:id="rId7"/>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986B" w14:textId="77777777" w:rsidR="008E3557" w:rsidRDefault="008E3557" w:rsidP="00E633F1">
      <w:r>
        <w:separator/>
      </w:r>
    </w:p>
  </w:endnote>
  <w:endnote w:type="continuationSeparator" w:id="0">
    <w:p w14:paraId="20E5213D" w14:textId="77777777" w:rsidR="008E3557" w:rsidRDefault="008E3557" w:rsidP="00E6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BCE" w14:textId="6001212B" w:rsidR="00A06340" w:rsidRPr="00A06340" w:rsidRDefault="00A06340" w:rsidP="00A06340">
    <w:pPr>
      <w:pStyle w:val="a5"/>
      <w:jc w:val="center"/>
      <w:rPr>
        <w:sz w:val="22"/>
        <w:szCs w:val="22"/>
      </w:rPr>
    </w:pPr>
    <w:r w:rsidRPr="00A06340">
      <w:rPr>
        <w:rFonts w:hint="eastAsia"/>
        <w:sz w:val="22"/>
        <w:szCs w:val="22"/>
      </w:rPr>
      <w:t>第</w:t>
    </w:r>
    <w:sdt>
      <w:sdtPr>
        <w:rPr>
          <w:sz w:val="22"/>
          <w:szCs w:val="22"/>
        </w:rPr>
        <w:id w:val="-2005117054"/>
        <w:docPartObj>
          <w:docPartGallery w:val="Page Numbers (Bottom of Page)"/>
          <w:docPartUnique/>
        </w:docPartObj>
      </w:sdtPr>
      <w:sdtContent>
        <w:r w:rsidRPr="00A06340">
          <w:rPr>
            <w:sz w:val="22"/>
            <w:szCs w:val="22"/>
          </w:rPr>
          <w:fldChar w:fldCharType="begin"/>
        </w:r>
        <w:r w:rsidRPr="00A06340">
          <w:rPr>
            <w:sz w:val="22"/>
            <w:szCs w:val="22"/>
          </w:rPr>
          <w:instrText>PAGE   \* MERGEFORMAT</w:instrText>
        </w:r>
        <w:r w:rsidRPr="00A06340">
          <w:rPr>
            <w:sz w:val="22"/>
            <w:szCs w:val="22"/>
          </w:rPr>
          <w:fldChar w:fldCharType="separate"/>
        </w:r>
        <w:r w:rsidRPr="00A06340">
          <w:rPr>
            <w:sz w:val="22"/>
            <w:szCs w:val="22"/>
            <w:lang w:val="zh-TW"/>
          </w:rPr>
          <w:t>2</w:t>
        </w:r>
        <w:r w:rsidRPr="00A06340">
          <w:rPr>
            <w:sz w:val="22"/>
            <w:szCs w:val="22"/>
          </w:rPr>
          <w:fldChar w:fldCharType="end"/>
        </w:r>
        <w:r w:rsidRPr="00A06340">
          <w:rPr>
            <w:rFonts w:hint="eastAsia"/>
            <w:sz w:val="22"/>
            <w:szCs w:val="22"/>
          </w:rPr>
          <w:t>頁</w:t>
        </w:r>
      </w:sdtContent>
    </w:sdt>
  </w:p>
  <w:p w14:paraId="0A35EBFD" w14:textId="77777777" w:rsidR="00A06340" w:rsidRDefault="00A063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47A5" w14:textId="77777777" w:rsidR="008E3557" w:rsidRDefault="008E3557" w:rsidP="00E633F1">
      <w:r>
        <w:separator/>
      </w:r>
    </w:p>
  </w:footnote>
  <w:footnote w:type="continuationSeparator" w:id="0">
    <w:p w14:paraId="160A3F65" w14:textId="77777777" w:rsidR="008E3557" w:rsidRDefault="008E3557" w:rsidP="00E63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F8B1" w14:textId="2A62C8D7" w:rsidR="00A06340" w:rsidRPr="00A06340" w:rsidRDefault="00A06340">
    <w:pPr>
      <w:pStyle w:val="a3"/>
      <w:rPr>
        <w:sz w:val="22"/>
        <w:szCs w:val="22"/>
      </w:rPr>
    </w:pPr>
    <w:r w:rsidRPr="00A06340">
      <w:rPr>
        <w:sz w:val="22"/>
        <w:szCs w:val="22"/>
      </w:rPr>
      <w:fldChar w:fldCharType="begin"/>
    </w:r>
    <w:r w:rsidRPr="00A06340">
      <w:rPr>
        <w:sz w:val="22"/>
        <w:szCs w:val="22"/>
      </w:rPr>
      <w:instrText xml:space="preserve"> DATE \@ "yyyy-MM-dd" </w:instrText>
    </w:r>
    <w:r w:rsidRPr="00A06340">
      <w:rPr>
        <w:sz w:val="22"/>
        <w:szCs w:val="22"/>
      </w:rPr>
      <w:fldChar w:fldCharType="separate"/>
    </w:r>
    <w:r w:rsidRPr="00A06340">
      <w:rPr>
        <w:noProof/>
        <w:sz w:val="22"/>
        <w:szCs w:val="22"/>
      </w:rPr>
      <w:t>2024-09-27</w:t>
    </w:r>
    <w:r w:rsidRPr="00A06340">
      <w:rPr>
        <w:sz w:val="22"/>
        <w:szCs w:val="22"/>
      </w:rPr>
      <w:fldChar w:fldCharType="end"/>
    </w:r>
  </w:p>
  <w:p w14:paraId="647F54DA" w14:textId="77777777" w:rsidR="00A06340" w:rsidRDefault="00A0634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1EB"/>
    <w:rsid w:val="000700A5"/>
    <w:rsid w:val="002351EB"/>
    <w:rsid w:val="00321C96"/>
    <w:rsid w:val="003866FD"/>
    <w:rsid w:val="00444B5C"/>
    <w:rsid w:val="005F4310"/>
    <w:rsid w:val="006F077F"/>
    <w:rsid w:val="008C577F"/>
    <w:rsid w:val="008E3557"/>
    <w:rsid w:val="00960487"/>
    <w:rsid w:val="00971A93"/>
    <w:rsid w:val="009C217E"/>
    <w:rsid w:val="009E7213"/>
    <w:rsid w:val="00A06340"/>
    <w:rsid w:val="00BC72CF"/>
    <w:rsid w:val="00BF2622"/>
    <w:rsid w:val="00D33430"/>
    <w:rsid w:val="00D822C4"/>
    <w:rsid w:val="00E633F1"/>
    <w:rsid w:val="00E73F2D"/>
    <w:rsid w:val="00ED02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28D91"/>
  <w15:docId w15:val="{71E31523-D629-4DFD-A698-692629B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33F1"/>
    <w:pPr>
      <w:tabs>
        <w:tab w:val="center" w:pos="4153"/>
        <w:tab w:val="right" w:pos="8306"/>
      </w:tabs>
      <w:snapToGrid w:val="0"/>
    </w:pPr>
    <w:rPr>
      <w:sz w:val="20"/>
      <w:szCs w:val="20"/>
    </w:rPr>
  </w:style>
  <w:style w:type="character" w:customStyle="1" w:styleId="a4">
    <w:name w:val="頁首 字元"/>
    <w:basedOn w:val="a0"/>
    <w:link w:val="a3"/>
    <w:uiPriority w:val="99"/>
    <w:rsid w:val="00E633F1"/>
    <w:rPr>
      <w:kern w:val="2"/>
    </w:rPr>
  </w:style>
  <w:style w:type="paragraph" w:styleId="a5">
    <w:name w:val="footer"/>
    <w:basedOn w:val="a"/>
    <w:link w:val="a6"/>
    <w:uiPriority w:val="99"/>
    <w:rsid w:val="00E633F1"/>
    <w:pPr>
      <w:tabs>
        <w:tab w:val="center" w:pos="4153"/>
        <w:tab w:val="right" w:pos="8306"/>
      </w:tabs>
      <w:snapToGrid w:val="0"/>
    </w:pPr>
    <w:rPr>
      <w:sz w:val="20"/>
      <w:szCs w:val="20"/>
    </w:rPr>
  </w:style>
  <w:style w:type="character" w:customStyle="1" w:styleId="a6">
    <w:name w:val="頁尾 字元"/>
    <w:basedOn w:val="a0"/>
    <w:link w:val="a5"/>
    <w:uiPriority w:val="99"/>
    <w:rsid w:val="00E633F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3122-64AB-4D42-8F92-EE2B7134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130</Words>
  <Characters>744</Characters>
  <Application>Microsoft Office Word</Application>
  <DocSecurity>0</DocSecurity>
  <Lines>6</Lines>
  <Paragraphs>1</Paragraphs>
  <ScaleCrop>false</ScaleCrop>
  <Company>win7user</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健全師資培育的前瞻與發展</dc:title>
  <dc:creator>kmchi</dc:creator>
  <cp:lastModifiedBy>黃冠豪</cp:lastModifiedBy>
  <cp:revision>3</cp:revision>
  <dcterms:created xsi:type="dcterms:W3CDTF">2013-09-16T08:14:00Z</dcterms:created>
  <dcterms:modified xsi:type="dcterms:W3CDTF">2024-09-26T18:26:00Z</dcterms:modified>
</cp:coreProperties>
</file>