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Script de la vidéo de démonstration</w:t>
      </w:r>
    </w:p>
    <w:p>
      <w:pPr>
        <w:pBdr>
          <w:bottom w:val="single" w:color="2F5496" w:sz="8" w:space="4"/>
        </w:pBdr>
        <w:spacing w:after="240"/>
      </w:pPr>
      <w:r>
        <w:rPr>
          <w:color w:val="595959"/>
          <w:sz w:val="24"/>
          <w:szCs w:val="24"/>
        </w:rPr>
        <w:t xml:space="preserve">Durée visée : environ 3 minutes (consigne : 2 à 4 minutes)</w:t>
      </w:r>
    </w:p>
    <w:p>
      <w:pPr>
        <w:spacing w:after="120"/>
      </w:pPr>
      <w:r>
        <w:rPr>
          <w:rFonts w:ascii="Calibri" w:cs="Calibri" w:eastAsia="Calibri" w:hAnsi="Calibri"/>
        </w:rPr>
        <w:t xml:space="preserve">Les passages entre crochets sont des actions à faire à l'écran. Les chiffres cités correspondent à la vue par défaut (toutes les régions, 2013 à 2026, avant 2013 et après 2025) ; vérifie-les à l'écran avant d'enregistrer.</w:t>
      </w:r>
    </w:p>
    <w:p>
      <w:pPr>
        <w:pStyle w:val="Heading1"/>
      </w:pPr>
      <w:r>
        <w:t xml:space="preserve">Texte à lire</w:t>
      </w:r>
    </w:p>
    <w:p>
      <w:pPr>
        <w:pStyle w:val="Heading2"/>
      </w:pPr>
      <w:r>
        <w:t xml:space="preserve">0:00 — Présentation  [page d'accueil, bloc d'identité visible à gauche]</w:t>
      </w:r>
    </w:p>
    <w:p>
      <w:pPr>
        <w:spacing w:after="120"/>
      </w:pPr>
      <w:r>
        <w:rPr>
          <w:rFonts w:ascii="Calibri" w:cs="Calibri" w:eastAsia="Calibri" w:hAnsi="Calibri"/>
        </w:rPr>
        <w:t xml:space="preserve">Bonjour, je suis Johnny Jin, étudiant en M1 cycle ingénieur Data Engineering à l'EFREI. Voici mon projet pour le cours Data Analysis &amp; Visualization, proposé par le professeur Mano Mathew : un dashboard Streamlit sur l'électricité en France.</w:t>
      </w:r>
    </w:p>
    <w:p>
      <w:pPr>
        <w:pStyle w:val="Heading2"/>
      </w:pPr>
      <w:r>
        <w:t xml:space="preserve">0:20 — Accroche  [partie « Accroche »]</w:t>
      </w:r>
    </w:p>
    <w:p>
      <w:pPr>
        <w:spacing w:after="120"/>
      </w:pPr>
      <w:r>
        <w:rPr>
          <w:rFonts w:ascii="Calibri" w:cs="Calibri" w:eastAsia="Calibri" w:hAnsi="Calibri"/>
        </w:rPr>
        <w:t xml:space="preserve">La question est : l'électricité produite en France est-elle de moins en moins carbonée, et où ? Un kilowattheure n'a pas le même impact selon la façon dont il est produit. Électrifier les transports ou le chauffage n'aide le climat que si l'électricité est peu carbonée. Le dashboard s'adresse aux étudiants, aux analystes et aux citoyens, et répond à trois questions affichées ici.</w:t>
      </w:r>
    </w:p>
    <w:p>
      <w:pPr>
        <w:pStyle w:val="Heading2"/>
      </w:pPr>
      <w:r>
        <w:t xml:space="preserve">0:50 — Contexte  [partie « Contexte », ouvrir « Comment l'intensité est calculée »]</w:t>
      </w:r>
    </w:p>
    <w:p>
      <w:pPr>
        <w:spacing w:after="120"/>
      </w:pPr>
      <w:r>
        <w:rPr>
          <w:rFonts w:ascii="Calibri" w:cs="Calibri" w:eastAsia="Calibri" w:hAnsi="Calibri"/>
        </w:rPr>
        <w:t xml:space="preserve">Les données viennent de RTE, sur data.gouv.fr, sous licence ouverte : 12 régions de métropole, de 2013 à 2026, au pas de 30 minutes. Le fichier ne contient pas le CO₂ : je l'ai estimé à partir de la production de chaque filière et de facteurs d'émission du GIEC.</w:t>
      </w:r>
    </w:p>
    <w:p>
      <w:pPr>
        <w:pStyle w:val="Heading2"/>
      </w:pPr>
      <w:r>
        <w:t xml:space="preserve">1:15 — Chiffres clés  [chiffres clés + barre latérale]</w:t>
      </w:r>
    </w:p>
    <w:p>
      <w:pPr>
        <w:spacing w:after="120"/>
      </w:pPr>
      <w:r>
        <w:rPr>
          <w:rFonts w:ascii="Calibri" w:cs="Calibri" w:eastAsia="Calibri" w:hAnsi="Calibri"/>
        </w:rPr>
        <w:t xml:space="preserve">Voici les chiffres clés : environ 50 grammes de CO₂ par kWh sur toute la période, 93 % de production bas carbone et 23 % de renouvelable. Ils suivent les filtres. [décocher deux régions, changer la période] Les chiffres se mettent à jour. Sous les chiffres, une note d'incertitude : si le thermique était du charbon plutôt que du gaz, l'intensité serait plus élevée.</w:t>
      </w:r>
    </w:p>
    <w:p>
      <w:pPr>
        <w:pStyle w:val="Heading2"/>
      </w:pPr>
      <w:r>
        <w:t xml:space="preserve">1:40 — Avant / après  [partie 3b]</w:t>
      </w:r>
    </w:p>
    <w:p>
      <w:pPr>
        <w:spacing w:after="120"/>
      </w:pPr>
      <w:r>
        <w:rPr>
          <w:rFonts w:ascii="Calibri" w:cs="Calibri" w:eastAsia="Calibri" w:hAnsi="Calibri"/>
        </w:rPr>
        <w:t xml:space="preserve">Pour répondre à la question du titre, je compare deux années : entre 2013 et 2025, l'intensité passe d'environ 54 à 35 grammes par kWh, soit environ 35 % de moins. [montrer les barres] Les écarts sont très forts selon les régions : les Pays de la Loire passent de 404 à 103, alors que la Bretagne augmente de 82 à 129. [changer l'année « après »] Je peux changer les années comparées.</w:t>
      </w:r>
    </w:p>
    <w:p>
      <w:pPr>
        <w:pStyle w:val="Heading2"/>
      </w:pPr>
      <w:r>
        <w:t xml:space="preserve">2:10 — Où et pourquoi  [parties 3c et 3d]</w:t>
      </w:r>
    </w:p>
    <w:p>
      <w:pPr>
        <w:spacing w:after="120"/>
      </w:pPr>
      <w:r>
        <w:rPr>
          <w:rFonts w:ascii="Calibri" w:cs="Calibri" w:eastAsia="Calibri" w:hAnsi="Calibri"/>
        </w:rPr>
        <w:t xml:space="preserve">Le classement et la carte montrent où l'intensité est la plus forte : l'Île-de-France est la plus carbonée. [changer la variable dans la barre latérale] Si je passe à la part bas carbone, tout se met à jour. Les petits multiples montrent le mélange de production de chaque région : l'écart vient surtout de la part du thermique fossile.</w:t>
      </w:r>
    </w:p>
    <w:p>
      <w:pPr>
        <w:pStyle w:val="Heading2"/>
      </w:pPr>
      <w:r>
        <w:t xml:space="preserve">2:35 — Qualité, limites et implications  [bas de la page]</w:t>
      </w:r>
    </w:p>
    <w:p>
      <w:pPr>
        <w:spacing w:after="120"/>
      </w:pPr>
      <w:r>
        <w:rPr>
          <w:rFonts w:ascii="Calibri" w:cs="Calibri" w:eastAsia="Calibri" w:hAnsi="Calibri"/>
        </w:rPr>
        <w:t xml:space="preserve">J'ai nettoyé les données : 336 doublons supprimés, valeurs négatives mises à zéro, et les valeurs manquantes du nucléaire correspondent aux régions sans centrale. Mes limites : le CO₂ est estimé, le thermique n'est pas détaillé et les échanges entre régions sont ignorés. La piste principale pour baisser l'intensité est de réduire le thermique fossile. Merci de votre attention.</w:t>
      </w:r>
    </w:p>
    <w:p>
      <w:pPr>
        <w:pStyle w:val="Heading1"/>
      </w:pPr>
      <w:r>
        <w:t xml:space="preserve">5 phrases pour expliquer ma démarche à l'oral</w:t>
      </w:r>
    </w:p>
    <w:p>
      <w:pPr>
        <w:pStyle w:val="ListParagraph"/>
        <w:numPr>
          <w:ilvl w:val="0"/>
          <w:numId w:val="2"/>
        </w:numPr>
        <w:spacing w:after="80"/>
      </w:pPr>
      <w:r>
        <w:rPr>
          <w:rFonts w:ascii="Calibri" w:cs="Calibri" w:eastAsia="Calibri" w:hAnsi="Calibri"/>
        </w:rPr>
        <w:t xml:space="preserve">J'ai choisi les données éCO2mix de RTE car elles ont une dimension temps (2013 à 2026) et une dimension géographique (12 régions).</w:t>
      </w:r>
    </w:p>
    <w:p>
      <w:pPr>
        <w:pStyle w:val="ListParagraph"/>
        <w:numPr>
          <w:ilvl w:val="0"/>
          <w:numId w:val="2"/>
        </w:numPr>
        <w:spacing w:after="80"/>
      </w:pPr>
      <w:r>
        <w:rPr>
          <w:rFonts w:ascii="Calibri" w:cs="Calibri" w:eastAsia="Calibri" w:hAnsi="Calibri"/>
        </w:rPr>
        <w:t xml:space="preserve">Le fichier ne contient pas de CO₂ : je l'ai estimé avec la production de chaque filière et des facteurs d'émission du GIEC.</w:t>
      </w:r>
    </w:p>
    <w:p>
      <w:pPr>
        <w:pStyle w:val="ListParagraph"/>
        <w:numPr>
          <w:ilvl w:val="0"/>
          <w:numId w:val="2"/>
        </w:numPr>
        <w:spacing w:after="80"/>
      </w:pPr>
      <w:r>
        <w:rPr>
          <w:rFonts w:ascii="Calibri" w:cs="Calibri" w:eastAsia="Calibri" w:hAnsi="Calibri"/>
        </w:rPr>
        <w:t xml:space="preserve">J'ai nettoyé et agrégé 2,8 millions de lignes en 1 968 lignes mensuelles, ce qui rend l'application rapide et déployable.</w:t>
      </w:r>
    </w:p>
    <w:p>
      <w:pPr>
        <w:pStyle w:val="ListParagraph"/>
        <w:numPr>
          <w:ilvl w:val="0"/>
          <w:numId w:val="2"/>
        </w:numPr>
        <w:spacing w:after="80"/>
      </w:pPr>
      <w:r>
        <w:rPr>
          <w:rFonts w:ascii="Calibri" w:cs="Calibri" w:eastAsia="Calibri" w:hAnsi="Calibri"/>
        </w:rPr>
        <w:t xml:space="preserve">Le récit suit accroche, contexte, enseignements, implications, avec une comparaison avant / après, une carte et des petits multiples.</w:t>
      </w:r>
    </w:p>
    <w:p>
      <w:pPr>
        <w:pStyle w:val="ListParagraph"/>
        <w:numPr>
          <w:ilvl w:val="0"/>
          <w:numId w:val="2"/>
        </w:numPr>
        <w:spacing w:after="80"/>
      </w:pPr>
      <w:r>
        <w:rPr>
          <w:rFonts w:ascii="Calibri" w:cs="Calibri" w:eastAsia="Calibri" w:hAnsi="Calibri"/>
        </w:rPr>
        <w:t xml:space="preserve">Mes limites sont assumées : le CO₂ est estimé, le thermique n'est pas détaillé, et le dashboard décrit sans prouver de cause.</w:t>
      </w:r>
    </w:p>
    <w:p>
      <w:pPr>
        <w:pStyle w:val="Heading1"/>
      </w:pPr>
      <w:r>
        <w:t xml:space="preserve">Conseils d'enregistrement</w:t>
      </w:r>
    </w:p>
    <w:p>
      <w:pPr>
        <w:pStyle w:val="ListParagraph"/>
        <w:numPr>
          <w:ilvl w:val="0"/>
          <w:numId w:val="3"/>
        </w:numPr>
        <w:spacing w:after="60"/>
      </w:pPr>
      <w:r>
        <w:rPr>
          <w:rFonts w:ascii="Calibri" w:cs="Calibri" w:eastAsia="Calibri" w:hAnsi="Calibri"/>
        </w:rPr>
        <w:t xml:space="preserve">Lance l'application et fais un essai complet avant de filmer.</w:t>
      </w:r>
    </w:p>
    <w:p>
      <w:pPr>
        <w:pStyle w:val="ListParagraph"/>
        <w:numPr>
          <w:ilvl w:val="0"/>
          <w:numId w:val="3"/>
        </w:numPr>
        <w:spacing w:after="60"/>
      </w:pPr>
      <w:r>
        <w:rPr>
          <w:rFonts w:ascii="Calibri" w:cs="Calibri" w:eastAsia="Calibri" w:hAnsi="Calibri"/>
        </w:rPr>
        <w:t xml:space="preserve">Le texte fait environ 450 mots : compte environ 3 minutes en parlant calmement.</w:t>
      </w:r>
    </w:p>
    <w:p>
      <w:pPr>
        <w:pStyle w:val="ListParagraph"/>
        <w:numPr>
          <w:ilvl w:val="0"/>
          <w:numId w:val="3"/>
        </w:numPr>
        <w:spacing w:after="60"/>
      </w:pPr>
      <w:r>
        <w:rPr>
          <w:rFonts w:ascii="Calibri" w:cs="Calibri" w:eastAsia="Calibri" w:hAnsi="Calibri"/>
        </w:rPr>
        <w:t xml:space="preserve">Montre bien les interactions : filtres, variable, années avant / après, survol des graphiques.</w:t>
      </w:r>
    </w:p>
    <w:p>
      <w:pPr>
        <w:pStyle w:val="ListParagraph"/>
        <w:numPr>
          <w:ilvl w:val="0"/>
          <w:numId w:val="3"/>
        </w:numPr>
        <w:spacing w:after="60"/>
      </w:pPr>
      <w:r>
        <w:rPr>
          <w:rFonts w:ascii="Calibri" w:cs="Calibri" w:eastAsia="Calibri" w:hAnsi="Calibri"/>
        </w:rPr>
        <w:t xml:space="preserve">Dépose la vidéo (lien) avec l'URL de l'application et le zip.</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Johnny Jin — Projet Streamlit, EFREI Paris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vidéo</dc:title>
  <dc:creator>Johnny Jin</dc:creator>
  <cp:lastModifiedBy>Un-named</cp:lastModifiedBy>
  <cp:revision>1</cp:revision>
  <dcterms:created xsi:type="dcterms:W3CDTF">2026-10-24T00:27:51.950Z</dcterms:created>
  <dcterms:modified xsi:type="dcterms:W3CDTF">2026-10-24T00:27:51.950Z</dcterms:modified>
</cp:coreProperties>
</file>

<file path=docProps/custom.xml><?xml version="1.0" encoding="utf-8"?>
<Properties xmlns="http://schemas.openxmlformats.org/officeDocument/2006/custom-properties" xmlns:vt="http://schemas.openxmlformats.org/officeDocument/2006/docPropsVTypes"/>
</file>