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Storyboard</w:t>
      </w:r>
    </w:p>
    <w:p>
      <w:pPr>
        <w:pBdr>
          <w:bottom w:val="single" w:color="2F5496" w:sz="8" w:space="4"/>
        </w:pBdr>
        <w:spacing w:after="240"/>
      </w:pPr>
      <w:r>
        <w:rPr>
          <w:color w:val="595959"/>
          <w:sz w:val="24"/>
          <w:szCs w:val="24"/>
        </w:rPr>
        <w:t xml:space="preserve">L'électricité française est-elle de moins en moins carbonée ? — Johnny Jin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Public :</w:t>
      </w:r>
      <w:r>
        <w:rPr>
          <w:rFonts w:ascii="Calibri" w:cs="Calibri" w:eastAsia="Calibri" w:hAnsi="Calibri"/>
        </w:rPr>
        <w:t xml:space="preserve"> étudiants, analystes et citoyens intéressés par la transition énergétique.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Question centrale :</w:t>
      </w:r>
      <w:r>
        <w:rPr>
          <w:rFonts w:ascii="Calibri" w:cs="Calibri" w:eastAsia="Calibri" w:hAnsi="Calibri"/>
        </w:rPr>
        <w:t xml:space="preserve"> l'électricité produite en France est-elle de moins en moins carbonée, et où ?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Fil narratif :</w:t>
      </w:r>
      <w:r>
        <w:rPr>
          <w:rFonts w:ascii="Calibri" w:cs="Calibri" w:eastAsia="Calibri" w:hAnsi="Calibri"/>
        </w:rPr>
        <w:t xml:space="preserve"> accroche → contexte → enseignements clés → implications. Chaque écran répond à une question précise et se termine par un message à retenir.</w:t>
      </w:r>
    </w:p>
    <w:p>
      <w:pPr>
        <w:spacing w:after="120"/>
      </w:pPr>
    </w:p>
    <w:p>
      <w:pPr>
        <w:pStyle w:val="Heading1"/>
      </w:pPr>
      <w:r>
        <w:t xml:space="preserve">Écran par écran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850"/>
        <w:gridCol w:w="2400"/>
        <w:gridCol w:w="1700"/>
        <w:gridCol w:w="2238"/>
      </w:tblGrid>
      <w:tr>
        <w:trPr>
          <w:cantSplit/>
          <w:tblHeader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Écran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 de l'utilisateur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à l'écran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 à retenir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Accroche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Pourquoi c'est important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Titre, public visé, 3 questions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kWh n'a pas le même impact selon sa production.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Contexte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D'où viennent les chiffres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RTE, 12 régions, méthode, 4 chiffres clés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Filtres de la barre latérale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L'intensité CO₂ est estimée, pas mesurée.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Évolution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Comment ça évolue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Courbe mensuelle, ligne de moyenne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Régions, période, variable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niveau varie selon les mois et les années.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3b. Avant / après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A-t-on progressé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chiffres, barres par région (avant en gris, après en orange)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Années avant et après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Baisse nationale marquée, très variable selon la région.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3c. Où ?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Quelles régions sont les meilleures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Classement et carte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Variable, régions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régions ne se ressemblent pas.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3d. Pourquoi ?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Qu'est-ce qui explique les écarts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Petits multiples du mélange de sources par année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Régions, période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mélange de production explique les écarts.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Qualité des données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Peut-on faire confiance aux données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Doublons, manquants, 4 contrôles, note sur le nucléaire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données sont presque complètes.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ne peut-on pas dire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limites dont l'éthique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dashboard décrit, il ne prouve pas une cause.</w:t>
            </w:r>
          </w:p>
        </w:tc>
      </w:tr>
      <w:tr>
        <w:trPr>
          <w:cantSplit/>
          <w:tblHeader w:val="off"/>
        </w:trPr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Implications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 maintenant 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Levier principal, région à suivre, prochaines étapes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Aucune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Réduire le thermique fossile.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Maquette de l'application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+----------------------+----------------------------------------------+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BARRE LATÉRALE       |  Titre + source                         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- Logo EFREI         |  1. Accroche (public, 3 questions)      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- Identité, contacts |  2. Contexte + 4 chiffres clés          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- Cours, professeur  |  3a. Courbe mensuelle                   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                     |  3b. Avant / après (3 chiffres + barres)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FILTRES              |  3c. Classement  |  Carte               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- Régions            |  3d. Petits multiples (12 régions)      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- Période            |  Qualité des données                    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- Variable           |  Limites                                     |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| - Année avant/après  |  4. Implications et prochaines étapes        |</w:t>
      </w:r>
    </w:p>
    <w:p>
      <w:pPr>
        <w:shd w:fill="F2F2F2" w:val="clear"/>
        <w:spacing w:after="1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+----------------------+----------------------------------------------+</w:t>
      </w:r>
    </w:p>
    <w:p>
      <w:pPr>
        <w:pStyle w:val="Heading1"/>
      </w:pPr>
      <w:r>
        <w:t xml:space="preserve">Choix de visualisation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Courbe :</w:t>
      </w:r>
      <w:r>
        <w:rPr>
          <w:rFonts w:ascii="Calibri" w:cs="Calibri" w:eastAsia="Calibri" w:hAnsi="Calibri"/>
        </w:rPr>
        <w:t xml:space="preserve"> pour montrer une évolution dans le temps ; une ligne colorée par région (légende en bas) et une ligne noire épaisse pour l'ensemble de la sélection.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Barres groupées :</w:t>
      </w:r>
      <w:r>
        <w:rPr>
          <w:rFonts w:ascii="Calibri" w:cs="Calibri" w:eastAsia="Calibri" w:hAnsi="Calibri"/>
        </w:rPr>
        <w:t xml:space="preserve"> pour comparer deux moments, région par région (gris = avant, orange = après).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Classement en barres :</w:t>
      </w:r>
      <w:r>
        <w:rPr>
          <w:rFonts w:ascii="Calibri" w:cs="Calibri" w:eastAsia="Calibri" w:hAnsi="Calibri"/>
        </w:rPr>
        <w:t xml:space="preserve"> pour ordonner les régions ; ligne pointillée pour la moyenne.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Carte :</w:t>
      </w:r>
      <w:r>
        <w:rPr>
          <w:rFonts w:ascii="Calibri" w:cs="Calibri" w:eastAsia="Calibri" w:hAnsi="Calibri"/>
        </w:rPr>
        <w:t xml:space="preserve"> pour voir la géographie des écarts ; la Corse est en gris car elle n'est pas couverte.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Petits multiples :</w:t>
      </w:r>
      <w:r>
        <w:rPr>
          <w:rFonts w:ascii="Calibri" w:cs="Calibri" w:eastAsia="Calibri" w:hAnsi="Calibri"/>
        </w:rPr>
        <w:t xml:space="preserve"> un graphique par région, pour comparer les mélanges sans légende illisible.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Couleurs :</w:t>
      </w:r>
      <w:r>
        <w:rPr>
          <w:rFonts w:ascii="Calibri" w:cs="Calibri" w:eastAsia="Calibri" w:hAnsi="Calibri"/>
        </w:rPr>
        <w:t xml:space="preserve"> palette adaptée aux daltoniens pour les filières ; échelle jaune-rouge pour l'intensité (plus foncé = plus carboné).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Johnny Jin — Projet Streamlit, EFREI Paris —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</dc:title>
  <dc:creator>Johnny Jin</dc:creator>
  <cp:lastModifiedBy>Un-named</cp:lastModifiedBy>
  <cp:revision>1</cp:revision>
  <dcterms:created xsi:type="dcterms:W3CDTF">2026-10-24T00:27:51.911Z</dcterms:created>
  <dcterms:modified xsi:type="dcterms:W3CDTF">2026-10-24T00:27:51.911Z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