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950" w:rsidRDefault="00CC7A00">
      <w:pPr>
        <w:rPr>
          <w:sz w:val="28"/>
          <w:szCs w:val="28"/>
        </w:rPr>
      </w:pPr>
      <w:r w:rsidRPr="00CC7A00">
        <w:rPr>
          <w:rFonts w:hint="eastAsia"/>
          <w:sz w:val="28"/>
          <w:szCs w:val="28"/>
        </w:rPr>
        <w:t>A</w:t>
      </w:r>
      <w:r w:rsidRPr="00CC7A00">
        <w:rPr>
          <w:sz w:val="28"/>
          <w:szCs w:val="28"/>
        </w:rPr>
        <w:t>lgorithm</w:t>
      </w:r>
    </w:p>
    <w:p w:rsidR="00CC7A00" w:rsidRDefault="00CC7A00">
      <w:r>
        <w:rPr>
          <w:rFonts w:hint="eastAsia"/>
        </w:rPr>
        <w:t>L</w:t>
      </w:r>
      <w:r>
        <w:t>ogistic Regression</w:t>
      </w:r>
    </w:p>
    <w:p w:rsidR="00FE685F" w:rsidRPr="00FE685F" w:rsidRDefault="00FE685F">
      <w:pPr>
        <w:rPr>
          <w:sz w:val="20"/>
          <w:szCs w:val="20"/>
        </w:rPr>
      </w:pPr>
      <w:r w:rsidRPr="00FE685F">
        <w:rPr>
          <w:sz w:val="20"/>
          <w:szCs w:val="20"/>
        </w:rPr>
        <w:t>Introduction :</w:t>
      </w:r>
    </w:p>
    <w:p w:rsidR="00FE685F" w:rsidRDefault="00CC7A00" w:rsidP="00CC7A00">
      <w:pPr>
        <w:widowControl/>
        <w:rPr>
          <w:rFonts w:ascii="Helvetica Neue" w:eastAsia="新細明體" w:hAnsi="Helvetica Neue" w:cs="新細明體"/>
          <w:color w:val="333333"/>
          <w:spacing w:val="5"/>
          <w:kern w:val="0"/>
          <w:sz w:val="20"/>
          <w:szCs w:val="20"/>
          <w:shd w:val="clear" w:color="auto" w:fill="FFFFFF"/>
        </w:rPr>
      </w:pPr>
      <w:r w:rsidRPr="00CC7A00">
        <w:rPr>
          <w:rFonts w:ascii="Helvetica Neue" w:eastAsia="新細明體" w:hAnsi="Helvetica Neue" w:cs="新細明體"/>
          <w:color w:val="333333"/>
          <w:spacing w:val="5"/>
          <w:kern w:val="0"/>
          <w:sz w:val="20"/>
          <w:szCs w:val="20"/>
          <w:shd w:val="clear" w:color="auto" w:fill="FFFFFF"/>
        </w:rPr>
        <w:t>於訓練之初，我們採用</w:t>
      </w:r>
      <w:r>
        <w:rPr>
          <w:rFonts w:ascii="Helvetica Neue" w:eastAsia="新細明體" w:hAnsi="Helvetica Neue" w:cs="新細明體" w:hint="eastAsia"/>
          <w:color w:val="333333"/>
          <w:spacing w:val="5"/>
          <w:kern w:val="0"/>
          <w:sz w:val="20"/>
          <w:szCs w:val="20"/>
          <w:shd w:val="clear" w:color="auto" w:fill="FFFFFF"/>
        </w:rPr>
        <w:t>邏輯回歸</w:t>
      </w:r>
      <w:r w:rsidR="00691CD3">
        <w:rPr>
          <w:rFonts w:hint="eastAsia"/>
          <w:sz w:val="20"/>
          <w:szCs w:val="20"/>
        </w:rPr>
        <w:t>演算法</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logistic regression</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搭配</w:t>
      </w:r>
      <w:r>
        <w:rPr>
          <w:rFonts w:ascii="Helvetica Neue" w:eastAsia="新細明體" w:hAnsi="Helvetica Neue" w:cs="新細明體" w:hint="eastAsia"/>
          <w:color w:val="333333"/>
          <w:spacing w:val="5"/>
          <w:kern w:val="0"/>
          <w:sz w:val="20"/>
          <w:szCs w:val="20"/>
          <w:shd w:val="clear" w:color="auto" w:fill="FFFFFF"/>
        </w:rPr>
        <w:t>一對多</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OVA</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w:t>
      </w:r>
      <w:r>
        <w:rPr>
          <w:rFonts w:ascii="Helvetica Neue" w:eastAsia="新細明體" w:hAnsi="Helvetica Neue" w:cs="新細明體" w:hint="eastAsia"/>
          <w:color w:val="333333"/>
          <w:spacing w:val="5"/>
          <w:kern w:val="0"/>
          <w:sz w:val="20"/>
          <w:szCs w:val="20"/>
          <w:shd w:val="clear" w:color="auto" w:fill="FFFFFF"/>
        </w:rPr>
        <w:t>一對一</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OVO</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概念進行分類，試圖找出</w:t>
      </w:r>
      <w:r>
        <w:rPr>
          <w:rFonts w:ascii="Helvetica Neue" w:eastAsia="新細明體" w:hAnsi="Helvetica Neue" w:cs="新細明體" w:hint="eastAsia"/>
          <w:color w:val="333333"/>
          <w:spacing w:val="5"/>
          <w:kern w:val="0"/>
          <w:sz w:val="20"/>
          <w:szCs w:val="20"/>
          <w:shd w:val="clear" w:color="auto" w:fill="FFFFFF"/>
        </w:rPr>
        <w:t>特徵</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features</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與</w:t>
      </w:r>
      <w:r>
        <w:rPr>
          <w:rFonts w:ascii="Helvetica Neue" w:eastAsia="新細明體" w:hAnsi="Helvetica Neue" w:cs="新細明體" w:hint="eastAsia"/>
          <w:color w:val="333333"/>
          <w:spacing w:val="5"/>
          <w:kern w:val="0"/>
          <w:sz w:val="20"/>
          <w:szCs w:val="20"/>
          <w:shd w:val="clear" w:color="auto" w:fill="FFFFFF"/>
        </w:rPr>
        <w:t>類別</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label</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之間是否存在簡單的線性關係</w:t>
      </w:r>
      <w:r w:rsidR="00FE685F">
        <w:rPr>
          <w:rFonts w:ascii="Helvetica Neue" w:eastAsia="新細明體" w:hAnsi="Helvetica Neue" w:cs="新細明體" w:hint="eastAsia"/>
          <w:color w:val="333333"/>
          <w:spacing w:val="5"/>
          <w:kern w:val="0"/>
          <w:sz w:val="20"/>
          <w:szCs w:val="20"/>
          <w:shd w:val="clear" w:color="auto" w:fill="FFFFFF"/>
        </w:rPr>
        <w:t>。</w:t>
      </w:r>
    </w:p>
    <w:p w:rsidR="00FE685F" w:rsidRPr="00FE685F" w:rsidRDefault="00FE685F" w:rsidP="00FE685F">
      <w:pPr>
        <w:rPr>
          <w:rFonts w:hint="eastAsia"/>
          <w:sz w:val="20"/>
          <w:szCs w:val="20"/>
        </w:rPr>
      </w:pPr>
      <w:r>
        <w:rPr>
          <w:sz w:val="20"/>
          <w:szCs w:val="20"/>
        </w:rPr>
        <w:t xml:space="preserve">Result </w:t>
      </w:r>
      <w:r w:rsidRPr="00FE685F">
        <w:rPr>
          <w:rFonts w:hint="eastAsia"/>
          <w:sz w:val="20"/>
          <w:szCs w:val="20"/>
        </w:rPr>
        <w:t>:</w:t>
      </w:r>
    </w:p>
    <w:p w:rsidR="00CC7A00" w:rsidRDefault="00CC7A00" w:rsidP="00CC7A00">
      <w:pPr>
        <w:widowControl/>
        <w:rPr>
          <w:rFonts w:ascii="Helvetica Neue" w:eastAsia="新細明體" w:hAnsi="Helvetica Neue" w:cs="新細明體"/>
          <w:color w:val="333333"/>
          <w:spacing w:val="5"/>
          <w:kern w:val="0"/>
          <w:sz w:val="20"/>
          <w:szCs w:val="20"/>
          <w:shd w:val="clear" w:color="auto" w:fill="FFFFFF"/>
        </w:rPr>
      </w:pPr>
      <w:r w:rsidRPr="00CC7A00">
        <w:rPr>
          <w:rFonts w:ascii="Helvetica Neue" w:eastAsia="新細明體" w:hAnsi="Helvetica Neue" w:cs="新細明體"/>
          <w:color w:val="333333"/>
          <w:spacing w:val="5"/>
          <w:kern w:val="0"/>
          <w:sz w:val="20"/>
          <w:szCs w:val="20"/>
          <w:shd w:val="clear" w:color="auto" w:fill="FFFFFF"/>
        </w:rPr>
        <w:t>有鑒於部分顧客資料缺</w:t>
      </w:r>
      <w:r>
        <w:rPr>
          <w:rFonts w:ascii="Helvetica Neue" w:eastAsia="新細明體" w:hAnsi="Helvetica Neue" w:cs="新細明體" w:hint="eastAsia"/>
          <w:color w:val="333333"/>
          <w:spacing w:val="5"/>
          <w:kern w:val="0"/>
          <w:sz w:val="20"/>
          <w:szCs w:val="20"/>
          <w:shd w:val="clear" w:color="auto" w:fill="FFFFFF"/>
        </w:rPr>
        <w:t>人口資料表</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demographics</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或</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服務資料表</w:t>
      </w:r>
      <w:r w:rsidR="00735AE3">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services</w:t>
      </w:r>
      <w:r>
        <w:rPr>
          <w:rFonts w:ascii="Helvetica Neue" w:eastAsia="新細明體" w:hAnsi="Helvetica Neue" w:cs="新細明體"/>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中的</w:t>
      </w:r>
      <w:r w:rsidRPr="00CC7A00">
        <w:rPr>
          <w:rFonts w:ascii="Helvetica Neue" w:eastAsia="新細明體" w:hAnsi="Helvetica Neue" w:cs="新細明體"/>
          <w:color w:val="333333"/>
          <w:spacing w:val="5"/>
          <w:kern w:val="0"/>
          <w:sz w:val="20"/>
          <w:szCs w:val="20"/>
          <w:shd w:val="clear" w:color="auto" w:fill="FFFFFF"/>
        </w:rPr>
        <w:t>資料，我們嘗試使用三種</w:t>
      </w:r>
      <w:r w:rsidR="00735AE3">
        <w:rPr>
          <w:rFonts w:ascii="Helvetica Neue" w:eastAsia="新細明體" w:hAnsi="Helvetica Neue" w:cs="新細明體" w:hint="eastAsia"/>
          <w:color w:val="333333"/>
          <w:spacing w:val="5"/>
          <w:kern w:val="0"/>
          <w:sz w:val="20"/>
          <w:szCs w:val="20"/>
          <w:shd w:val="clear" w:color="auto" w:fill="FFFFFF"/>
        </w:rPr>
        <w:t>特</w:t>
      </w:r>
      <w:r w:rsidR="00735AE3">
        <w:rPr>
          <w:rFonts w:ascii="Helvetica Neue" w:eastAsia="新細明體" w:hAnsi="Helvetica Neue" w:cs="新細明體" w:hint="eastAsia"/>
          <w:color w:val="333333"/>
          <w:spacing w:val="5"/>
          <w:kern w:val="0"/>
          <w:sz w:val="20"/>
          <w:szCs w:val="20"/>
          <w:shd w:val="clear" w:color="auto" w:fill="FFFFFF"/>
        </w:rPr>
        <w:t>徵</w:t>
      </w:r>
      <w:r w:rsidR="00735AE3">
        <w:rPr>
          <w:rFonts w:ascii="Helvetica Neue" w:eastAsia="新細明體" w:hAnsi="Helvetica Neue" w:cs="新細明體" w:hint="eastAsia"/>
          <w:color w:val="333333"/>
          <w:spacing w:val="5"/>
          <w:kern w:val="0"/>
          <w:sz w:val="20"/>
          <w:szCs w:val="20"/>
          <w:shd w:val="clear" w:color="auto" w:fill="FFFFFF"/>
        </w:rPr>
        <w:t xml:space="preserve"> </w:t>
      </w:r>
      <w:r w:rsidR="00735AE3">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features</w:t>
      </w:r>
      <w:r w:rsidR="00735AE3">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組合進行訓練，分別為</w:t>
      </w:r>
      <w:r w:rsidR="00735AE3">
        <w:rPr>
          <w:rFonts w:ascii="Helvetica Neue" w:eastAsia="新細明體" w:hAnsi="Helvetica Neue" w:cs="新細明體" w:hint="eastAsia"/>
          <w:color w:val="333333"/>
          <w:spacing w:val="5"/>
          <w:kern w:val="0"/>
          <w:sz w:val="20"/>
          <w:szCs w:val="20"/>
          <w:shd w:val="clear" w:color="auto" w:fill="FFFFFF"/>
        </w:rPr>
        <w:t>人口資料表</w:t>
      </w:r>
      <w:r w:rsidR="00735AE3">
        <w:rPr>
          <w:rFonts w:ascii="Helvetica Neue" w:eastAsia="新細明體" w:hAnsi="Helvetica Neue" w:cs="新細明體" w:hint="eastAsia"/>
          <w:color w:val="333333"/>
          <w:spacing w:val="5"/>
          <w:kern w:val="0"/>
          <w:sz w:val="20"/>
          <w:szCs w:val="20"/>
          <w:shd w:val="clear" w:color="auto" w:fill="FFFFFF"/>
        </w:rPr>
        <w:t xml:space="preserve"> </w:t>
      </w:r>
      <w:r w:rsidR="00735AE3">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demographics</w:t>
      </w:r>
      <w:r w:rsidR="00735AE3">
        <w:rPr>
          <w:rFonts w:ascii="Helvetica Neue" w:eastAsia="新細明體" w:hAnsi="Helvetica Neue" w:cs="新細明體"/>
          <w:color w:val="333333"/>
          <w:spacing w:val="5"/>
          <w:kern w:val="0"/>
          <w:sz w:val="20"/>
          <w:szCs w:val="20"/>
          <w:shd w:val="clear" w:color="auto" w:fill="FFFFFF"/>
        </w:rPr>
        <w:t xml:space="preserve">) </w:t>
      </w:r>
      <w:r w:rsidR="00735AE3">
        <w:rPr>
          <w:rFonts w:ascii="Helvetica Neue" w:eastAsia="新細明體" w:hAnsi="Helvetica Neue" w:cs="新細明體" w:hint="eastAsia"/>
          <w:color w:val="333333"/>
          <w:spacing w:val="5"/>
          <w:kern w:val="0"/>
          <w:sz w:val="20"/>
          <w:szCs w:val="20"/>
          <w:shd w:val="clear" w:color="auto" w:fill="FFFFFF"/>
        </w:rPr>
        <w:t>之特徵</w:t>
      </w:r>
      <w:r w:rsidRPr="00CC7A00">
        <w:rPr>
          <w:rFonts w:ascii="Helvetica Neue" w:eastAsia="新細明體" w:hAnsi="Helvetica Neue" w:cs="新細明體"/>
          <w:color w:val="333333"/>
          <w:spacing w:val="5"/>
          <w:kern w:val="0"/>
          <w:sz w:val="20"/>
          <w:szCs w:val="20"/>
          <w:shd w:val="clear" w:color="auto" w:fill="FFFFFF"/>
        </w:rPr>
        <w:t xml:space="preserve">, </w:t>
      </w:r>
      <w:r w:rsidR="00735AE3">
        <w:rPr>
          <w:rFonts w:ascii="Helvetica Neue" w:eastAsia="新細明體" w:hAnsi="Helvetica Neue" w:cs="新細明體" w:hint="eastAsia"/>
          <w:color w:val="333333"/>
          <w:spacing w:val="5"/>
          <w:kern w:val="0"/>
          <w:sz w:val="20"/>
          <w:szCs w:val="20"/>
          <w:shd w:val="clear" w:color="auto" w:fill="FFFFFF"/>
        </w:rPr>
        <w:t>服務資料表</w:t>
      </w:r>
      <w:r w:rsidR="00735AE3">
        <w:rPr>
          <w:rFonts w:ascii="Helvetica Neue" w:eastAsia="新細明體" w:hAnsi="Helvetica Neue" w:cs="新細明體" w:hint="eastAsia"/>
          <w:color w:val="333333"/>
          <w:spacing w:val="5"/>
          <w:kern w:val="0"/>
          <w:sz w:val="20"/>
          <w:szCs w:val="20"/>
          <w:shd w:val="clear" w:color="auto" w:fill="FFFFFF"/>
        </w:rPr>
        <w:t xml:space="preserve"> </w:t>
      </w:r>
      <w:r w:rsidR="00735AE3">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services</w:t>
      </w:r>
      <w:r w:rsidR="00735AE3">
        <w:rPr>
          <w:rFonts w:ascii="Helvetica Neue" w:eastAsia="新細明體" w:hAnsi="Helvetica Neue" w:cs="新細明體"/>
          <w:color w:val="333333"/>
          <w:spacing w:val="5"/>
          <w:kern w:val="0"/>
          <w:sz w:val="20"/>
          <w:szCs w:val="20"/>
          <w:shd w:val="clear" w:color="auto" w:fill="FFFFFF"/>
        </w:rPr>
        <w:t xml:space="preserve">) </w:t>
      </w:r>
      <w:r w:rsidR="00735AE3">
        <w:rPr>
          <w:rFonts w:ascii="Helvetica Neue" w:eastAsia="新細明體" w:hAnsi="Helvetica Neue" w:cs="新細明體" w:hint="eastAsia"/>
          <w:color w:val="333333"/>
          <w:spacing w:val="5"/>
          <w:kern w:val="0"/>
          <w:sz w:val="20"/>
          <w:szCs w:val="20"/>
          <w:shd w:val="clear" w:color="auto" w:fill="FFFFFF"/>
        </w:rPr>
        <w:t>之特徵</w:t>
      </w:r>
      <w:r w:rsidRPr="00CC7A00">
        <w:rPr>
          <w:rFonts w:ascii="Helvetica Neue" w:eastAsia="新細明體" w:hAnsi="Helvetica Neue" w:cs="新細明體"/>
          <w:color w:val="333333"/>
          <w:spacing w:val="5"/>
          <w:kern w:val="0"/>
          <w:sz w:val="20"/>
          <w:szCs w:val="20"/>
          <w:shd w:val="clear" w:color="auto" w:fill="FFFFFF"/>
        </w:rPr>
        <w:t xml:space="preserve">, </w:t>
      </w:r>
      <w:r w:rsidRPr="00CC7A00">
        <w:rPr>
          <w:rFonts w:ascii="Helvetica Neue" w:eastAsia="新細明體" w:hAnsi="Helvetica Neue" w:cs="新細明體"/>
          <w:color w:val="333333"/>
          <w:spacing w:val="5"/>
          <w:kern w:val="0"/>
          <w:sz w:val="20"/>
          <w:szCs w:val="20"/>
          <w:shd w:val="clear" w:color="auto" w:fill="FFFFFF"/>
        </w:rPr>
        <w:t>所有資料集</w:t>
      </w:r>
      <w:r w:rsidR="00735AE3">
        <w:rPr>
          <w:rFonts w:ascii="Helvetica Neue" w:eastAsia="新細明體" w:hAnsi="Helvetica Neue" w:cs="新細明體" w:hint="eastAsia"/>
          <w:color w:val="333333"/>
          <w:spacing w:val="5"/>
          <w:kern w:val="0"/>
          <w:sz w:val="20"/>
          <w:szCs w:val="20"/>
          <w:shd w:val="clear" w:color="auto" w:fill="FFFFFF"/>
        </w:rPr>
        <w:t>之特徵</w:t>
      </w:r>
      <w:r w:rsidRPr="00CC7A00">
        <w:rPr>
          <w:rFonts w:ascii="Helvetica Neue" w:eastAsia="新細明體" w:hAnsi="Helvetica Neue" w:cs="新細明體"/>
          <w:color w:val="333333"/>
          <w:spacing w:val="5"/>
          <w:kern w:val="0"/>
          <w:sz w:val="20"/>
          <w:szCs w:val="20"/>
          <w:shd w:val="clear" w:color="auto" w:fill="FFFFFF"/>
        </w:rPr>
        <w:t>，然而效果不彰，皆只有約</w:t>
      </w:r>
      <w:r w:rsidRPr="00CC7A00">
        <w:rPr>
          <w:rFonts w:ascii="Helvetica Neue" w:eastAsia="新細明體" w:hAnsi="Helvetica Neue" w:cs="新細明體"/>
          <w:color w:val="333333"/>
          <w:spacing w:val="5"/>
          <w:kern w:val="0"/>
          <w:sz w:val="20"/>
          <w:szCs w:val="20"/>
          <w:shd w:val="clear" w:color="auto" w:fill="FFFFFF"/>
        </w:rPr>
        <w:t xml:space="preserve"> 0.2 </w:t>
      </w:r>
      <w:r w:rsidRPr="00CC7A00">
        <w:rPr>
          <w:rFonts w:ascii="Helvetica Neue" w:eastAsia="新細明體" w:hAnsi="Helvetica Neue" w:cs="新細明體"/>
          <w:color w:val="333333"/>
          <w:spacing w:val="5"/>
          <w:kern w:val="0"/>
          <w:sz w:val="20"/>
          <w:szCs w:val="20"/>
          <w:shd w:val="clear" w:color="auto" w:fill="FFFFFF"/>
        </w:rPr>
        <w:t>之準確度</w:t>
      </w:r>
      <w:r w:rsidR="00735AE3">
        <w:rPr>
          <w:rFonts w:ascii="Helvetica Neue" w:eastAsia="新細明體" w:hAnsi="Helvetica Neue" w:cs="新細明體" w:hint="eastAsia"/>
          <w:color w:val="333333"/>
          <w:spacing w:val="5"/>
          <w:kern w:val="0"/>
          <w:sz w:val="20"/>
          <w:szCs w:val="20"/>
          <w:shd w:val="clear" w:color="auto" w:fill="FFFFFF"/>
        </w:rPr>
        <w:t>，顯示出特徵與類別之關係並不全然線性可分或是存在雜質。</w:t>
      </w:r>
    </w:p>
    <w:p w:rsidR="004258A2" w:rsidRPr="00CC7A00" w:rsidRDefault="004258A2" w:rsidP="00CC7A00">
      <w:pPr>
        <w:widowControl/>
        <w:rPr>
          <w:rFonts w:ascii="新細明體" w:eastAsia="新細明體" w:hAnsi="新細明體" w:cs="新細明體" w:hint="eastAsia"/>
          <w:kern w:val="0"/>
          <w:sz w:val="20"/>
          <w:szCs w:val="20"/>
        </w:rPr>
      </w:pPr>
    </w:p>
    <w:p w:rsidR="00CC7A00" w:rsidRDefault="00FE685F" w:rsidP="00FE685F">
      <w:r>
        <w:t>SVM</w:t>
      </w:r>
    </w:p>
    <w:p w:rsidR="00F82A95" w:rsidRPr="00FE685F" w:rsidRDefault="00F82A95" w:rsidP="00F82A95">
      <w:pPr>
        <w:rPr>
          <w:sz w:val="20"/>
          <w:szCs w:val="20"/>
        </w:rPr>
      </w:pPr>
      <w:r w:rsidRPr="00FE685F">
        <w:rPr>
          <w:sz w:val="20"/>
          <w:szCs w:val="20"/>
        </w:rPr>
        <w:t>Introduction :</w:t>
      </w:r>
    </w:p>
    <w:p w:rsidR="00F82A95" w:rsidRDefault="00F82A95" w:rsidP="00F82A95">
      <w:pPr>
        <w:rPr>
          <w:rFonts w:ascii="Helvetica Neue" w:eastAsia="新細明體" w:hAnsi="Helvetica Neue" w:cs="新細明體"/>
          <w:color w:val="333333"/>
          <w:spacing w:val="5"/>
          <w:kern w:val="0"/>
          <w:sz w:val="20"/>
          <w:szCs w:val="20"/>
          <w:shd w:val="clear" w:color="auto" w:fill="FFFFFF"/>
        </w:rPr>
      </w:pPr>
      <w:r>
        <w:rPr>
          <w:rFonts w:hint="eastAsia"/>
          <w:sz w:val="20"/>
          <w:szCs w:val="20"/>
        </w:rPr>
        <w:t>根據</w:t>
      </w:r>
      <w:r>
        <w:rPr>
          <w:rFonts w:ascii="Helvetica Neue" w:eastAsia="新細明體" w:hAnsi="Helvetica Neue" w:cs="新細明體" w:hint="eastAsia"/>
          <w:color w:val="333333"/>
          <w:spacing w:val="5"/>
          <w:kern w:val="0"/>
          <w:sz w:val="20"/>
          <w:szCs w:val="20"/>
          <w:shd w:val="clear" w:color="auto" w:fill="FFFFFF"/>
        </w:rPr>
        <w:t>邏輯回歸</w:t>
      </w:r>
      <w:r>
        <w:rPr>
          <w:rFonts w:hint="eastAsia"/>
          <w:sz w:val="20"/>
          <w:szCs w:val="20"/>
        </w:rPr>
        <w:t>演算法</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logistic regression</w:t>
      </w:r>
      <w:r>
        <w:rPr>
          <w:rFonts w:ascii="Helvetica Neue" w:eastAsia="新細明體" w:hAnsi="Helvetica Neue" w:cs="新細明體"/>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所得出之推論：資料可能含不少雜質或是不容易線性分割。</w:t>
      </w:r>
    </w:p>
    <w:p w:rsidR="00F82A95" w:rsidRPr="002814F7" w:rsidRDefault="00F82A95" w:rsidP="00F82A95">
      <w:pPr>
        <w:widowControl/>
        <w:rPr>
          <w:rFonts w:ascii="Helvetica Neue" w:eastAsia="新細明體" w:hAnsi="Helvetica Neue" w:cs="新細明體"/>
          <w:color w:val="333333"/>
          <w:spacing w:val="5"/>
          <w:kern w:val="0"/>
          <w:sz w:val="20"/>
          <w:szCs w:val="20"/>
          <w:shd w:val="clear" w:color="auto" w:fill="FFFFFF"/>
        </w:rPr>
      </w:pPr>
      <w:r>
        <w:rPr>
          <w:rFonts w:ascii="Helvetica Neue" w:eastAsia="新細明體" w:hAnsi="Helvetica Neue" w:cs="新細明體" w:hint="eastAsia"/>
          <w:color w:val="333333"/>
          <w:spacing w:val="5"/>
          <w:kern w:val="0"/>
          <w:sz w:val="20"/>
          <w:szCs w:val="20"/>
          <w:shd w:val="clear" w:color="auto" w:fill="FFFFFF"/>
        </w:rPr>
        <w:t>且資料特徵數較多因此嘗試採用支撐向量分類</w:t>
      </w:r>
      <w:r>
        <w:rPr>
          <w:rFonts w:hint="eastAsia"/>
          <w:sz w:val="20"/>
          <w:szCs w:val="20"/>
        </w:rPr>
        <w:t>演算法</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(SVM</w:t>
      </w:r>
      <w:r>
        <w:rPr>
          <w:rFonts w:ascii="Helvetica Neue" w:eastAsia="新細明體" w:hAnsi="Helvetica Neue" w:cs="新細明體" w:hint="eastAsia"/>
          <w:color w:val="333333"/>
          <w:spacing w:val="5"/>
          <w:kern w:val="0"/>
          <w:sz w:val="20"/>
          <w:szCs w:val="20"/>
          <w:shd w:val="clear" w:color="auto" w:fill="FFFFFF"/>
        </w:rPr>
        <w:t>)</w:t>
      </w:r>
      <w:r>
        <w:rPr>
          <w:rFonts w:ascii="Helvetica Neue" w:eastAsia="新細明體" w:hAnsi="Helvetica Neue" w:cs="新細明體" w:hint="eastAsia"/>
          <w:color w:val="333333"/>
          <w:spacing w:val="5"/>
          <w:kern w:val="0"/>
          <w:sz w:val="20"/>
          <w:szCs w:val="20"/>
          <w:shd w:val="clear" w:color="auto" w:fill="FFFFFF"/>
        </w:rPr>
        <w:t>，</w:t>
      </w:r>
      <w:r>
        <w:rPr>
          <w:rFonts w:ascii="Apple Color Emoji" w:eastAsia="新細明體" w:hAnsi="Apple Color Emoji" w:cs="Apple Color Emoji" w:hint="eastAsia"/>
          <w:color w:val="333333"/>
          <w:spacing w:val="5"/>
          <w:kern w:val="0"/>
          <w:sz w:val="20"/>
          <w:szCs w:val="20"/>
          <w:shd w:val="clear" w:color="auto" w:fill="FFFFFF"/>
        </w:rPr>
        <w:t>搭配逕向基核函數核</w:t>
      </w:r>
      <w:r>
        <w:rPr>
          <w:rFonts w:ascii="Apple Color Emoji" w:eastAsia="新細明體" w:hAnsi="Apple Color Emoji" w:cs="Apple Color Emoji"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 xml:space="preserve">(Radial basis </w:t>
      </w:r>
      <w:r w:rsidRPr="00CF5C52">
        <w:rPr>
          <w:rFonts w:ascii="Helvetica Neue" w:eastAsia="新細明體" w:hAnsi="Helvetica Neue" w:cs="新細明體"/>
          <w:color w:val="333333"/>
          <w:spacing w:val="5"/>
          <w:kern w:val="0"/>
          <w:sz w:val="20"/>
          <w:szCs w:val="20"/>
          <w:shd w:val="clear" w:color="auto" w:fill="FFFFFF"/>
        </w:rPr>
        <w:t>kernel function)</w:t>
      </w:r>
      <w:r>
        <w:rPr>
          <w:rFonts w:ascii="Helvetica Neue" w:eastAsia="新細明體" w:hAnsi="Helvetica Neue" w:cs="新細明體"/>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用意在於提高維度，試著求出較佳之分線。</w:t>
      </w:r>
      <w:r w:rsidRPr="002814F7">
        <w:rPr>
          <w:rFonts w:ascii="Helvetica Neue" w:eastAsia="新細明體" w:hAnsi="Helvetica Neue" w:cs="新細明體"/>
          <w:color w:val="333333"/>
          <w:spacing w:val="5"/>
          <w:kern w:val="0"/>
          <w:sz w:val="20"/>
          <w:szCs w:val="20"/>
          <w:shd w:val="clear" w:color="auto" w:fill="FFFFFF"/>
        </w:rPr>
        <w:t>再者</w:t>
      </w:r>
      <w:r>
        <w:rPr>
          <w:rFonts w:ascii="Helvetica Neue" w:eastAsia="新細明體" w:hAnsi="Helvetica Neue" w:cs="新細明體" w:hint="eastAsia"/>
          <w:color w:val="333333"/>
          <w:spacing w:val="5"/>
          <w:kern w:val="0"/>
          <w:sz w:val="20"/>
          <w:szCs w:val="20"/>
          <w:shd w:val="clear" w:color="auto" w:fill="FFFFFF"/>
        </w:rPr>
        <w:t>，</w:t>
      </w:r>
      <w:r w:rsidRPr="002814F7">
        <w:rPr>
          <w:rFonts w:ascii="Helvetica Neue" w:eastAsia="新細明體" w:hAnsi="Helvetica Neue" w:cs="新細明體"/>
          <w:color w:val="333333"/>
          <w:spacing w:val="5"/>
          <w:kern w:val="0"/>
          <w:sz w:val="20"/>
          <w:szCs w:val="20"/>
          <w:shd w:val="clear" w:color="auto" w:fill="FFFFFF"/>
        </w:rPr>
        <w:t>為了避免過度擬合</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(overfitting)</w:t>
      </w:r>
      <w:r w:rsidRPr="002814F7">
        <w:rPr>
          <w:rFonts w:ascii="Helvetica Neue" w:eastAsia="新細明體" w:hAnsi="Helvetica Neue" w:cs="新細明體"/>
          <w:color w:val="333333"/>
          <w:spacing w:val="5"/>
          <w:kern w:val="0"/>
          <w:sz w:val="20"/>
          <w:szCs w:val="20"/>
          <w:shd w:val="clear" w:color="auto" w:fill="FFFFFF"/>
        </w:rPr>
        <w:t>，</w:t>
      </w:r>
      <w:r w:rsidRPr="002814F7">
        <w:rPr>
          <w:rFonts w:ascii="Helvetica Neue" w:eastAsia="新細明體" w:hAnsi="Helvetica Neue" w:cs="新細明體"/>
          <w:color w:val="333333"/>
          <w:spacing w:val="5"/>
          <w:kern w:val="0"/>
          <w:sz w:val="20"/>
          <w:szCs w:val="20"/>
          <w:shd w:val="clear" w:color="auto" w:fill="FFFFFF"/>
        </w:rPr>
        <w:t xml:space="preserve">C </w:t>
      </w:r>
      <w:r w:rsidRPr="002814F7">
        <w:rPr>
          <w:rFonts w:ascii="Helvetica Neue" w:eastAsia="新細明體" w:hAnsi="Helvetica Neue" w:cs="新細明體"/>
          <w:color w:val="333333"/>
          <w:spacing w:val="5"/>
          <w:kern w:val="0"/>
          <w:sz w:val="20"/>
          <w:szCs w:val="20"/>
          <w:shd w:val="clear" w:color="auto" w:fill="FFFFFF"/>
        </w:rPr>
        <w:t>值設為</w:t>
      </w:r>
      <w:r w:rsidRPr="002814F7">
        <w:rPr>
          <w:rFonts w:ascii="Helvetica Neue" w:eastAsia="新細明體" w:hAnsi="Helvetica Neue" w:cs="新細明體"/>
          <w:color w:val="333333"/>
          <w:spacing w:val="5"/>
          <w:kern w:val="0"/>
          <w:sz w:val="20"/>
          <w:szCs w:val="20"/>
          <w:shd w:val="clear" w:color="auto" w:fill="FFFFFF"/>
        </w:rPr>
        <w:t xml:space="preserve"> 0.1</w:t>
      </w:r>
      <w:r w:rsidRPr="002814F7">
        <w:rPr>
          <w:rFonts w:ascii="Helvetica Neue" w:eastAsia="新細明體" w:hAnsi="Helvetica Neue" w:cs="新細明體"/>
          <w:color w:val="333333"/>
          <w:spacing w:val="5"/>
          <w:kern w:val="0"/>
          <w:sz w:val="20"/>
          <w:szCs w:val="20"/>
          <w:shd w:val="clear" w:color="auto" w:fill="FFFFFF"/>
        </w:rPr>
        <w:t>，</w:t>
      </w:r>
      <w:r w:rsidRPr="002814F7">
        <w:rPr>
          <w:rFonts w:ascii="Helvetica Neue" w:eastAsia="新細明體" w:hAnsi="Helvetica Neue" w:cs="新細明體"/>
          <w:color w:val="333333"/>
          <w:spacing w:val="5"/>
          <w:kern w:val="0"/>
          <w:sz w:val="20"/>
          <w:szCs w:val="20"/>
          <w:shd w:val="clear" w:color="auto" w:fill="FFFFFF"/>
        </w:rPr>
        <w:t xml:space="preserve">gamma </w:t>
      </w:r>
      <w:r w:rsidRPr="002814F7">
        <w:rPr>
          <w:rFonts w:ascii="Helvetica Neue" w:eastAsia="新細明體" w:hAnsi="Helvetica Neue" w:cs="新細明體"/>
          <w:color w:val="333333"/>
          <w:spacing w:val="5"/>
          <w:kern w:val="0"/>
          <w:sz w:val="20"/>
          <w:szCs w:val="20"/>
          <w:shd w:val="clear" w:color="auto" w:fill="FFFFFF"/>
        </w:rPr>
        <w:t>值則交由套件自動算出。且</w:t>
      </w:r>
      <w:r>
        <w:rPr>
          <w:rFonts w:ascii="Helvetica Neue" w:eastAsia="新細明體" w:hAnsi="Helvetica Neue" w:cs="新細明體" w:hint="eastAsia"/>
          <w:color w:val="333333"/>
          <w:spacing w:val="5"/>
          <w:kern w:val="0"/>
          <w:sz w:val="20"/>
          <w:szCs w:val="20"/>
          <w:shd w:val="clear" w:color="auto" w:fill="FFFFFF"/>
        </w:rPr>
        <w:t>欲預測之類別</w:t>
      </w:r>
      <w:r w:rsidRPr="002814F7">
        <w:rPr>
          <w:rFonts w:ascii="Helvetica Neue" w:eastAsia="新細明體" w:hAnsi="Helvetica Neue" w:cs="新細明體"/>
          <w:color w:val="333333"/>
          <w:spacing w:val="5"/>
          <w:kern w:val="0"/>
          <w:sz w:val="20"/>
          <w:szCs w:val="20"/>
          <w:shd w:val="clear" w:color="auto" w:fill="FFFFFF"/>
        </w:rPr>
        <w:t>為多類別之分類，分類上選擇</w:t>
      </w:r>
      <w:r>
        <w:rPr>
          <w:rFonts w:ascii="Helvetica Neue" w:eastAsia="新細明體" w:hAnsi="Helvetica Neue" w:cs="新細明體" w:hint="eastAsia"/>
          <w:color w:val="333333"/>
          <w:spacing w:val="5"/>
          <w:kern w:val="0"/>
          <w:sz w:val="20"/>
          <w:szCs w:val="20"/>
          <w:shd w:val="clear" w:color="auto" w:fill="FFFFFF"/>
        </w:rPr>
        <w:t>一對多</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CC7A00">
        <w:rPr>
          <w:rFonts w:ascii="Helvetica Neue" w:eastAsia="新細明體" w:hAnsi="Helvetica Neue" w:cs="新細明體"/>
          <w:color w:val="333333"/>
          <w:spacing w:val="5"/>
          <w:kern w:val="0"/>
          <w:sz w:val="20"/>
          <w:szCs w:val="20"/>
          <w:shd w:val="clear" w:color="auto" w:fill="FFFFFF"/>
        </w:rPr>
        <w:t>OVA</w:t>
      </w:r>
      <w:r>
        <w:rPr>
          <w:rFonts w:ascii="Helvetica Neue" w:eastAsia="新細明體" w:hAnsi="Helvetica Neue" w:cs="新細明體"/>
          <w:color w:val="333333"/>
          <w:spacing w:val="5"/>
          <w:kern w:val="0"/>
          <w:sz w:val="20"/>
          <w:szCs w:val="20"/>
          <w:shd w:val="clear" w:color="auto" w:fill="FFFFFF"/>
        </w:rPr>
        <w:t xml:space="preserve">) </w:t>
      </w:r>
      <w:r w:rsidRPr="002814F7">
        <w:rPr>
          <w:rFonts w:ascii="Helvetica Neue" w:eastAsia="新細明體" w:hAnsi="Helvetica Neue" w:cs="新細明體"/>
          <w:color w:val="333333"/>
          <w:spacing w:val="5"/>
          <w:kern w:val="0"/>
          <w:sz w:val="20"/>
          <w:szCs w:val="20"/>
          <w:shd w:val="clear" w:color="auto" w:fill="FFFFFF"/>
        </w:rPr>
        <w:t>產生</w:t>
      </w:r>
      <w:r w:rsidRPr="002814F7">
        <w:rPr>
          <w:rFonts w:ascii="Helvetica Neue" w:eastAsia="新細明體" w:hAnsi="Helvetica Neue" w:cs="新細明體"/>
          <w:color w:val="333333"/>
          <w:spacing w:val="5"/>
          <w:kern w:val="0"/>
          <w:sz w:val="20"/>
          <w:szCs w:val="20"/>
          <w:shd w:val="clear" w:color="auto" w:fill="FFFFFF"/>
        </w:rPr>
        <w:t xml:space="preserve"> N*(N-1)/2 </w:t>
      </w:r>
      <w:r w:rsidRPr="002814F7">
        <w:rPr>
          <w:rFonts w:ascii="Helvetica Neue" w:eastAsia="新細明體" w:hAnsi="Helvetica Neue" w:cs="新細明體"/>
          <w:color w:val="333333"/>
          <w:spacing w:val="5"/>
          <w:kern w:val="0"/>
          <w:sz w:val="20"/>
          <w:szCs w:val="20"/>
          <w:shd w:val="clear" w:color="auto" w:fill="FFFFFF"/>
        </w:rPr>
        <w:t>共</w:t>
      </w:r>
      <w:r w:rsidRPr="002814F7">
        <w:rPr>
          <w:rFonts w:ascii="Helvetica Neue" w:eastAsia="新細明體" w:hAnsi="Helvetica Neue" w:cs="新細明體"/>
          <w:color w:val="333333"/>
          <w:spacing w:val="5"/>
          <w:kern w:val="0"/>
          <w:sz w:val="20"/>
          <w:szCs w:val="20"/>
          <w:shd w:val="clear" w:color="auto" w:fill="FFFFFF"/>
        </w:rPr>
        <w:t xml:space="preserve"> 10 </w:t>
      </w:r>
      <w:r w:rsidRPr="002814F7">
        <w:rPr>
          <w:rFonts w:ascii="Helvetica Neue" w:eastAsia="新細明體" w:hAnsi="Helvetica Neue" w:cs="新細明體"/>
          <w:color w:val="333333"/>
          <w:spacing w:val="5"/>
          <w:kern w:val="0"/>
          <w:sz w:val="20"/>
          <w:szCs w:val="20"/>
          <w:shd w:val="clear" w:color="auto" w:fill="FFFFFF"/>
        </w:rPr>
        <w:t>種分類器選擇出最適合的分類。</w:t>
      </w:r>
    </w:p>
    <w:p w:rsidR="00F82A95" w:rsidRPr="00FE685F" w:rsidRDefault="00F82A95" w:rsidP="00F82A95">
      <w:pPr>
        <w:rPr>
          <w:rFonts w:hint="eastAsia"/>
          <w:sz w:val="20"/>
          <w:szCs w:val="20"/>
        </w:rPr>
      </w:pPr>
      <w:r>
        <w:rPr>
          <w:sz w:val="20"/>
          <w:szCs w:val="20"/>
        </w:rPr>
        <w:t xml:space="preserve">Result </w:t>
      </w:r>
      <w:r w:rsidRPr="00FE685F">
        <w:rPr>
          <w:rFonts w:hint="eastAsia"/>
          <w:sz w:val="20"/>
          <w:szCs w:val="20"/>
        </w:rPr>
        <w:t>:</w:t>
      </w:r>
    </w:p>
    <w:p w:rsidR="00F82A95" w:rsidRPr="00B328E5" w:rsidRDefault="00F82A95" w:rsidP="00F82A95">
      <w:pPr>
        <w:rPr>
          <w:rFonts w:hint="eastAsia"/>
          <w:sz w:val="20"/>
          <w:szCs w:val="20"/>
        </w:rPr>
      </w:pPr>
      <w:proofErr w:type="spellStart"/>
      <w:r w:rsidRPr="00B328E5">
        <w:rPr>
          <w:sz w:val="20"/>
          <w:szCs w:val="20"/>
        </w:rPr>
        <w:t>E_in</w:t>
      </w:r>
      <w:proofErr w:type="spellEnd"/>
      <w:r w:rsidRPr="00B328E5">
        <w:rPr>
          <w:sz w:val="20"/>
          <w:szCs w:val="20"/>
        </w:rPr>
        <w:t xml:space="preserve"> = 0.</w:t>
      </w:r>
      <w:r>
        <w:rPr>
          <w:sz w:val="20"/>
          <w:szCs w:val="20"/>
        </w:rPr>
        <w:t>257</w:t>
      </w:r>
      <w:r w:rsidRPr="00B328E5">
        <w:rPr>
          <w:rFonts w:hint="eastAsia"/>
          <w:sz w:val="20"/>
          <w:szCs w:val="20"/>
        </w:rPr>
        <w:t>,</w:t>
      </w:r>
      <w:r w:rsidRPr="00B328E5">
        <w:rPr>
          <w:sz w:val="20"/>
          <w:szCs w:val="20"/>
        </w:rPr>
        <w:t>E_validate = 0.</w:t>
      </w:r>
      <w:r>
        <w:rPr>
          <w:sz w:val="20"/>
          <w:szCs w:val="20"/>
        </w:rPr>
        <w:t>168</w:t>
      </w:r>
      <w:r w:rsidRPr="00B328E5">
        <w:rPr>
          <w:sz w:val="20"/>
          <w:szCs w:val="20"/>
        </w:rPr>
        <w:br/>
      </w:r>
      <w:r w:rsidRPr="00B328E5">
        <w:rPr>
          <w:sz w:val="20"/>
          <w:szCs w:val="20"/>
        </w:rPr>
        <w:t>乍看之下似乎獲得不錯結果，</w:t>
      </w:r>
      <w:r w:rsidRPr="00B328E5">
        <w:rPr>
          <w:sz w:val="20"/>
          <w:szCs w:val="20"/>
        </w:rPr>
        <w:t xml:space="preserve">Kaggle </w:t>
      </w:r>
      <w:r w:rsidRPr="00B328E5">
        <w:rPr>
          <w:sz w:val="20"/>
          <w:szCs w:val="20"/>
        </w:rPr>
        <w:t>上之</w:t>
      </w:r>
      <w:r w:rsidRPr="00B328E5">
        <w:rPr>
          <w:sz w:val="20"/>
          <w:szCs w:val="20"/>
        </w:rPr>
        <w:t xml:space="preserve"> </w:t>
      </w:r>
      <w:proofErr w:type="spellStart"/>
      <w:r w:rsidRPr="00B328E5">
        <w:rPr>
          <w:sz w:val="20"/>
          <w:szCs w:val="20"/>
        </w:rPr>
        <w:t>Fscore</w:t>
      </w:r>
      <w:proofErr w:type="spellEnd"/>
      <w:r w:rsidRPr="00B328E5">
        <w:rPr>
          <w:sz w:val="20"/>
          <w:szCs w:val="20"/>
        </w:rPr>
        <w:t xml:space="preserve"> </w:t>
      </w:r>
      <w:r w:rsidRPr="00B328E5">
        <w:rPr>
          <w:sz w:val="20"/>
          <w:szCs w:val="20"/>
        </w:rPr>
        <w:t>卻只有</w:t>
      </w:r>
      <w:r w:rsidRPr="00B328E5">
        <w:rPr>
          <w:sz w:val="20"/>
          <w:szCs w:val="20"/>
        </w:rPr>
        <w:t xml:space="preserve"> 0.14</w:t>
      </w:r>
      <w:r w:rsidRPr="00B328E5">
        <w:rPr>
          <w:sz w:val="20"/>
          <w:szCs w:val="20"/>
        </w:rPr>
        <w:t>，</w:t>
      </w:r>
      <w:r>
        <w:rPr>
          <w:rFonts w:hint="eastAsia"/>
          <w:sz w:val="20"/>
          <w:szCs w:val="20"/>
        </w:rPr>
        <w:t>且</w:t>
      </w:r>
      <w:r w:rsidRPr="00B328E5">
        <w:rPr>
          <w:sz w:val="20"/>
          <w:szCs w:val="20"/>
        </w:rPr>
        <w:t>實際預設</w:t>
      </w:r>
      <w:r w:rsidRPr="00B328E5">
        <w:rPr>
          <w:sz w:val="20"/>
          <w:szCs w:val="20"/>
        </w:rPr>
        <w:t xml:space="preserve"> </w:t>
      </w:r>
      <w:proofErr w:type="spellStart"/>
      <w:r w:rsidRPr="00B328E5">
        <w:rPr>
          <w:sz w:val="20"/>
          <w:szCs w:val="20"/>
        </w:rPr>
        <w:t>TestID</w:t>
      </w:r>
      <w:proofErr w:type="spellEnd"/>
      <w:r w:rsidRPr="00B328E5">
        <w:rPr>
          <w:sz w:val="20"/>
          <w:szCs w:val="20"/>
        </w:rPr>
        <w:t xml:space="preserve"> </w:t>
      </w:r>
      <w:r w:rsidRPr="00B328E5">
        <w:rPr>
          <w:sz w:val="20"/>
          <w:szCs w:val="20"/>
        </w:rPr>
        <w:t>類別如下</w:t>
      </w:r>
      <w:r>
        <w:rPr>
          <w:rFonts w:hint="eastAsia"/>
          <w:sz w:val="20"/>
          <w:szCs w:val="20"/>
        </w:rPr>
        <w:t>:</w:t>
      </w:r>
    </w:p>
    <w:p w:rsidR="00CC7A00" w:rsidRDefault="00B328E5">
      <w:r>
        <w:rPr>
          <w:rFonts w:hint="eastAsia"/>
          <w:noProof/>
        </w:rPr>
        <w:drawing>
          <wp:inline distT="0" distB="0" distL="0" distR="0">
            <wp:extent cx="2046849" cy="1625136"/>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圖 2022-01-19 上午11.15.18.png"/>
                    <pic:cNvPicPr/>
                  </pic:nvPicPr>
                  <pic:blipFill>
                    <a:blip r:embed="rId4">
                      <a:extLst>
                        <a:ext uri="{28A0092B-C50C-407E-A947-70E740481C1C}">
                          <a14:useLocalDpi xmlns:a14="http://schemas.microsoft.com/office/drawing/2010/main" val="0"/>
                        </a:ext>
                      </a:extLst>
                    </a:blip>
                    <a:stretch>
                      <a:fillRect/>
                    </a:stretch>
                  </pic:blipFill>
                  <pic:spPr>
                    <a:xfrm>
                      <a:off x="0" y="0"/>
                      <a:ext cx="2049432" cy="1627187"/>
                    </a:xfrm>
                    <a:prstGeom prst="rect">
                      <a:avLst/>
                    </a:prstGeom>
                  </pic:spPr>
                </pic:pic>
              </a:graphicData>
            </a:graphic>
          </wp:inline>
        </w:drawing>
      </w:r>
    </w:p>
    <w:p w:rsidR="00B328E5" w:rsidRDefault="00B328E5" w:rsidP="00B328E5">
      <w:pPr>
        <w:widowControl/>
        <w:rPr>
          <w:sz w:val="20"/>
          <w:szCs w:val="20"/>
        </w:rPr>
      </w:pPr>
      <w:r w:rsidRPr="00B328E5">
        <w:rPr>
          <w:sz w:val="20"/>
          <w:szCs w:val="20"/>
        </w:rPr>
        <w:t>顯示出訓練出之</w:t>
      </w:r>
      <w:r>
        <w:rPr>
          <w:rFonts w:ascii="Helvetica Neue" w:eastAsia="新細明體" w:hAnsi="Helvetica Neue" w:cs="新細明體" w:hint="eastAsia"/>
          <w:color w:val="333333"/>
          <w:spacing w:val="5"/>
          <w:kern w:val="0"/>
          <w:sz w:val="20"/>
          <w:szCs w:val="20"/>
          <w:shd w:val="clear" w:color="auto" w:fill="FFFFFF"/>
        </w:rPr>
        <w:t>支撐向量分類</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(SVM</w:t>
      </w:r>
      <w:r>
        <w:rPr>
          <w:rFonts w:ascii="Helvetica Neue" w:eastAsia="新細明體" w:hAnsi="Helvetica Neue" w:cs="新細明體" w:hint="eastAsia"/>
          <w:color w:val="333333"/>
          <w:spacing w:val="5"/>
          <w:kern w:val="0"/>
          <w:sz w:val="20"/>
          <w:szCs w:val="20"/>
          <w:shd w:val="clear" w:color="auto" w:fill="FFFFFF"/>
        </w:rPr>
        <w:t>)</w:t>
      </w:r>
      <w:r>
        <w:rPr>
          <w:rFonts w:ascii="Helvetica Neue" w:eastAsia="新細明體" w:hAnsi="Helvetica Neue" w:cs="新細明體" w:hint="eastAsia"/>
          <w:color w:val="333333"/>
          <w:spacing w:val="5"/>
          <w:kern w:val="0"/>
          <w:sz w:val="20"/>
          <w:szCs w:val="20"/>
          <w:shd w:val="clear" w:color="auto" w:fill="FFFFFF"/>
        </w:rPr>
        <w:t xml:space="preserve"> </w:t>
      </w:r>
      <w:r w:rsidRPr="00B328E5">
        <w:rPr>
          <w:sz w:val="20"/>
          <w:szCs w:val="20"/>
        </w:rPr>
        <w:t>模型在類別</w:t>
      </w:r>
      <w:r w:rsidRPr="00B328E5">
        <w:rPr>
          <w:sz w:val="20"/>
          <w:szCs w:val="20"/>
        </w:rPr>
        <w:t xml:space="preserve"> 0 </w:t>
      </w:r>
      <w:r w:rsidRPr="00B328E5">
        <w:rPr>
          <w:sz w:val="20"/>
          <w:szCs w:val="20"/>
        </w:rPr>
        <w:t>以外之分類並沒有如預期中學習。</w:t>
      </w:r>
    </w:p>
    <w:p w:rsidR="004258A2" w:rsidRDefault="004258A2" w:rsidP="00B328E5">
      <w:pPr>
        <w:widowControl/>
        <w:rPr>
          <w:sz w:val="20"/>
          <w:szCs w:val="20"/>
        </w:rPr>
      </w:pPr>
    </w:p>
    <w:p w:rsidR="004258A2" w:rsidRDefault="004258A2" w:rsidP="00B328E5">
      <w:pPr>
        <w:widowControl/>
      </w:pPr>
      <w:r w:rsidRPr="004258A2">
        <w:rPr>
          <w:rFonts w:hint="eastAsia"/>
        </w:rPr>
        <w:t>A</w:t>
      </w:r>
      <w:r w:rsidRPr="004258A2">
        <w:t>daBoost</w:t>
      </w:r>
      <w:r w:rsidR="00083123">
        <w:t>-Decision-Tree</w:t>
      </w:r>
    </w:p>
    <w:p w:rsidR="004258A2" w:rsidRPr="00FE685F" w:rsidRDefault="004258A2" w:rsidP="004258A2">
      <w:pPr>
        <w:rPr>
          <w:sz w:val="20"/>
          <w:szCs w:val="20"/>
        </w:rPr>
      </w:pPr>
      <w:r w:rsidRPr="00FE685F">
        <w:rPr>
          <w:sz w:val="20"/>
          <w:szCs w:val="20"/>
        </w:rPr>
        <w:t>Introduction :</w:t>
      </w:r>
    </w:p>
    <w:p w:rsidR="004B40E7" w:rsidRPr="004B40E7" w:rsidRDefault="00083123" w:rsidP="004B40E7">
      <w:pPr>
        <w:widowControl/>
        <w:rPr>
          <w:rFonts w:ascii="Helvetica Neue" w:eastAsia="新細明體" w:hAnsi="Helvetica Neue" w:cs="新細明體" w:hint="eastAsia"/>
          <w:color w:val="333333"/>
          <w:spacing w:val="5"/>
          <w:kern w:val="0"/>
          <w:sz w:val="20"/>
          <w:szCs w:val="20"/>
          <w:shd w:val="clear" w:color="auto" w:fill="FFFFFF"/>
        </w:rPr>
      </w:pPr>
      <w:r w:rsidRPr="00083123">
        <w:rPr>
          <w:rFonts w:hint="eastAsia"/>
          <w:sz w:val="20"/>
          <w:szCs w:val="20"/>
        </w:rPr>
        <w:lastRenderedPageBreak/>
        <w:t>由於</w:t>
      </w:r>
      <w:r>
        <w:rPr>
          <w:rFonts w:ascii="Helvetica Neue" w:eastAsia="新細明體" w:hAnsi="Helvetica Neue" w:cs="新細明體" w:hint="eastAsia"/>
          <w:color w:val="333333"/>
          <w:spacing w:val="5"/>
          <w:kern w:val="0"/>
          <w:sz w:val="20"/>
          <w:szCs w:val="20"/>
          <w:shd w:val="clear" w:color="auto" w:fill="FFFFFF"/>
        </w:rPr>
        <w:t>支撐向量分類</w:t>
      </w:r>
      <w:r w:rsidR="00691CD3">
        <w:rPr>
          <w:rFonts w:hint="eastAsia"/>
          <w:sz w:val="20"/>
          <w:szCs w:val="20"/>
        </w:rPr>
        <w:t>演算法</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(SVM</w:t>
      </w:r>
      <w:r>
        <w:rPr>
          <w:rFonts w:ascii="Helvetica Neue" w:eastAsia="新細明體" w:hAnsi="Helvetica Neue" w:cs="新細明體" w:hint="eastAsia"/>
          <w:color w:val="333333"/>
          <w:spacing w:val="5"/>
          <w:kern w:val="0"/>
          <w:sz w:val="20"/>
          <w:szCs w:val="20"/>
          <w:shd w:val="clear" w:color="auto" w:fill="FFFFFF"/>
        </w:rPr>
        <w:t>)</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之分類方式或許過於強大，以致於無法學習到類別數量較少之分類，我們嘗試採用具條件式判斷的樹狀結構搭配自適應增強</w:t>
      </w:r>
      <w:r w:rsidR="00691CD3">
        <w:rPr>
          <w:rFonts w:hint="eastAsia"/>
          <w:sz w:val="20"/>
          <w:szCs w:val="20"/>
        </w:rPr>
        <w:t>演算法</w:t>
      </w:r>
      <w:r>
        <w:rPr>
          <w:rFonts w:ascii="Helvetica Neue" w:eastAsia="新細明體" w:hAnsi="Helvetica Neue" w:cs="新細明體" w:hint="eastAsia"/>
          <w:color w:val="333333"/>
          <w:spacing w:val="5"/>
          <w:kern w:val="0"/>
          <w:sz w:val="20"/>
          <w:szCs w:val="20"/>
          <w:shd w:val="clear" w:color="auto" w:fill="FFFFFF"/>
        </w:rPr>
        <w:t xml:space="preserve"> </w:t>
      </w:r>
      <w:r>
        <w:rPr>
          <w:rFonts w:ascii="Helvetica Neue" w:eastAsia="新細明體" w:hAnsi="Helvetica Neue" w:cs="新細明體"/>
          <w:color w:val="333333"/>
          <w:spacing w:val="5"/>
          <w:kern w:val="0"/>
          <w:sz w:val="20"/>
          <w:szCs w:val="20"/>
          <w:shd w:val="clear" w:color="auto" w:fill="FFFFFF"/>
        </w:rPr>
        <w:t>(</w:t>
      </w:r>
      <w:r w:rsidRPr="00083123">
        <w:rPr>
          <w:rFonts w:ascii="Helvetica Neue" w:eastAsia="新細明體" w:hAnsi="Helvetica Neue" w:cs="新細明體" w:hint="eastAsia"/>
          <w:color w:val="333333"/>
          <w:spacing w:val="5"/>
          <w:kern w:val="0"/>
          <w:sz w:val="20"/>
          <w:szCs w:val="20"/>
          <w:shd w:val="clear" w:color="auto" w:fill="FFFFFF"/>
        </w:rPr>
        <w:t>A</w:t>
      </w:r>
      <w:r w:rsidRPr="00083123">
        <w:rPr>
          <w:rFonts w:ascii="Helvetica Neue" w:eastAsia="新細明體" w:hAnsi="Helvetica Neue" w:cs="新細明體"/>
          <w:color w:val="333333"/>
          <w:spacing w:val="5"/>
          <w:kern w:val="0"/>
          <w:sz w:val="20"/>
          <w:szCs w:val="20"/>
          <w:shd w:val="clear" w:color="auto" w:fill="FFFFFF"/>
        </w:rPr>
        <w:t>daBoost</w:t>
      </w:r>
      <w:r>
        <w:rPr>
          <w:rFonts w:ascii="Helvetica Neue" w:eastAsia="新細明體" w:hAnsi="Helvetica Neue" w:cs="新細明體"/>
          <w:color w:val="333333"/>
          <w:spacing w:val="5"/>
          <w:kern w:val="0"/>
          <w:sz w:val="20"/>
          <w:szCs w:val="20"/>
          <w:shd w:val="clear" w:color="auto" w:fill="FFFFFF"/>
        </w:rPr>
        <w:t xml:space="preserve">) </w:t>
      </w:r>
      <w:r>
        <w:rPr>
          <w:rFonts w:ascii="Helvetica Neue" w:eastAsia="新細明體" w:hAnsi="Helvetica Neue" w:cs="新細明體" w:hint="eastAsia"/>
          <w:color w:val="333333"/>
          <w:spacing w:val="5"/>
          <w:kern w:val="0"/>
          <w:sz w:val="20"/>
          <w:szCs w:val="20"/>
          <w:shd w:val="clear" w:color="auto" w:fill="FFFFFF"/>
        </w:rPr>
        <w:t>方法聚合一些較弱之分類。</w:t>
      </w:r>
    </w:p>
    <w:p w:rsidR="00E15549" w:rsidRDefault="004B40E7" w:rsidP="004B40E7">
      <w:pPr>
        <w:widowControl/>
        <w:rPr>
          <w:sz w:val="20"/>
          <w:szCs w:val="20"/>
        </w:rPr>
      </w:pPr>
      <w:r>
        <w:rPr>
          <w:rFonts w:hint="eastAsia"/>
          <w:sz w:val="20"/>
          <w:szCs w:val="20"/>
        </w:rPr>
        <w:t>透</w:t>
      </w:r>
      <w:r w:rsidRPr="004B40E7">
        <w:rPr>
          <w:rFonts w:hint="eastAsia"/>
          <w:sz w:val="20"/>
          <w:szCs w:val="20"/>
        </w:rPr>
        <w:t>過</w:t>
      </w:r>
      <w:r w:rsidR="00E15549">
        <w:rPr>
          <w:rFonts w:hint="eastAsia"/>
          <w:sz w:val="20"/>
          <w:szCs w:val="20"/>
        </w:rPr>
        <w:t>自適應增強</w:t>
      </w:r>
      <w:r w:rsidR="00691CD3">
        <w:rPr>
          <w:rFonts w:hint="eastAsia"/>
          <w:sz w:val="20"/>
          <w:szCs w:val="20"/>
        </w:rPr>
        <w:t>演算法</w:t>
      </w:r>
      <w:r w:rsidR="00E15549">
        <w:rPr>
          <w:rFonts w:hint="eastAsia"/>
          <w:sz w:val="20"/>
          <w:szCs w:val="20"/>
        </w:rPr>
        <w:t xml:space="preserve"> (</w:t>
      </w:r>
      <w:r w:rsidR="00E15549">
        <w:rPr>
          <w:sz w:val="20"/>
          <w:szCs w:val="20"/>
        </w:rPr>
        <w:t>A</w:t>
      </w:r>
      <w:r w:rsidRPr="004B40E7">
        <w:rPr>
          <w:sz w:val="20"/>
          <w:szCs w:val="20"/>
        </w:rPr>
        <w:t>da</w:t>
      </w:r>
      <w:r w:rsidR="00E15549">
        <w:rPr>
          <w:sz w:val="20"/>
          <w:szCs w:val="20"/>
        </w:rPr>
        <w:t>B</w:t>
      </w:r>
      <w:r w:rsidRPr="004B40E7">
        <w:rPr>
          <w:sz w:val="20"/>
          <w:szCs w:val="20"/>
        </w:rPr>
        <w:t>oost</w:t>
      </w:r>
      <w:r w:rsidR="00E15549">
        <w:rPr>
          <w:sz w:val="20"/>
          <w:szCs w:val="20"/>
        </w:rPr>
        <w:t xml:space="preserve">) </w:t>
      </w:r>
      <w:r w:rsidR="00E15549">
        <w:rPr>
          <w:rFonts w:hint="eastAsia"/>
          <w:sz w:val="20"/>
          <w:szCs w:val="20"/>
        </w:rPr>
        <w:t>中的機制取出樣本</w:t>
      </w:r>
      <w:r w:rsidR="00E15549">
        <w:rPr>
          <w:rFonts w:hint="eastAsia"/>
          <w:sz w:val="20"/>
          <w:szCs w:val="20"/>
        </w:rPr>
        <w:t xml:space="preserve"> </w:t>
      </w:r>
      <w:r w:rsidR="00E15549">
        <w:rPr>
          <w:sz w:val="20"/>
          <w:szCs w:val="20"/>
        </w:rPr>
        <w:t xml:space="preserve">(sample) </w:t>
      </w:r>
      <w:r w:rsidRPr="004B40E7">
        <w:rPr>
          <w:sz w:val="20"/>
          <w:szCs w:val="20"/>
        </w:rPr>
        <w:t>，</w:t>
      </w:r>
      <w:r w:rsidR="00E15549">
        <w:rPr>
          <w:rFonts w:hint="eastAsia"/>
          <w:sz w:val="20"/>
          <w:szCs w:val="20"/>
        </w:rPr>
        <w:t>並使用決策樹</w:t>
      </w:r>
      <w:r w:rsidR="00E15549">
        <w:rPr>
          <w:rFonts w:hint="eastAsia"/>
          <w:sz w:val="20"/>
          <w:szCs w:val="20"/>
        </w:rPr>
        <w:t xml:space="preserve"> </w:t>
      </w:r>
      <w:r w:rsidR="00E15549">
        <w:rPr>
          <w:sz w:val="20"/>
          <w:szCs w:val="20"/>
        </w:rPr>
        <w:t>(</w:t>
      </w:r>
      <w:r w:rsidRPr="004B40E7">
        <w:rPr>
          <w:sz w:val="20"/>
          <w:szCs w:val="20"/>
        </w:rPr>
        <w:t>decision tree</w:t>
      </w:r>
      <w:r w:rsidR="00E15549">
        <w:rPr>
          <w:sz w:val="20"/>
          <w:szCs w:val="20"/>
        </w:rPr>
        <w:t xml:space="preserve">) </w:t>
      </w:r>
      <w:r w:rsidR="00E15549">
        <w:rPr>
          <w:rFonts w:hint="eastAsia"/>
          <w:sz w:val="20"/>
          <w:szCs w:val="20"/>
        </w:rPr>
        <w:t>訓練</w:t>
      </w:r>
      <w:r w:rsidR="00DF4F45">
        <w:rPr>
          <w:rFonts w:hint="eastAsia"/>
          <w:sz w:val="20"/>
          <w:szCs w:val="20"/>
        </w:rPr>
        <w:t>後再交由</w:t>
      </w:r>
      <w:r w:rsidR="00DF4F45">
        <w:rPr>
          <w:rFonts w:hint="eastAsia"/>
          <w:sz w:val="20"/>
          <w:szCs w:val="20"/>
        </w:rPr>
        <w:t>自適應增強</w:t>
      </w:r>
      <w:r w:rsidR="00691CD3">
        <w:rPr>
          <w:rFonts w:hint="eastAsia"/>
          <w:sz w:val="20"/>
          <w:szCs w:val="20"/>
        </w:rPr>
        <w:t>演算法</w:t>
      </w:r>
      <w:r w:rsidR="00DF4F45">
        <w:rPr>
          <w:rFonts w:hint="eastAsia"/>
          <w:sz w:val="20"/>
          <w:szCs w:val="20"/>
        </w:rPr>
        <w:t xml:space="preserve"> (</w:t>
      </w:r>
      <w:r w:rsidR="00DF4F45">
        <w:rPr>
          <w:sz w:val="20"/>
          <w:szCs w:val="20"/>
        </w:rPr>
        <w:t>A</w:t>
      </w:r>
      <w:r w:rsidR="00DF4F45" w:rsidRPr="004B40E7">
        <w:rPr>
          <w:sz w:val="20"/>
          <w:szCs w:val="20"/>
        </w:rPr>
        <w:t>da</w:t>
      </w:r>
      <w:r w:rsidR="00DF4F45">
        <w:rPr>
          <w:sz w:val="20"/>
          <w:szCs w:val="20"/>
        </w:rPr>
        <w:t>B</w:t>
      </w:r>
      <w:r w:rsidR="00DF4F45" w:rsidRPr="004B40E7">
        <w:rPr>
          <w:sz w:val="20"/>
          <w:szCs w:val="20"/>
        </w:rPr>
        <w:t>oost</w:t>
      </w:r>
      <w:r w:rsidR="00DF4F45">
        <w:rPr>
          <w:sz w:val="20"/>
          <w:szCs w:val="20"/>
        </w:rPr>
        <w:t xml:space="preserve">) </w:t>
      </w:r>
      <w:r w:rsidR="00DF4F45">
        <w:rPr>
          <w:rFonts w:hint="eastAsia"/>
          <w:sz w:val="20"/>
          <w:szCs w:val="20"/>
        </w:rPr>
        <w:t>中的機制</w:t>
      </w:r>
      <w:r w:rsidR="00DF4F45">
        <w:rPr>
          <w:rFonts w:hint="eastAsia"/>
          <w:sz w:val="20"/>
          <w:szCs w:val="20"/>
        </w:rPr>
        <w:t>更新資料權重，迭代數輪候算出</w:t>
      </w:r>
      <w:r w:rsidR="008A1EA2">
        <w:rPr>
          <w:rFonts w:hint="eastAsia"/>
          <w:sz w:val="20"/>
          <w:szCs w:val="20"/>
        </w:rPr>
        <w:t>所需之數值</w:t>
      </w:r>
      <w:r w:rsidR="008A1EA2">
        <w:rPr>
          <w:rFonts w:hint="eastAsia"/>
          <w:sz w:val="20"/>
          <w:szCs w:val="20"/>
        </w:rPr>
        <w:t xml:space="preserve"> </w:t>
      </w:r>
      <w:r w:rsidR="008A1EA2">
        <w:rPr>
          <w:sz w:val="20"/>
          <w:szCs w:val="20"/>
        </w:rPr>
        <w:t>(alpha</w:t>
      </w:r>
      <w:r w:rsidR="008A1EA2">
        <w:rPr>
          <w:rFonts w:hint="eastAsia"/>
          <w:sz w:val="20"/>
          <w:szCs w:val="20"/>
        </w:rPr>
        <w:t>)</w:t>
      </w:r>
      <w:r w:rsidR="00DF4F45">
        <w:rPr>
          <w:rFonts w:hint="eastAsia"/>
          <w:sz w:val="20"/>
          <w:szCs w:val="20"/>
        </w:rPr>
        <w:t>。</w:t>
      </w:r>
      <w:r w:rsidR="00E15549">
        <w:rPr>
          <w:rFonts w:hint="eastAsia"/>
          <w:sz w:val="20"/>
          <w:szCs w:val="20"/>
        </w:rPr>
        <w:t>其中</w:t>
      </w:r>
      <w:r w:rsidR="00E15549">
        <w:rPr>
          <w:rFonts w:hint="eastAsia"/>
          <w:sz w:val="20"/>
          <w:szCs w:val="20"/>
        </w:rPr>
        <w:t>決策樹</w:t>
      </w:r>
      <w:r w:rsidR="00E15549">
        <w:rPr>
          <w:rFonts w:hint="eastAsia"/>
          <w:sz w:val="20"/>
          <w:szCs w:val="20"/>
        </w:rPr>
        <w:t xml:space="preserve"> </w:t>
      </w:r>
      <w:r w:rsidR="00E15549">
        <w:rPr>
          <w:sz w:val="20"/>
          <w:szCs w:val="20"/>
        </w:rPr>
        <w:t>(</w:t>
      </w:r>
      <w:r w:rsidR="00E15549" w:rsidRPr="004B40E7">
        <w:rPr>
          <w:sz w:val="20"/>
          <w:szCs w:val="20"/>
        </w:rPr>
        <w:t>decision tree</w:t>
      </w:r>
      <w:r w:rsidR="00E15549">
        <w:rPr>
          <w:sz w:val="20"/>
          <w:szCs w:val="20"/>
        </w:rPr>
        <w:t>)</w:t>
      </w:r>
      <w:r w:rsidR="00503AC8">
        <w:rPr>
          <w:sz w:val="20"/>
          <w:szCs w:val="20"/>
        </w:rPr>
        <w:t xml:space="preserve"> </w:t>
      </w:r>
      <w:r w:rsidRPr="004B40E7">
        <w:rPr>
          <w:sz w:val="20"/>
          <w:szCs w:val="20"/>
        </w:rPr>
        <w:t>長得越高會導致</w:t>
      </w:r>
      <w:r w:rsidRPr="004B40E7">
        <w:rPr>
          <w:sz w:val="20"/>
          <w:szCs w:val="20"/>
        </w:rPr>
        <w:t>Ein</w:t>
      </w:r>
      <w:r w:rsidR="00E15549">
        <w:rPr>
          <w:rFonts w:hint="eastAsia"/>
          <w:sz w:val="20"/>
          <w:szCs w:val="20"/>
        </w:rPr>
        <w:t>值</w:t>
      </w:r>
      <w:r w:rsidRPr="004B40E7">
        <w:rPr>
          <w:sz w:val="20"/>
          <w:szCs w:val="20"/>
        </w:rPr>
        <w:t>等於</w:t>
      </w:r>
      <w:r w:rsidRPr="004B40E7">
        <w:rPr>
          <w:sz w:val="20"/>
          <w:szCs w:val="20"/>
        </w:rPr>
        <w:t>0</w:t>
      </w:r>
      <w:r w:rsidRPr="004B40E7">
        <w:rPr>
          <w:sz w:val="20"/>
          <w:szCs w:val="20"/>
        </w:rPr>
        <w:t>的情況，也代表著</w:t>
      </w:r>
      <w:proofErr w:type="spellStart"/>
      <w:r w:rsidRPr="004B40E7">
        <w:rPr>
          <w:sz w:val="20"/>
          <w:szCs w:val="20"/>
        </w:rPr>
        <w:t>εt</w:t>
      </w:r>
      <w:proofErr w:type="spellEnd"/>
      <w:r w:rsidRPr="004B40E7">
        <w:rPr>
          <w:sz w:val="20"/>
          <w:szCs w:val="20"/>
        </w:rPr>
        <w:t xml:space="preserve"> = 0 =&gt; α=∞</w:t>
      </w:r>
    </w:p>
    <w:p w:rsidR="004B40E7" w:rsidRDefault="004B40E7" w:rsidP="004B40E7">
      <w:pPr>
        <w:widowControl/>
        <w:rPr>
          <w:rFonts w:ascii="Helvetica Neue" w:eastAsia="新細明體" w:hAnsi="Helvetica Neue" w:cs="新細明體"/>
          <w:color w:val="333333"/>
          <w:spacing w:val="5"/>
          <w:kern w:val="0"/>
          <w:shd w:val="clear" w:color="auto" w:fill="FFFFFF"/>
        </w:rPr>
      </w:pPr>
      <w:r w:rsidRPr="004B40E7">
        <w:rPr>
          <w:sz w:val="20"/>
          <w:szCs w:val="20"/>
        </w:rPr>
        <w:t>故須限制</w:t>
      </w:r>
      <w:r w:rsidR="00E15549">
        <w:rPr>
          <w:rFonts w:hint="eastAsia"/>
          <w:sz w:val="20"/>
          <w:szCs w:val="20"/>
        </w:rPr>
        <w:t>決策樹</w:t>
      </w:r>
      <w:r w:rsidR="00E15549">
        <w:rPr>
          <w:rFonts w:hint="eastAsia"/>
          <w:sz w:val="20"/>
          <w:szCs w:val="20"/>
        </w:rPr>
        <w:t xml:space="preserve"> </w:t>
      </w:r>
      <w:r w:rsidR="00E15549">
        <w:rPr>
          <w:sz w:val="20"/>
          <w:szCs w:val="20"/>
        </w:rPr>
        <w:t>(</w:t>
      </w:r>
      <w:r w:rsidR="00E15549" w:rsidRPr="004B40E7">
        <w:rPr>
          <w:sz w:val="20"/>
          <w:szCs w:val="20"/>
        </w:rPr>
        <w:t>decision tree</w:t>
      </w:r>
      <w:r w:rsidR="00E15549">
        <w:rPr>
          <w:sz w:val="20"/>
          <w:szCs w:val="20"/>
        </w:rPr>
        <w:t>)</w:t>
      </w:r>
      <w:r w:rsidR="00E15549">
        <w:rPr>
          <w:sz w:val="20"/>
          <w:szCs w:val="20"/>
        </w:rPr>
        <w:t xml:space="preserve"> </w:t>
      </w:r>
      <w:r w:rsidRPr="004B40E7">
        <w:rPr>
          <w:sz w:val="20"/>
          <w:szCs w:val="20"/>
        </w:rPr>
        <w:t>高度，讓</w:t>
      </w:r>
      <w:r w:rsidR="00E15549">
        <w:rPr>
          <w:rFonts w:hint="eastAsia"/>
          <w:sz w:val="20"/>
          <w:szCs w:val="20"/>
        </w:rPr>
        <w:t>樹</w:t>
      </w:r>
      <w:r w:rsidR="00E15549">
        <w:rPr>
          <w:rFonts w:hint="eastAsia"/>
          <w:sz w:val="20"/>
          <w:szCs w:val="20"/>
        </w:rPr>
        <w:t xml:space="preserve"> </w:t>
      </w:r>
      <w:r w:rsidR="00E15549">
        <w:rPr>
          <w:sz w:val="20"/>
          <w:szCs w:val="20"/>
        </w:rPr>
        <w:t>(</w:t>
      </w:r>
      <w:r w:rsidRPr="004B40E7">
        <w:rPr>
          <w:rFonts w:hint="eastAsia"/>
          <w:sz w:val="20"/>
          <w:szCs w:val="20"/>
        </w:rPr>
        <w:t>t</w:t>
      </w:r>
      <w:r w:rsidRPr="004B40E7">
        <w:rPr>
          <w:sz w:val="20"/>
          <w:szCs w:val="20"/>
        </w:rPr>
        <w:t>ree</w:t>
      </w:r>
      <w:r w:rsidR="00E15549">
        <w:rPr>
          <w:sz w:val="20"/>
          <w:szCs w:val="20"/>
        </w:rPr>
        <w:t xml:space="preserve">) </w:t>
      </w:r>
      <w:r w:rsidRPr="004B40E7">
        <w:rPr>
          <w:sz w:val="20"/>
          <w:szCs w:val="20"/>
        </w:rPr>
        <w:t>變成</w:t>
      </w:r>
      <w:r w:rsidR="00E15549">
        <w:rPr>
          <w:rFonts w:hint="eastAsia"/>
          <w:sz w:val="20"/>
          <w:szCs w:val="20"/>
        </w:rPr>
        <w:t>弱</w:t>
      </w:r>
      <w:r w:rsidR="00E15549">
        <w:rPr>
          <w:rFonts w:hint="eastAsia"/>
          <w:sz w:val="20"/>
          <w:szCs w:val="20"/>
        </w:rPr>
        <w:t>決策樹</w:t>
      </w:r>
      <w:r w:rsidR="00E15549">
        <w:rPr>
          <w:rFonts w:hint="eastAsia"/>
          <w:sz w:val="20"/>
          <w:szCs w:val="20"/>
        </w:rPr>
        <w:t xml:space="preserve"> </w:t>
      </w:r>
      <w:r w:rsidR="00E15549">
        <w:rPr>
          <w:sz w:val="20"/>
          <w:szCs w:val="20"/>
        </w:rPr>
        <w:t>(</w:t>
      </w:r>
      <w:r w:rsidRPr="004B40E7">
        <w:rPr>
          <w:sz w:val="20"/>
          <w:szCs w:val="20"/>
        </w:rPr>
        <w:t>we</w:t>
      </w:r>
      <w:r>
        <w:rPr>
          <w:sz w:val="20"/>
          <w:szCs w:val="20"/>
        </w:rPr>
        <w:t>a</w:t>
      </w:r>
      <w:r w:rsidRPr="004B40E7">
        <w:rPr>
          <w:sz w:val="20"/>
          <w:szCs w:val="20"/>
        </w:rPr>
        <w:t>k decision tree</w:t>
      </w:r>
      <w:r w:rsidR="00E15549">
        <w:rPr>
          <w:sz w:val="20"/>
          <w:szCs w:val="20"/>
        </w:rPr>
        <w:t>)</w:t>
      </w:r>
      <w:r w:rsidRPr="004B40E7">
        <w:rPr>
          <w:sz w:val="20"/>
          <w:szCs w:val="20"/>
        </w:rPr>
        <w:t>，這些</w:t>
      </w:r>
      <w:r w:rsidR="00E15549">
        <w:rPr>
          <w:rFonts w:hint="eastAsia"/>
          <w:sz w:val="20"/>
          <w:szCs w:val="20"/>
        </w:rPr>
        <w:t>弱決策樹</w:t>
      </w:r>
      <w:r w:rsidR="00E15549">
        <w:rPr>
          <w:rFonts w:hint="eastAsia"/>
          <w:sz w:val="20"/>
          <w:szCs w:val="20"/>
        </w:rPr>
        <w:t xml:space="preserve"> </w:t>
      </w:r>
      <w:r w:rsidR="00E15549">
        <w:rPr>
          <w:sz w:val="20"/>
          <w:szCs w:val="20"/>
        </w:rPr>
        <w:t>(</w:t>
      </w:r>
      <w:r w:rsidR="00E15549" w:rsidRPr="004B40E7">
        <w:rPr>
          <w:sz w:val="20"/>
          <w:szCs w:val="20"/>
        </w:rPr>
        <w:t>we</w:t>
      </w:r>
      <w:r w:rsidR="00E15549">
        <w:rPr>
          <w:sz w:val="20"/>
          <w:szCs w:val="20"/>
        </w:rPr>
        <w:t>a</w:t>
      </w:r>
      <w:r w:rsidR="00E15549" w:rsidRPr="004B40E7">
        <w:rPr>
          <w:sz w:val="20"/>
          <w:szCs w:val="20"/>
        </w:rPr>
        <w:t>k decision tree</w:t>
      </w:r>
      <w:r w:rsidR="00E15549">
        <w:rPr>
          <w:sz w:val="20"/>
          <w:szCs w:val="20"/>
        </w:rPr>
        <w:t>)</w:t>
      </w:r>
      <w:r w:rsidR="00E15549">
        <w:rPr>
          <w:sz w:val="20"/>
          <w:szCs w:val="20"/>
        </w:rPr>
        <w:t xml:space="preserve"> </w:t>
      </w:r>
      <w:r w:rsidRPr="004B40E7">
        <w:rPr>
          <w:sz w:val="20"/>
          <w:szCs w:val="20"/>
        </w:rPr>
        <w:t>將會以</w:t>
      </w:r>
      <w:r w:rsidR="00E15549">
        <w:rPr>
          <w:rFonts w:hint="eastAsia"/>
          <w:sz w:val="20"/>
          <w:szCs w:val="20"/>
        </w:rPr>
        <w:t>投票</w:t>
      </w:r>
      <w:r w:rsidR="00E15549">
        <w:rPr>
          <w:rFonts w:hint="eastAsia"/>
          <w:sz w:val="20"/>
          <w:szCs w:val="20"/>
        </w:rPr>
        <w:t xml:space="preserve"> </w:t>
      </w:r>
      <w:r w:rsidR="00E15549">
        <w:rPr>
          <w:sz w:val="20"/>
          <w:szCs w:val="20"/>
        </w:rPr>
        <w:t>(</w:t>
      </w:r>
      <w:r w:rsidRPr="004B40E7">
        <w:rPr>
          <w:rFonts w:hint="eastAsia"/>
          <w:sz w:val="20"/>
          <w:szCs w:val="20"/>
        </w:rPr>
        <w:t>v</w:t>
      </w:r>
      <w:r w:rsidRPr="004B40E7">
        <w:rPr>
          <w:sz w:val="20"/>
          <w:szCs w:val="20"/>
        </w:rPr>
        <w:t>oting</w:t>
      </w:r>
      <w:r w:rsidR="00E15549">
        <w:rPr>
          <w:sz w:val="20"/>
          <w:szCs w:val="20"/>
        </w:rPr>
        <w:t xml:space="preserve">) </w:t>
      </w:r>
      <w:r w:rsidRPr="004B40E7">
        <w:rPr>
          <w:sz w:val="20"/>
          <w:szCs w:val="20"/>
        </w:rPr>
        <w:t>方式來決定預測的結果</w:t>
      </w:r>
      <w:r>
        <w:rPr>
          <w:rFonts w:ascii="Helvetica Neue" w:eastAsia="新細明體" w:hAnsi="Helvetica Neue" w:cs="新細明體" w:hint="eastAsia"/>
          <w:color w:val="333333"/>
          <w:spacing w:val="5"/>
          <w:kern w:val="0"/>
          <w:shd w:val="clear" w:color="auto" w:fill="FFFFFF"/>
        </w:rPr>
        <w:t>。</w:t>
      </w:r>
    </w:p>
    <w:p w:rsidR="008A1EA2" w:rsidRDefault="008A1EA2" w:rsidP="004B40E7">
      <w:pPr>
        <w:widowControl/>
        <w:rPr>
          <w:sz w:val="20"/>
          <w:szCs w:val="20"/>
        </w:rPr>
      </w:pPr>
      <w:r>
        <w:rPr>
          <w:sz w:val="20"/>
          <w:szCs w:val="20"/>
        </w:rPr>
        <w:t>Result</w:t>
      </w:r>
      <w:r>
        <w:rPr>
          <w:sz w:val="20"/>
          <w:szCs w:val="20"/>
        </w:rPr>
        <w:t xml:space="preserve"> : </w:t>
      </w:r>
    </w:p>
    <w:p w:rsidR="008A1EA2" w:rsidRDefault="008A1EA2" w:rsidP="004B40E7">
      <w:pPr>
        <w:widowControl/>
        <w:rPr>
          <w:sz w:val="20"/>
          <w:szCs w:val="20"/>
        </w:rPr>
      </w:pPr>
      <w:proofErr w:type="spellStart"/>
      <w:r>
        <w:rPr>
          <w:rFonts w:hint="eastAsia"/>
          <w:sz w:val="20"/>
          <w:szCs w:val="20"/>
        </w:rPr>
        <w:t>E</w:t>
      </w:r>
      <w:r w:rsidR="00691CD3">
        <w:rPr>
          <w:sz w:val="20"/>
          <w:szCs w:val="20"/>
        </w:rPr>
        <w:t>_</w:t>
      </w:r>
      <w:r>
        <w:rPr>
          <w:sz w:val="20"/>
          <w:szCs w:val="20"/>
        </w:rPr>
        <w:t>in</w:t>
      </w:r>
      <w:proofErr w:type="spellEnd"/>
      <w:r>
        <w:rPr>
          <w:sz w:val="20"/>
          <w:szCs w:val="20"/>
        </w:rPr>
        <w:t xml:space="preserve"> = 0.145</w:t>
      </w:r>
      <w:r w:rsidR="007B3419">
        <w:rPr>
          <w:sz w:val="20"/>
          <w:szCs w:val="20"/>
        </w:rPr>
        <w:t xml:space="preserve"> ; </w:t>
      </w:r>
      <w:proofErr w:type="spellStart"/>
      <w:r w:rsidR="007B3419">
        <w:rPr>
          <w:sz w:val="20"/>
          <w:szCs w:val="20"/>
        </w:rPr>
        <w:t>E</w:t>
      </w:r>
      <w:r w:rsidR="00691CD3">
        <w:rPr>
          <w:sz w:val="20"/>
          <w:szCs w:val="20"/>
        </w:rPr>
        <w:t>_</w:t>
      </w:r>
      <w:r w:rsidR="007B3419">
        <w:rPr>
          <w:sz w:val="20"/>
          <w:szCs w:val="20"/>
        </w:rPr>
        <w:t>validate</w:t>
      </w:r>
      <w:proofErr w:type="spellEnd"/>
      <w:r w:rsidR="007B3419">
        <w:rPr>
          <w:sz w:val="20"/>
          <w:szCs w:val="20"/>
        </w:rPr>
        <w:t xml:space="preserve"> = 0.275</w:t>
      </w:r>
    </w:p>
    <w:p w:rsidR="007B3419" w:rsidRPr="004B40E7" w:rsidRDefault="007B3419" w:rsidP="004B40E7">
      <w:pPr>
        <w:widowControl/>
        <w:rPr>
          <w:rFonts w:hint="eastAsia"/>
          <w:sz w:val="20"/>
          <w:szCs w:val="20"/>
        </w:rPr>
      </w:pPr>
      <w:r>
        <w:rPr>
          <w:rFonts w:hint="eastAsia"/>
          <w:sz w:val="20"/>
          <w:szCs w:val="20"/>
        </w:rPr>
        <w:t>而</w:t>
      </w:r>
      <w:r>
        <w:rPr>
          <w:rFonts w:hint="eastAsia"/>
          <w:sz w:val="20"/>
          <w:szCs w:val="20"/>
        </w:rPr>
        <w:t xml:space="preserve"> </w:t>
      </w:r>
      <w:proofErr w:type="spellStart"/>
      <w:r>
        <w:rPr>
          <w:sz w:val="20"/>
          <w:szCs w:val="20"/>
        </w:rPr>
        <w:t>Fscore</w:t>
      </w:r>
      <w:proofErr w:type="spellEnd"/>
      <w:r>
        <w:rPr>
          <w:rFonts w:hint="eastAsia"/>
          <w:sz w:val="20"/>
          <w:szCs w:val="20"/>
        </w:rPr>
        <w:t xml:space="preserve"> </w:t>
      </w:r>
      <w:r>
        <w:rPr>
          <w:rFonts w:hint="eastAsia"/>
          <w:sz w:val="20"/>
          <w:szCs w:val="20"/>
        </w:rPr>
        <w:t>上升至</w:t>
      </w:r>
      <w:r>
        <w:rPr>
          <w:sz w:val="20"/>
          <w:szCs w:val="20"/>
        </w:rPr>
        <w:t xml:space="preserve"> 0.29</w:t>
      </w:r>
      <w:r>
        <w:rPr>
          <w:rFonts w:hint="eastAsia"/>
          <w:sz w:val="20"/>
          <w:szCs w:val="20"/>
        </w:rPr>
        <w:t>，</w:t>
      </w:r>
      <w:proofErr w:type="spellStart"/>
      <w:r>
        <w:rPr>
          <w:sz w:val="20"/>
          <w:szCs w:val="20"/>
        </w:rPr>
        <w:t>TestID</w:t>
      </w:r>
      <w:proofErr w:type="spellEnd"/>
      <w:r>
        <w:rPr>
          <w:rFonts w:hint="eastAsia"/>
          <w:sz w:val="20"/>
          <w:szCs w:val="20"/>
        </w:rPr>
        <w:t xml:space="preserve"> </w:t>
      </w:r>
      <w:r>
        <w:rPr>
          <w:rFonts w:hint="eastAsia"/>
          <w:sz w:val="20"/>
          <w:szCs w:val="20"/>
        </w:rPr>
        <w:t>類別預測如下</w:t>
      </w:r>
      <w:r>
        <w:rPr>
          <w:rFonts w:hint="eastAsia"/>
          <w:sz w:val="20"/>
          <w:szCs w:val="20"/>
        </w:rPr>
        <w:t xml:space="preserve"> </w:t>
      </w:r>
      <w:r>
        <w:rPr>
          <w:rFonts w:hint="eastAsia"/>
          <w:sz w:val="20"/>
          <w:szCs w:val="20"/>
        </w:rPr>
        <w:t>：</w:t>
      </w:r>
    </w:p>
    <w:p w:rsidR="00083123" w:rsidRPr="00B328E5" w:rsidRDefault="007B3419" w:rsidP="00B328E5">
      <w:pPr>
        <w:widowControl/>
        <w:rPr>
          <w:rFonts w:ascii="Helvetica Neue" w:eastAsia="新細明體" w:hAnsi="Helvetica Neue" w:cs="新細明體" w:hint="eastAsia"/>
          <w:color w:val="333333"/>
          <w:spacing w:val="5"/>
          <w:kern w:val="0"/>
          <w:sz w:val="20"/>
          <w:szCs w:val="20"/>
          <w:shd w:val="clear" w:color="auto" w:fill="FFFFFF"/>
        </w:rPr>
      </w:pPr>
      <w:r>
        <w:rPr>
          <w:rFonts w:ascii="Helvetica Neue" w:eastAsia="新細明體" w:hAnsi="Helvetica Neue" w:cs="新細明體" w:hint="eastAsia"/>
          <w:noProof/>
          <w:color w:val="333333"/>
          <w:spacing w:val="5"/>
          <w:kern w:val="0"/>
          <w:sz w:val="20"/>
          <w:szCs w:val="20"/>
          <w:shd w:val="clear" w:color="auto" w:fill="FFFFFF"/>
        </w:rPr>
        <w:drawing>
          <wp:inline distT="0" distB="0" distL="0" distR="0">
            <wp:extent cx="1842868" cy="1638105"/>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圖 2022-01-19 下午3.59.52.png"/>
                    <pic:cNvPicPr/>
                  </pic:nvPicPr>
                  <pic:blipFill>
                    <a:blip r:embed="rId5">
                      <a:extLst>
                        <a:ext uri="{28A0092B-C50C-407E-A947-70E740481C1C}">
                          <a14:useLocalDpi xmlns:a14="http://schemas.microsoft.com/office/drawing/2010/main" val="0"/>
                        </a:ext>
                      </a:extLst>
                    </a:blip>
                    <a:stretch>
                      <a:fillRect/>
                    </a:stretch>
                  </pic:blipFill>
                  <pic:spPr>
                    <a:xfrm>
                      <a:off x="0" y="0"/>
                      <a:ext cx="1873723" cy="1665531"/>
                    </a:xfrm>
                    <a:prstGeom prst="rect">
                      <a:avLst/>
                    </a:prstGeom>
                  </pic:spPr>
                </pic:pic>
              </a:graphicData>
            </a:graphic>
          </wp:inline>
        </w:drawing>
      </w:r>
    </w:p>
    <w:p w:rsidR="00B328E5" w:rsidRDefault="007B3419">
      <w:pPr>
        <w:rPr>
          <w:sz w:val="20"/>
          <w:szCs w:val="20"/>
        </w:rPr>
      </w:pPr>
      <w:r>
        <w:rPr>
          <w:rFonts w:hint="eastAsia"/>
          <w:sz w:val="20"/>
          <w:szCs w:val="20"/>
        </w:rPr>
        <w:t>預測分布上比起前述兩種演算法似乎更靠近了原訓練資料之分布狀況，</w:t>
      </w:r>
      <w:r w:rsidR="00DB1C83">
        <w:rPr>
          <w:rFonts w:hint="eastAsia"/>
          <w:sz w:val="20"/>
          <w:szCs w:val="20"/>
        </w:rPr>
        <w:t>雖準確度提昇但仍不盡理想，</w:t>
      </w:r>
      <w:r>
        <w:rPr>
          <w:rFonts w:hint="eastAsia"/>
          <w:sz w:val="20"/>
          <w:szCs w:val="20"/>
        </w:rPr>
        <w:t>惟</w:t>
      </w:r>
      <w:r>
        <w:rPr>
          <w:rFonts w:hint="eastAsia"/>
          <w:sz w:val="20"/>
          <w:szCs w:val="20"/>
        </w:rPr>
        <w:t>自適應增強</w:t>
      </w:r>
      <w:r w:rsidR="00691CD3">
        <w:rPr>
          <w:rFonts w:hint="eastAsia"/>
          <w:sz w:val="20"/>
          <w:szCs w:val="20"/>
        </w:rPr>
        <w:t>演算法</w:t>
      </w:r>
      <w:r>
        <w:rPr>
          <w:rFonts w:hint="eastAsia"/>
          <w:sz w:val="20"/>
          <w:szCs w:val="20"/>
        </w:rPr>
        <w:t xml:space="preserve"> (</w:t>
      </w:r>
      <w:r>
        <w:rPr>
          <w:sz w:val="20"/>
          <w:szCs w:val="20"/>
        </w:rPr>
        <w:t>A</w:t>
      </w:r>
      <w:r w:rsidRPr="004B40E7">
        <w:rPr>
          <w:sz w:val="20"/>
          <w:szCs w:val="20"/>
        </w:rPr>
        <w:t>da</w:t>
      </w:r>
      <w:r>
        <w:rPr>
          <w:sz w:val="20"/>
          <w:szCs w:val="20"/>
        </w:rPr>
        <w:t>B</w:t>
      </w:r>
      <w:r w:rsidRPr="004B40E7">
        <w:rPr>
          <w:sz w:val="20"/>
          <w:szCs w:val="20"/>
        </w:rPr>
        <w:t>oost</w:t>
      </w:r>
      <w:r>
        <w:rPr>
          <w:sz w:val="20"/>
          <w:szCs w:val="20"/>
        </w:rPr>
        <w:t>)</w:t>
      </w:r>
      <w:r w:rsidR="00691CD3">
        <w:rPr>
          <w:rFonts w:hint="eastAsia"/>
          <w:sz w:val="20"/>
          <w:szCs w:val="20"/>
        </w:rPr>
        <w:t xml:space="preserve"> </w:t>
      </w:r>
      <w:r>
        <w:rPr>
          <w:rFonts w:hint="eastAsia"/>
          <w:sz w:val="20"/>
          <w:szCs w:val="20"/>
        </w:rPr>
        <w:t>對雜質</w:t>
      </w:r>
      <w:r>
        <w:rPr>
          <w:rFonts w:hint="eastAsia"/>
          <w:sz w:val="20"/>
          <w:szCs w:val="20"/>
        </w:rPr>
        <w:t xml:space="preserve"> </w:t>
      </w:r>
      <w:r>
        <w:rPr>
          <w:sz w:val="20"/>
          <w:szCs w:val="20"/>
        </w:rPr>
        <w:t xml:space="preserve">(noise) </w:t>
      </w:r>
      <w:r>
        <w:rPr>
          <w:rFonts w:hint="eastAsia"/>
          <w:sz w:val="20"/>
          <w:szCs w:val="20"/>
        </w:rPr>
        <w:t>影響極為敏感，所以推測資料預處理需要更完善</w:t>
      </w:r>
      <w:r w:rsidR="00691CD3">
        <w:rPr>
          <w:rFonts w:hint="eastAsia"/>
          <w:sz w:val="20"/>
          <w:szCs w:val="20"/>
        </w:rPr>
        <w:t>或是須改善演算法對雜質的容忍度</w:t>
      </w:r>
      <w:r>
        <w:rPr>
          <w:rFonts w:hint="eastAsia"/>
          <w:sz w:val="20"/>
          <w:szCs w:val="20"/>
        </w:rPr>
        <w:t>。</w:t>
      </w:r>
    </w:p>
    <w:p w:rsidR="00DB1C83" w:rsidRDefault="00DB1C83"/>
    <w:p w:rsidR="00DB1C83" w:rsidRDefault="00DB1C83" w:rsidP="00DB1C83">
      <w:pPr>
        <w:widowControl/>
      </w:pPr>
      <w:proofErr w:type="spellStart"/>
      <w:r>
        <w:t>XGBoost</w:t>
      </w:r>
      <w:proofErr w:type="spellEnd"/>
    </w:p>
    <w:p w:rsidR="00DB1C83" w:rsidRDefault="00DB1C83" w:rsidP="00DB1C83">
      <w:pPr>
        <w:widowControl/>
        <w:rPr>
          <w:sz w:val="20"/>
          <w:szCs w:val="20"/>
        </w:rPr>
      </w:pPr>
      <w:r w:rsidRPr="00FE685F">
        <w:rPr>
          <w:sz w:val="20"/>
          <w:szCs w:val="20"/>
        </w:rPr>
        <w:t>Introduction</w:t>
      </w:r>
      <w:r>
        <w:rPr>
          <w:sz w:val="20"/>
          <w:szCs w:val="20"/>
        </w:rPr>
        <w:t xml:space="preserve"> :</w:t>
      </w:r>
    </w:p>
    <w:p w:rsidR="00691CD3" w:rsidRDefault="00691CD3" w:rsidP="00DB1C83">
      <w:pPr>
        <w:widowControl/>
        <w:rPr>
          <w:sz w:val="20"/>
          <w:szCs w:val="20"/>
        </w:rPr>
      </w:pPr>
      <w:r>
        <w:rPr>
          <w:rFonts w:hint="eastAsia"/>
          <w:sz w:val="20"/>
          <w:szCs w:val="20"/>
        </w:rPr>
        <w:t>極度梯度增強</w:t>
      </w:r>
      <w:r>
        <w:rPr>
          <w:rFonts w:hint="eastAsia"/>
          <w:sz w:val="20"/>
          <w:szCs w:val="20"/>
        </w:rPr>
        <w:t>演算法</w:t>
      </w:r>
      <w:r>
        <w:rPr>
          <w:rFonts w:hint="eastAsia"/>
          <w:sz w:val="20"/>
          <w:szCs w:val="20"/>
        </w:rPr>
        <w:t xml:space="preserve"> </w:t>
      </w:r>
      <w:r>
        <w:rPr>
          <w:sz w:val="20"/>
          <w:szCs w:val="20"/>
        </w:rPr>
        <w:t>(</w:t>
      </w:r>
      <w:proofErr w:type="spellStart"/>
      <w:r>
        <w:rPr>
          <w:sz w:val="20"/>
          <w:szCs w:val="20"/>
        </w:rPr>
        <w:t>e</w:t>
      </w:r>
      <w:r w:rsidR="00DB1C83" w:rsidRPr="00DB1C83">
        <w:rPr>
          <w:rFonts w:hint="eastAsia"/>
          <w:sz w:val="20"/>
          <w:szCs w:val="20"/>
        </w:rPr>
        <w:t>X</w:t>
      </w:r>
      <w:r>
        <w:rPr>
          <w:sz w:val="20"/>
          <w:szCs w:val="20"/>
        </w:rPr>
        <w:t>treme</w:t>
      </w:r>
      <w:proofErr w:type="spellEnd"/>
      <w:r>
        <w:rPr>
          <w:sz w:val="20"/>
          <w:szCs w:val="20"/>
        </w:rPr>
        <w:t xml:space="preserve"> </w:t>
      </w:r>
      <w:r w:rsidR="00DB1C83" w:rsidRPr="00DB1C83">
        <w:rPr>
          <w:sz w:val="20"/>
          <w:szCs w:val="20"/>
        </w:rPr>
        <w:t>G</w:t>
      </w:r>
      <w:r>
        <w:rPr>
          <w:sz w:val="20"/>
          <w:szCs w:val="20"/>
        </w:rPr>
        <w:t xml:space="preserve">radient </w:t>
      </w:r>
      <w:r w:rsidR="00DB1C83" w:rsidRPr="00DB1C83">
        <w:rPr>
          <w:sz w:val="20"/>
          <w:szCs w:val="20"/>
        </w:rPr>
        <w:t>Boost</w:t>
      </w:r>
      <w:r>
        <w:rPr>
          <w:sz w:val="20"/>
          <w:szCs w:val="20"/>
        </w:rPr>
        <w:t>)</w:t>
      </w:r>
      <w:r w:rsidR="00DB1C83" w:rsidRPr="00DB1C83">
        <w:rPr>
          <w:sz w:val="20"/>
          <w:szCs w:val="20"/>
        </w:rPr>
        <w:t xml:space="preserve"> </w:t>
      </w:r>
      <w:r w:rsidR="00DB1C83" w:rsidRPr="00DB1C83">
        <w:rPr>
          <w:sz w:val="20"/>
          <w:szCs w:val="20"/>
        </w:rPr>
        <w:t>為一種</w:t>
      </w:r>
      <w:r>
        <w:rPr>
          <w:rFonts w:hint="eastAsia"/>
          <w:sz w:val="20"/>
          <w:szCs w:val="20"/>
        </w:rPr>
        <w:t>梯度增強樹狀結構</w:t>
      </w:r>
      <w:r w:rsidR="00DB1C83" w:rsidRPr="00DB1C83">
        <w:rPr>
          <w:sz w:val="20"/>
          <w:szCs w:val="20"/>
        </w:rPr>
        <w:t>算法（</w:t>
      </w:r>
      <w:r w:rsidRPr="00DB1C83">
        <w:rPr>
          <w:sz w:val="20"/>
          <w:szCs w:val="20"/>
        </w:rPr>
        <w:t>G</w:t>
      </w:r>
      <w:r>
        <w:rPr>
          <w:sz w:val="20"/>
          <w:szCs w:val="20"/>
        </w:rPr>
        <w:t xml:space="preserve">radient </w:t>
      </w:r>
      <w:r w:rsidRPr="00DB1C83">
        <w:rPr>
          <w:sz w:val="20"/>
          <w:szCs w:val="20"/>
        </w:rPr>
        <w:t>Boost</w:t>
      </w:r>
      <w:r w:rsidR="00DB1C83" w:rsidRPr="00DB1C83">
        <w:rPr>
          <w:sz w:val="20"/>
          <w:szCs w:val="20"/>
        </w:rPr>
        <w:t xml:space="preserve"> </w:t>
      </w:r>
      <w:r>
        <w:rPr>
          <w:sz w:val="20"/>
          <w:szCs w:val="20"/>
        </w:rPr>
        <w:t>D</w:t>
      </w:r>
      <w:r w:rsidR="00DB1C83" w:rsidRPr="00DB1C83">
        <w:rPr>
          <w:sz w:val="20"/>
          <w:szCs w:val="20"/>
        </w:rPr>
        <w:t>ecision tree</w:t>
      </w:r>
      <w:r w:rsidR="00DB1C83" w:rsidRPr="00DB1C83">
        <w:rPr>
          <w:sz w:val="20"/>
          <w:szCs w:val="20"/>
        </w:rPr>
        <w:t>）的實現，不同於</w:t>
      </w:r>
      <w:r w:rsidR="00DB1C83">
        <w:rPr>
          <w:rFonts w:hint="eastAsia"/>
          <w:sz w:val="20"/>
          <w:szCs w:val="20"/>
        </w:rPr>
        <w:t>自適應增強</w:t>
      </w:r>
      <w:r>
        <w:rPr>
          <w:rFonts w:hint="eastAsia"/>
          <w:sz w:val="20"/>
          <w:szCs w:val="20"/>
        </w:rPr>
        <w:t>演算法</w:t>
      </w:r>
      <w:r w:rsidR="00DB1C83">
        <w:rPr>
          <w:rFonts w:hint="eastAsia"/>
          <w:sz w:val="20"/>
          <w:szCs w:val="20"/>
        </w:rPr>
        <w:t xml:space="preserve"> (</w:t>
      </w:r>
      <w:r w:rsidR="00DB1C83">
        <w:rPr>
          <w:sz w:val="20"/>
          <w:szCs w:val="20"/>
        </w:rPr>
        <w:t>A</w:t>
      </w:r>
      <w:r w:rsidR="00DB1C83" w:rsidRPr="004B40E7">
        <w:rPr>
          <w:sz w:val="20"/>
          <w:szCs w:val="20"/>
        </w:rPr>
        <w:t>da</w:t>
      </w:r>
      <w:r w:rsidR="00DB1C83">
        <w:rPr>
          <w:sz w:val="20"/>
          <w:szCs w:val="20"/>
        </w:rPr>
        <w:t>B</w:t>
      </w:r>
      <w:r w:rsidR="00DB1C83" w:rsidRPr="004B40E7">
        <w:rPr>
          <w:sz w:val="20"/>
          <w:szCs w:val="20"/>
        </w:rPr>
        <w:t>oost</w:t>
      </w:r>
      <w:r w:rsidR="00DB1C83">
        <w:rPr>
          <w:sz w:val="20"/>
          <w:szCs w:val="20"/>
        </w:rPr>
        <w:t>)</w:t>
      </w:r>
      <w:r w:rsidR="00023F5E">
        <w:rPr>
          <w:sz w:val="20"/>
          <w:szCs w:val="20"/>
        </w:rPr>
        <w:t xml:space="preserve"> </w:t>
      </w:r>
      <w:r w:rsidR="00DB1C83" w:rsidRPr="00DB1C83">
        <w:rPr>
          <w:sz w:val="20"/>
          <w:szCs w:val="20"/>
        </w:rPr>
        <w:t>在訓練新一輪的樹時調整樣本錯誤權重，</w:t>
      </w:r>
      <w:r>
        <w:rPr>
          <w:rFonts w:hint="eastAsia"/>
          <w:sz w:val="20"/>
          <w:szCs w:val="20"/>
        </w:rPr>
        <w:t>極度梯度增強</w:t>
      </w:r>
      <w:bookmarkStart w:id="0" w:name="OLE_LINK1"/>
      <w:bookmarkStart w:id="1" w:name="OLE_LINK2"/>
      <w:r>
        <w:rPr>
          <w:rFonts w:hint="eastAsia"/>
          <w:sz w:val="20"/>
          <w:szCs w:val="20"/>
        </w:rPr>
        <w:t>演算法</w:t>
      </w:r>
      <w:bookmarkEnd w:id="0"/>
      <w:bookmarkEnd w:id="1"/>
      <w:r>
        <w:rPr>
          <w:rFonts w:hint="eastAsia"/>
          <w:sz w:val="20"/>
          <w:szCs w:val="20"/>
        </w:rPr>
        <w:t xml:space="preserve"> </w:t>
      </w:r>
      <w:r>
        <w:rPr>
          <w:sz w:val="20"/>
          <w:szCs w:val="20"/>
        </w:rPr>
        <w:t>(</w:t>
      </w:r>
      <w:proofErr w:type="spellStart"/>
      <w:r w:rsidR="00DB1C83" w:rsidRPr="00DB1C83">
        <w:rPr>
          <w:rFonts w:hint="eastAsia"/>
          <w:sz w:val="20"/>
          <w:szCs w:val="20"/>
        </w:rPr>
        <w:t>X</w:t>
      </w:r>
      <w:r w:rsidR="00DB1C83" w:rsidRPr="00DB1C83">
        <w:rPr>
          <w:sz w:val="20"/>
          <w:szCs w:val="20"/>
        </w:rPr>
        <w:t>GBoost</w:t>
      </w:r>
      <w:proofErr w:type="spellEnd"/>
      <w:r>
        <w:rPr>
          <w:sz w:val="20"/>
          <w:szCs w:val="20"/>
        </w:rPr>
        <w:t>)</w:t>
      </w:r>
      <w:r w:rsidR="00DB1C83" w:rsidRPr="00DB1C83">
        <w:rPr>
          <w:sz w:val="20"/>
          <w:szCs w:val="20"/>
        </w:rPr>
        <w:t xml:space="preserve"> </w:t>
      </w:r>
      <w:r w:rsidR="00DB1C83" w:rsidRPr="00DB1C83">
        <w:rPr>
          <w:sz w:val="20"/>
          <w:szCs w:val="20"/>
        </w:rPr>
        <w:t>目標函式中加入前</w:t>
      </w:r>
      <w:r w:rsidR="00DB1C83" w:rsidRPr="00DB1C83">
        <w:rPr>
          <w:sz w:val="20"/>
          <w:szCs w:val="20"/>
        </w:rPr>
        <w:t xml:space="preserve"> (t - 1) </w:t>
      </w:r>
      <w:r w:rsidR="00DB1C83" w:rsidRPr="00DB1C83">
        <w:rPr>
          <w:sz w:val="20"/>
          <w:szCs w:val="20"/>
        </w:rPr>
        <w:t>輪樹枝預測結果以保證新一輪的樹將更擬合資料集，此外，其在訓練上引入</w:t>
      </w:r>
      <w:r w:rsidR="00DB1C83" w:rsidRPr="00DB1C83">
        <w:rPr>
          <w:sz w:val="20"/>
          <w:szCs w:val="20"/>
        </w:rPr>
        <w:t xml:space="preserve"> Bagging </w:t>
      </w:r>
      <w:r w:rsidR="00DB1C83" w:rsidRPr="00DB1C83">
        <w:rPr>
          <w:sz w:val="20"/>
          <w:szCs w:val="20"/>
        </w:rPr>
        <w:t>概念並在目標函式上加入了正則項以改善</w:t>
      </w:r>
      <w:r>
        <w:rPr>
          <w:rFonts w:hint="eastAsia"/>
          <w:sz w:val="20"/>
          <w:szCs w:val="20"/>
        </w:rPr>
        <w:t>自適應增強演算法</w:t>
      </w:r>
      <w:r>
        <w:rPr>
          <w:rFonts w:hint="eastAsia"/>
          <w:sz w:val="20"/>
          <w:szCs w:val="20"/>
        </w:rPr>
        <w:t xml:space="preserve"> (</w:t>
      </w:r>
      <w:r>
        <w:rPr>
          <w:sz w:val="20"/>
          <w:szCs w:val="20"/>
        </w:rPr>
        <w:t>A</w:t>
      </w:r>
      <w:r w:rsidRPr="004B40E7">
        <w:rPr>
          <w:sz w:val="20"/>
          <w:szCs w:val="20"/>
        </w:rPr>
        <w:t>da</w:t>
      </w:r>
      <w:r>
        <w:rPr>
          <w:sz w:val="20"/>
          <w:szCs w:val="20"/>
        </w:rPr>
        <w:t>B</w:t>
      </w:r>
      <w:r w:rsidRPr="004B40E7">
        <w:rPr>
          <w:sz w:val="20"/>
          <w:szCs w:val="20"/>
        </w:rPr>
        <w:t>oost</w:t>
      </w:r>
      <w:r>
        <w:rPr>
          <w:sz w:val="20"/>
          <w:szCs w:val="20"/>
        </w:rPr>
        <w:t>)</w:t>
      </w:r>
      <w:r w:rsidR="00DB1C83" w:rsidRPr="00DB1C83">
        <w:rPr>
          <w:sz w:val="20"/>
          <w:szCs w:val="20"/>
        </w:rPr>
        <w:t xml:space="preserve"> </w:t>
      </w:r>
      <w:r w:rsidR="00DB1C83" w:rsidRPr="00DB1C83">
        <w:rPr>
          <w:sz w:val="20"/>
          <w:szCs w:val="20"/>
        </w:rPr>
        <w:t>對</w:t>
      </w:r>
      <w:r>
        <w:rPr>
          <w:rFonts w:hint="eastAsia"/>
          <w:sz w:val="20"/>
          <w:szCs w:val="20"/>
        </w:rPr>
        <w:t>雜質</w:t>
      </w:r>
      <w:r>
        <w:rPr>
          <w:rFonts w:hint="eastAsia"/>
          <w:sz w:val="20"/>
          <w:szCs w:val="20"/>
        </w:rPr>
        <w:t xml:space="preserve"> </w:t>
      </w:r>
      <w:r>
        <w:rPr>
          <w:sz w:val="20"/>
          <w:szCs w:val="20"/>
        </w:rPr>
        <w:t>(noise)</w:t>
      </w:r>
      <w:r w:rsidR="00DB1C83" w:rsidRPr="00DB1C83">
        <w:rPr>
          <w:sz w:val="20"/>
          <w:szCs w:val="20"/>
        </w:rPr>
        <w:t xml:space="preserve"> </w:t>
      </w:r>
      <w:r w:rsidR="00DB1C83" w:rsidRPr="00DB1C83">
        <w:rPr>
          <w:sz w:val="20"/>
          <w:szCs w:val="20"/>
        </w:rPr>
        <w:t>過度敏感的問題</w:t>
      </w:r>
      <w:r w:rsidR="00DB1C83">
        <w:rPr>
          <w:rFonts w:hint="eastAsia"/>
          <w:sz w:val="20"/>
          <w:szCs w:val="20"/>
        </w:rPr>
        <w:t>。</w:t>
      </w:r>
    </w:p>
    <w:p w:rsidR="00691CD3" w:rsidRDefault="00691CD3" w:rsidP="00DB1C83">
      <w:pPr>
        <w:widowControl/>
        <w:rPr>
          <w:sz w:val="20"/>
          <w:szCs w:val="20"/>
        </w:rPr>
      </w:pPr>
      <w:r>
        <w:rPr>
          <w:sz w:val="20"/>
          <w:szCs w:val="20"/>
        </w:rPr>
        <w:t>Result</w:t>
      </w:r>
      <w:r>
        <w:rPr>
          <w:sz w:val="20"/>
          <w:szCs w:val="20"/>
        </w:rPr>
        <w:t xml:space="preserve"> :</w:t>
      </w:r>
    </w:p>
    <w:p w:rsidR="00DB1C83" w:rsidRDefault="00DB1C83" w:rsidP="00DB1C83">
      <w:pPr>
        <w:widowControl/>
        <w:rPr>
          <w:sz w:val="20"/>
          <w:szCs w:val="20"/>
        </w:rPr>
      </w:pPr>
      <w:r w:rsidRPr="00DB1C83">
        <w:rPr>
          <w:sz w:val="20"/>
          <w:szCs w:val="20"/>
        </w:rPr>
        <w:t>在實驗結果上，只須三層樹即可達到非常優異的</w:t>
      </w:r>
      <w:r w:rsidRPr="00DB1C83">
        <w:rPr>
          <w:sz w:val="20"/>
          <w:szCs w:val="20"/>
        </w:rPr>
        <w:t> </w:t>
      </w:r>
      <w:r w:rsidR="00691CD3">
        <w:rPr>
          <w:sz w:val="20"/>
          <w:szCs w:val="20"/>
        </w:rPr>
        <w:t xml:space="preserve"> </w:t>
      </w:r>
      <w:proofErr w:type="spellStart"/>
      <w:r w:rsidRPr="00DB1C83">
        <w:rPr>
          <w:sz w:val="20"/>
          <w:szCs w:val="20"/>
        </w:rPr>
        <w:t>E</w:t>
      </w:r>
      <w:r w:rsidR="00691CD3">
        <w:rPr>
          <w:sz w:val="20"/>
          <w:szCs w:val="20"/>
        </w:rPr>
        <w:t>_</w:t>
      </w:r>
      <w:r w:rsidRPr="00DB1C83">
        <w:rPr>
          <w:sz w:val="20"/>
          <w:szCs w:val="20"/>
        </w:rPr>
        <w:t>in</w:t>
      </w:r>
      <w:proofErr w:type="spellEnd"/>
      <w:r w:rsidR="00691CD3">
        <w:rPr>
          <w:sz w:val="20"/>
          <w:szCs w:val="20"/>
        </w:rPr>
        <w:t xml:space="preserve"> </w:t>
      </w:r>
      <w:r w:rsidRPr="00DB1C83">
        <w:rPr>
          <w:sz w:val="20"/>
          <w:szCs w:val="20"/>
        </w:rPr>
        <w:t>=</w:t>
      </w:r>
      <w:r w:rsidR="00691CD3">
        <w:rPr>
          <w:sz w:val="20"/>
          <w:szCs w:val="20"/>
        </w:rPr>
        <w:t xml:space="preserve"> </w:t>
      </w:r>
      <w:r w:rsidRPr="00DB1C83">
        <w:rPr>
          <w:sz w:val="20"/>
          <w:szCs w:val="20"/>
        </w:rPr>
        <w:t>0 </w:t>
      </w:r>
      <w:r w:rsidR="00691CD3">
        <w:rPr>
          <w:sz w:val="20"/>
          <w:szCs w:val="20"/>
        </w:rPr>
        <w:t xml:space="preserve"> </w:t>
      </w:r>
      <w:r w:rsidRPr="00DB1C83">
        <w:rPr>
          <w:sz w:val="20"/>
          <w:szCs w:val="20"/>
        </w:rPr>
        <w:t>和</w:t>
      </w:r>
      <w:r w:rsidRPr="00DB1C83">
        <w:rPr>
          <w:sz w:val="20"/>
          <w:szCs w:val="20"/>
        </w:rPr>
        <w:t> </w:t>
      </w:r>
      <w:r w:rsidR="00691CD3">
        <w:rPr>
          <w:sz w:val="20"/>
          <w:szCs w:val="20"/>
        </w:rPr>
        <w:t xml:space="preserve"> </w:t>
      </w:r>
      <w:proofErr w:type="spellStart"/>
      <w:r w:rsidRPr="00DB1C83">
        <w:rPr>
          <w:sz w:val="20"/>
          <w:szCs w:val="20"/>
        </w:rPr>
        <w:t>E</w:t>
      </w:r>
      <w:r w:rsidR="00691CD3">
        <w:rPr>
          <w:sz w:val="20"/>
          <w:szCs w:val="20"/>
        </w:rPr>
        <w:t>_</w:t>
      </w:r>
      <w:r w:rsidRPr="00DB1C83">
        <w:rPr>
          <w:sz w:val="20"/>
          <w:szCs w:val="20"/>
        </w:rPr>
        <w:t>val</w:t>
      </w:r>
      <w:proofErr w:type="spellEnd"/>
      <w:r w:rsidR="00691CD3">
        <w:rPr>
          <w:sz w:val="20"/>
          <w:szCs w:val="20"/>
        </w:rPr>
        <w:t xml:space="preserve"> </w:t>
      </w:r>
      <w:r w:rsidRPr="00DB1C83">
        <w:rPr>
          <w:sz w:val="20"/>
          <w:szCs w:val="20"/>
        </w:rPr>
        <w:t>=</w:t>
      </w:r>
      <w:r w:rsidR="00691CD3">
        <w:rPr>
          <w:sz w:val="20"/>
          <w:szCs w:val="20"/>
        </w:rPr>
        <w:t xml:space="preserve"> </w:t>
      </w:r>
      <w:r w:rsidRPr="00DB1C83">
        <w:rPr>
          <w:sz w:val="20"/>
          <w:szCs w:val="20"/>
        </w:rPr>
        <w:t>0.001 </w:t>
      </w:r>
      <w:r w:rsidR="0042004E">
        <w:rPr>
          <w:rFonts w:hint="eastAsia"/>
          <w:sz w:val="20"/>
          <w:szCs w:val="20"/>
        </w:rPr>
        <w:t>。</w:t>
      </w:r>
      <w:proofErr w:type="spellStart"/>
      <w:r w:rsidR="0042004E">
        <w:rPr>
          <w:rFonts w:hint="eastAsia"/>
          <w:sz w:val="20"/>
          <w:szCs w:val="20"/>
        </w:rPr>
        <w:t>F</w:t>
      </w:r>
      <w:r w:rsidR="0042004E">
        <w:rPr>
          <w:sz w:val="20"/>
          <w:szCs w:val="20"/>
        </w:rPr>
        <w:t>score</w:t>
      </w:r>
      <w:proofErr w:type="spellEnd"/>
      <w:r w:rsidR="0042004E">
        <w:rPr>
          <w:rFonts w:hint="eastAsia"/>
          <w:sz w:val="20"/>
          <w:szCs w:val="20"/>
        </w:rPr>
        <w:t>也略好於上述</w:t>
      </w:r>
      <w:r w:rsidR="0042004E">
        <w:rPr>
          <w:rFonts w:hint="eastAsia"/>
          <w:sz w:val="20"/>
          <w:szCs w:val="20"/>
        </w:rPr>
        <w:t>自適應增強演算法</w:t>
      </w:r>
      <w:r w:rsidR="0042004E">
        <w:rPr>
          <w:rFonts w:hint="eastAsia"/>
          <w:sz w:val="20"/>
          <w:szCs w:val="20"/>
        </w:rPr>
        <w:t xml:space="preserve"> (</w:t>
      </w:r>
      <w:r w:rsidR="0042004E">
        <w:rPr>
          <w:sz w:val="20"/>
          <w:szCs w:val="20"/>
        </w:rPr>
        <w:t>A</w:t>
      </w:r>
      <w:r w:rsidR="0042004E" w:rsidRPr="004B40E7">
        <w:rPr>
          <w:sz w:val="20"/>
          <w:szCs w:val="20"/>
        </w:rPr>
        <w:t>da</w:t>
      </w:r>
      <w:r w:rsidR="0042004E">
        <w:rPr>
          <w:sz w:val="20"/>
          <w:szCs w:val="20"/>
        </w:rPr>
        <w:t>B</w:t>
      </w:r>
      <w:r w:rsidR="0042004E" w:rsidRPr="004B40E7">
        <w:rPr>
          <w:sz w:val="20"/>
          <w:szCs w:val="20"/>
        </w:rPr>
        <w:t>oost</w:t>
      </w:r>
      <w:r w:rsidR="0042004E">
        <w:rPr>
          <w:sz w:val="20"/>
          <w:szCs w:val="20"/>
        </w:rPr>
        <w:t>)</w:t>
      </w:r>
      <w:r w:rsidR="0042004E">
        <w:rPr>
          <w:rFonts w:hint="eastAsia"/>
          <w:sz w:val="20"/>
          <w:szCs w:val="20"/>
        </w:rPr>
        <w:t>。</w:t>
      </w:r>
    </w:p>
    <w:p w:rsidR="0042004E" w:rsidRDefault="0042004E" w:rsidP="00DB1C83">
      <w:pPr>
        <w:widowControl/>
        <w:rPr>
          <w:sz w:val="20"/>
          <w:szCs w:val="20"/>
        </w:rPr>
      </w:pPr>
    </w:p>
    <w:p w:rsidR="00023F5E" w:rsidRDefault="00023F5E" w:rsidP="00023F5E">
      <w:pPr>
        <w:widowControl/>
      </w:pPr>
      <w:r w:rsidRPr="00023F5E">
        <w:t xml:space="preserve">Self-Defined </w:t>
      </w:r>
      <w:proofErr w:type="spellStart"/>
      <w:r w:rsidRPr="00023F5E">
        <w:t>Desicion</w:t>
      </w:r>
      <w:proofErr w:type="spellEnd"/>
      <w:r w:rsidRPr="00023F5E">
        <w:t xml:space="preserve"> Tree</w:t>
      </w:r>
      <w:bookmarkStart w:id="2" w:name="_GoBack"/>
      <w:bookmarkEnd w:id="2"/>
    </w:p>
    <w:p w:rsidR="00023F5E" w:rsidRDefault="00023F5E" w:rsidP="00023F5E">
      <w:pPr>
        <w:widowControl/>
        <w:rPr>
          <w:sz w:val="20"/>
          <w:szCs w:val="20"/>
        </w:rPr>
      </w:pPr>
      <w:r w:rsidRPr="00FE685F">
        <w:rPr>
          <w:sz w:val="20"/>
          <w:szCs w:val="20"/>
        </w:rPr>
        <w:t>Introduction</w:t>
      </w:r>
      <w:r>
        <w:rPr>
          <w:sz w:val="20"/>
          <w:szCs w:val="20"/>
        </w:rPr>
        <w:t xml:space="preserve"> :</w:t>
      </w:r>
    </w:p>
    <w:p w:rsidR="00023F5E" w:rsidRDefault="00023F5E" w:rsidP="00023F5E">
      <w:pPr>
        <w:widowControl/>
        <w:rPr>
          <w:sz w:val="20"/>
          <w:szCs w:val="20"/>
        </w:rPr>
      </w:pPr>
      <w:r w:rsidRPr="00023F5E">
        <w:rPr>
          <w:sz w:val="20"/>
          <w:szCs w:val="20"/>
        </w:rPr>
        <w:lastRenderedPageBreak/>
        <w:t>此名詞是我們定義出的一套概念，底層實作方法可抽換</w:t>
      </w:r>
      <w:r>
        <w:rPr>
          <w:rFonts w:hint="eastAsia"/>
          <w:sz w:val="20"/>
          <w:szCs w:val="20"/>
        </w:rPr>
        <w:t>自適應增強演算法</w:t>
      </w:r>
      <w:r>
        <w:rPr>
          <w:rFonts w:hint="eastAsia"/>
          <w:sz w:val="20"/>
          <w:szCs w:val="20"/>
        </w:rPr>
        <w:t xml:space="preserve"> (</w:t>
      </w:r>
      <w:r>
        <w:rPr>
          <w:sz w:val="20"/>
          <w:szCs w:val="20"/>
        </w:rPr>
        <w:t>A</w:t>
      </w:r>
      <w:r w:rsidRPr="004B40E7">
        <w:rPr>
          <w:sz w:val="20"/>
          <w:szCs w:val="20"/>
        </w:rPr>
        <w:t>da</w:t>
      </w:r>
      <w:r>
        <w:rPr>
          <w:sz w:val="20"/>
          <w:szCs w:val="20"/>
        </w:rPr>
        <w:t>B</w:t>
      </w:r>
      <w:r w:rsidRPr="004B40E7">
        <w:rPr>
          <w:sz w:val="20"/>
          <w:szCs w:val="20"/>
        </w:rPr>
        <w:t>oost</w:t>
      </w:r>
      <w:r>
        <w:rPr>
          <w:sz w:val="20"/>
          <w:szCs w:val="20"/>
        </w:rPr>
        <w:t>)</w:t>
      </w:r>
      <w:r>
        <w:rPr>
          <w:sz w:val="20"/>
          <w:szCs w:val="20"/>
        </w:rPr>
        <w:t xml:space="preserve"> </w:t>
      </w:r>
      <w:r w:rsidRPr="00023F5E">
        <w:rPr>
          <w:sz w:val="20"/>
          <w:szCs w:val="20"/>
        </w:rPr>
        <w:t>或</w:t>
      </w:r>
      <w:r>
        <w:rPr>
          <w:rFonts w:hint="eastAsia"/>
          <w:sz w:val="20"/>
          <w:szCs w:val="20"/>
        </w:rPr>
        <w:t>極度梯度增強演算法</w:t>
      </w:r>
      <w:r>
        <w:rPr>
          <w:rFonts w:hint="eastAsia"/>
          <w:sz w:val="20"/>
          <w:szCs w:val="20"/>
        </w:rPr>
        <w:t xml:space="preserve"> </w:t>
      </w:r>
      <w:r>
        <w:rPr>
          <w:sz w:val="20"/>
          <w:szCs w:val="20"/>
        </w:rPr>
        <w:t>(</w:t>
      </w:r>
      <w:proofErr w:type="spellStart"/>
      <w:r w:rsidRPr="00DB1C83">
        <w:rPr>
          <w:rFonts w:hint="eastAsia"/>
          <w:sz w:val="20"/>
          <w:szCs w:val="20"/>
        </w:rPr>
        <w:t>X</w:t>
      </w:r>
      <w:r w:rsidRPr="00DB1C83">
        <w:rPr>
          <w:sz w:val="20"/>
          <w:szCs w:val="20"/>
        </w:rPr>
        <w:t>GBoost</w:t>
      </w:r>
      <w:proofErr w:type="spellEnd"/>
      <w:r>
        <w:rPr>
          <w:sz w:val="20"/>
          <w:szCs w:val="20"/>
        </w:rPr>
        <w:t>)</w:t>
      </w:r>
      <w:r>
        <w:rPr>
          <w:sz w:val="20"/>
          <w:szCs w:val="20"/>
        </w:rPr>
        <w:t xml:space="preserve"> </w:t>
      </w:r>
      <w:r w:rsidRPr="00023F5E">
        <w:rPr>
          <w:sz w:val="20"/>
          <w:szCs w:val="20"/>
        </w:rPr>
        <w:t>等演算法，概念說明如下：</w:t>
      </w:r>
    </w:p>
    <w:p w:rsidR="00023F5E" w:rsidRPr="00023F5E" w:rsidRDefault="00023F5E" w:rsidP="00023F5E">
      <w:pPr>
        <w:widowControl/>
        <w:rPr>
          <w:sz w:val="20"/>
          <w:szCs w:val="20"/>
        </w:rPr>
      </w:pPr>
      <w:r w:rsidRPr="00023F5E">
        <w:rPr>
          <w:sz w:val="20"/>
          <w:szCs w:val="20"/>
        </w:rPr>
        <w:t>在訓練各種演算法的模型時，我們採用所有表格的欄位一起進行訓練，因此在預測</w:t>
      </w:r>
      <w:proofErr w:type="spellStart"/>
      <w:r w:rsidRPr="00023F5E">
        <w:rPr>
          <w:sz w:val="20"/>
          <w:szCs w:val="20"/>
        </w:rPr>
        <w:t>TestID</w:t>
      </w:r>
      <w:proofErr w:type="spellEnd"/>
      <w:r w:rsidRPr="00023F5E">
        <w:rPr>
          <w:sz w:val="20"/>
          <w:szCs w:val="20"/>
        </w:rPr>
        <w:t>的類別時理當需要這些特徵欄位輸入模型中進行運算，然而每筆</w:t>
      </w:r>
      <w:r>
        <w:rPr>
          <w:rFonts w:hint="eastAsia"/>
          <w:sz w:val="20"/>
          <w:szCs w:val="20"/>
        </w:rPr>
        <w:t xml:space="preserve"> </w:t>
      </w:r>
      <w:proofErr w:type="spellStart"/>
      <w:r w:rsidRPr="00023F5E">
        <w:rPr>
          <w:sz w:val="20"/>
          <w:szCs w:val="20"/>
        </w:rPr>
        <w:t>TestID</w:t>
      </w:r>
      <w:proofErr w:type="spellEnd"/>
      <w:r>
        <w:rPr>
          <w:sz w:val="20"/>
          <w:szCs w:val="20"/>
        </w:rPr>
        <w:t xml:space="preserve"> </w:t>
      </w:r>
      <w:r w:rsidRPr="00023F5E">
        <w:rPr>
          <w:sz w:val="20"/>
          <w:szCs w:val="20"/>
        </w:rPr>
        <w:t>不一定皆存在於所有表格中，代表</w:t>
      </w:r>
      <w:r>
        <w:rPr>
          <w:rFonts w:hint="eastAsia"/>
          <w:sz w:val="20"/>
          <w:szCs w:val="20"/>
        </w:rPr>
        <w:t xml:space="preserve"> </w:t>
      </w:r>
      <w:proofErr w:type="spellStart"/>
      <w:r w:rsidRPr="00023F5E">
        <w:rPr>
          <w:sz w:val="20"/>
          <w:szCs w:val="20"/>
        </w:rPr>
        <w:t>TestID</w:t>
      </w:r>
      <w:proofErr w:type="spellEnd"/>
      <w:r>
        <w:rPr>
          <w:sz w:val="20"/>
          <w:szCs w:val="20"/>
        </w:rPr>
        <w:t xml:space="preserve"> </w:t>
      </w:r>
      <w:r w:rsidRPr="00023F5E">
        <w:rPr>
          <w:sz w:val="20"/>
          <w:szCs w:val="20"/>
        </w:rPr>
        <w:t>並不含所有欄位資訊，因此將會面臨</w:t>
      </w:r>
      <w:r>
        <w:rPr>
          <w:rFonts w:hint="eastAsia"/>
          <w:sz w:val="20"/>
          <w:szCs w:val="20"/>
        </w:rPr>
        <w:t xml:space="preserve"> </w:t>
      </w:r>
      <w:proofErr w:type="spellStart"/>
      <w:r w:rsidRPr="00023F5E">
        <w:rPr>
          <w:sz w:val="20"/>
          <w:szCs w:val="20"/>
        </w:rPr>
        <w:t>TestID</w:t>
      </w:r>
      <w:proofErr w:type="spellEnd"/>
      <w:r>
        <w:rPr>
          <w:sz w:val="20"/>
          <w:szCs w:val="20"/>
        </w:rPr>
        <w:t xml:space="preserve"> </w:t>
      </w:r>
      <w:r w:rsidRPr="00023F5E">
        <w:rPr>
          <w:sz w:val="20"/>
          <w:szCs w:val="20"/>
        </w:rPr>
        <w:t>並無足夠特徵數輸入由所有表格欄位訓練出之模型的狀況。</w:t>
      </w:r>
      <w:r w:rsidRPr="00023F5E">
        <w:rPr>
          <w:sz w:val="20"/>
          <w:szCs w:val="20"/>
        </w:rPr>
        <w:br/>
        <w:t xml:space="preserve">Solution </w:t>
      </w:r>
      <w:r w:rsidRPr="00023F5E">
        <w:rPr>
          <w:sz w:val="20"/>
          <w:szCs w:val="20"/>
        </w:rPr>
        <w:t>：</w:t>
      </w:r>
      <w:r w:rsidRPr="00023F5E">
        <w:rPr>
          <w:sz w:val="20"/>
          <w:szCs w:val="20"/>
        </w:rPr>
        <w:br/>
      </w:r>
      <w:r w:rsidRPr="00023F5E">
        <w:rPr>
          <w:sz w:val="20"/>
          <w:szCs w:val="20"/>
        </w:rPr>
        <w:t>我們採三層樹的架構以處理上述之狀況。第一層樹由所有表格的欄位訓練出之模型進行預測，如</w:t>
      </w:r>
      <w:proofErr w:type="spellStart"/>
      <w:r w:rsidRPr="00023F5E">
        <w:rPr>
          <w:sz w:val="20"/>
          <w:szCs w:val="20"/>
        </w:rPr>
        <w:t>TestID</w:t>
      </w:r>
      <w:proofErr w:type="spellEnd"/>
      <w:r w:rsidRPr="00023F5E">
        <w:rPr>
          <w:sz w:val="20"/>
          <w:szCs w:val="20"/>
        </w:rPr>
        <w:t>有缺失任一欄位無法進行預測，則進入第二層樹，以「</w:t>
      </w:r>
      <w:r w:rsidRPr="00023F5E">
        <w:rPr>
          <w:sz w:val="20"/>
          <w:szCs w:val="20"/>
        </w:rPr>
        <w:t>services</w:t>
      </w:r>
      <w:r w:rsidRPr="00023F5E">
        <w:rPr>
          <w:sz w:val="20"/>
          <w:szCs w:val="20"/>
        </w:rPr>
        <w:t>」資料表進行訓練所得出的模型進行預測，如有缺失「</w:t>
      </w:r>
      <w:r w:rsidRPr="00023F5E">
        <w:rPr>
          <w:sz w:val="20"/>
          <w:szCs w:val="20"/>
        </w:rPr>
        <w:t>services</w:t>
      </w:r>
      <w:r w:rsidRPr="00023F5E">
        <w:rPr>
          <w:sz w:val="20"/>
          <w:szCs w:val="20"/>
        </w:rPr>
        <w:t>」表格中任一欄位資料則進入下一層樹，由「</w:t>
      </w:r>
      <w:r w:rsidRPr="00023F5E">
        <w:rPr>
          <w:sz w:val="20"/>
          <w:szCs w:val="20"/>
        </w:rPr>
        <w:t>demographics</w:t>
      </w:r>
      <w:r w:rsidRPr="00023F5E">
        <w:rPr>
          <w:sz w:val="20"/>
          <w:szCs w:val="20"/>
        </w:rPr>
        <w:t>」表格所訓練出之模型進行預測。用意在於，避免</w:t>
      </w:r>
      <w:proofErr w:type="spellStart"/>
      <w:r w:rsidRPr="00023F5E">
        <w:rPr>
          <w:sz w:val="20"/>
          <w:szCs w:val="20"/>
        </w:rPr>
        <w:t>TestID</w:t>
      </w:r>
      <w:proofErr w:type="spellEnd"/>
      <w:r>
        <w:rPr>
          <w:sz w:val="20"/>
          <w:szCs w:val="20"/>
        </w:rPr>
        <w:t xml:space="preserve"> </w:t>
      </w:r>
      <w:r w:rsidRPr="00023F5E">
        <w:rPr>
          <w:sz w:val="20"/>
          <w:szCs w:val="20"/>
        </w:rPr>
        <w:t>缺乏特徵資訊而無法進行預測導致只能隨機猜測其類別或是固定猜測其類別。</w:t>
      </w:r>
    </w:p>
    <w:p w:rsidR="00023F5E" w:rsidRPr="00023F5E" w:rsidRDefault="00023F5E" w:rsidP="00023F5E">
      <w:pPr>
        <w:widowControl/>
        <w:rPr>
          <w:rFonts w:hint="eastAsia"/>
          <w:sz w:val="20"/>
          <w:szCs w:val="20"/>
        </w:rPr>
      </w:pPr>
    </w:p>
    <w:p w:rsidR="00023F5E" w:rsidRPr="00023F5E" w:rsidRDefault="00023F5E" w:rsidP="00023F5E">
      <w:pPr>
        <w:widowControl/>
        <w:rPr>
          <w:sz w:val="20"/>
          <w:szCs w:val="20"/>
        </w:rPr>
      </w:pPr>
    </w:p>
    <w:p w:rsidR="0042004E" w:rsidRPr="00DB1C83" w:rsidRDefault="0042004E" w:rsidP="00DB1C83">
      <w:pPr>
        <w:widowControl/>
        <w:rPr>
          <w:rFonts w:hint="eastAsia"/>
          <w:sz w:val="20"/>
          <w:szCs w:val="20"/>
        </w:rPr>
      </w:pPr>
    </w:p>
    <w:p w:rsidR="00DB1C83" w:rsidRPr="00DB1C83" w:rsidRDefault="00DB1C83" w:rsidP="00DB1C83">
      <w:pPr>
        <w:widowControl/>
      </w:pPr>
    </w:p>
    <w:p w:rsidR="00DB1C83" w:rsidRPr="00DB1C83" w:rsidRDefault="00DB1C83">
      <w:pPr>
        <w:rPr>
          <w:rFonts w:hint="eastAsia"/>
        </w:rPr>
      </w:pPr>
    </w:p>
    <w:sectPr w:rsidR="00DB1C83" w:rsidRPr="00DB1C83" w:rsidSect="002953D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00"/>
    <w:rsid w:val="00023F5E"/>
    <w:rsid w:val="00083123"/>
    <w:rsid w:val="002814F7"/>
    <w:rsid w:val="002953DF"/>
    <w:rsid w:val="0042004E"/>
    <w:rsid w:val="004258A2"/>
    <w:rsid w:val="004B40E7"/>
    <w:rsid w:val="00503AC8"/>
    <w:rsid w:val="0065771C"/>
    <w:rsid w:val="00691CD3"/>
    <w:rsid w:val="00735AE3"/>
    <w:rsid w:val="007B3419"/>
    <w:rsid w:val="008A1EA2"/>
    <w:rsid w:val="00B328E5"/>
    <w:rsid w:val="00CC7A00"/>
    <w:rsid w:val="00CF5C52"/>
    <w:rsid w:val="00DB1C83"/>
    <w:rsid w:val="00DF4F45"/>
    <w:rsid w:val="00E15549"/>
    <w:rsid w:val="00E811F4"/>
    <w:rsid w:val="00EB3DB3"/>
    <w:rsid w:val="00F82A95"/>
    <w:rsid w:val="00FE68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D6FF0F"/>
  <w15:chartTrackingRefBased/>
  <w15:docId w15:val="{CDDA81B3-23E5-7844-9A85-DD69867C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023F5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DB1C83"/>
  </w:style>
  <w:style w:type="character" w:customStyle="1" w:styleId="mjxassistivemathml">
    <w:name w:val="mjx_assistive_mathml"/>
    <w:basedOn w:val="a0"/>
    <w:rsid w:val="00DB1C83"/>
  </w:style>
  <w:style w:type="character" w:customStyle="1" w:styleId="30">
    <w:name w:val="標題 3 字元"/>
    <w:basedOn w:val="a0"/>
    <w:link w:val="3"/>
    <w:uiPriority w:val="9"/>
    <w:rsid w:val="00023F5E"/>
    <w:rPr>
      <w:rFonts w:ascii="新細明體" w:eastAsia="新細明體" w:hAnsi="新細明體" w:cs="新細明體"/>
      <w:b/>
      <w:bCs/>
      <w:kern w:val="0"/>
      <w:sz w:val="27"/>
      <w:szCs w:val="27"/>
    </w:rPr>
  </w:style>
  <w:style w:type="character" w:styleId="a3">
    <w:name w:val="Strong"/>
    <w:basedOn w:val="a0"/>
    <w:uiPriority w:val="22"/>
    <w:qFormat/>
    <w:rsid w:val="00023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958">
      <w:bodyDiv w:val="1"/>
      <w:marLeft w:val="0"/>
      <w:marRight w:val="0"/>
      <w:marTop w:val="0"/>
      <w:marBottom w:val="0"/>
      <w:divBdr>
        <w:top w:val="none" w:sz="0" w:space="0" w:color="auto"/>
        <w:left w:val="none" w:sz="0" w:space="0" w:color="auto"/>
        <w:bottom w:val="none" w:sz="0" w:space="0" w:color="auto"/>
        <w:right w:val="none" w:sz="0" w:space="0" w:color="auto"/>
      </w:divBdr>
    </w:div>
    <w:div w:id="8988875">
      <w:bodyDiv w:val="1"/>
      <w:marLeft w:val="0"/>
      <w:marRight w:val="0"/>
      <w:marTop w:val="0"/>
      <w:marBottom w:val="0"/>
      <w:divBdr>
        <w:top w:val="none" w:sz="0" w:space="0" w:color="auto"/>
        <w:left w:val="none" w:sz="0" w:space="0" w:color="auto"/>
        <w:bottom w:val="none" w:sz="0" w:space="0" w:color="auto"/>
        <w:right w:val="none" w:sz="0" w:space="0" w:color="auto"/>
      </w:divBdr>
    </w:div>
    <w:div w:id="291205237">
      <w:bodyDiv w:val="1"/>
      <w:marLeft w:val="0"/>
      <w:marRight w:val="0"/>
      <w:marTop w:val="0"/>
      <w:marBottom w:val="0"/>
      <w:divBdr>
        <w:top w:val="none" w:sz="0" w:space="0" w:color="auto"/>
        <w:left w:val="none" w:sz="0" w:space="0" w:color="auto"/>
        <w:bottom w:val="none" w:sz="0" w:space="0" w:color="auto"/>
        <w:right w:val="none" w:sz="0" w:space="0" w:color="auto"/>
      </w:divBdr>
    </w:div>
    <w:div w:id="451554547">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599290140">
      <w:bodyDiv w:val="1"/>
      <w:marLeft w:val="0"/>
      <w:marRight w:val="0"/>
      <w:marTop w:val="0"/>
      <w:marBottom w:val="0"/>
      <w:divBdr>
        <w:top w:val="none" w:sz="0" w:space="0" w:color="auto"/>
        <w:left w:val="none" w:sz="0" w:space="0" w:color="auto"/>
        <w:bottom w:val="none" w:sz="0" w:space="0" w:color="auto"/>
        <w:right w:val="none" w:sz="0" w:space="0" w:color="auto"/>
      </w:divBdr>
      <w:divsChild>
        <w:div w:id="1343630774">
          <w:marLeft w:val="0"/>
          <w:marRight w:val="0"/>
          <w:marTop w:val="0"/>
          <w:marBottom w:val="0"/>
          <w:divBdr>
            <w:top w:val="none" w:sz="0" w:space="0" w:color="auto"/>
            <w:left w:val="none" w:sz="0" w:space="0" w:color="auto"/>
            <w:bottom w:val="none" w:sz="0" w:space="0" w:color="auto"/>
            <w:right w:val="none" w:sz="0" w:space="0" w:color="auto"/>
          </w:divBdr>
          <w:divsChild>
            <w:div w:id="890339289">
              <w:marLeft w:val="0"/>
              <w:marRight w:val="0"/>
              <w:marTop w:val="0"/>
              <w:marBottom w:val="0"/>
              <w:divBdr>
                <w:top w:val="none" w:sz="0" w:space="0" w:color="auto"/>
                <w:left w:val="none" w:sz="0" w:space="0" w:color="auto"/>
                <w:bottom w:val="none" w:sz="0" w:space="0" w:color="auto"/>
                <w:right w:val="none" w:sz="0" w:space="0" w:color="auto"/>
              </w:divBdr>
              <w:divsChild>
                <w:div w:id="6440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3694">
      <w:bodyDiv w:val="1"/>
      <w:marLeft w:val="0"/>
      <w:marRight w:val="0"/>
      <w:marTop w:val="0"/>
      <w:marBottom w:val="0"/>
      <w:divBdr>
        <w:top w:val="none" w:sz="0" w:space="0" w:color="auto"/>
        <w:left w:val="none" w:sz="0" w:space="0" w:color="auto"/>
        <w:bottom w:val="none" w:sz="0" w:space="0" w:color="auto"/>
        <w:right w:val="none" w:sz="0" w:space="0" w:color="auto"/>
      </w:divBdr>
    </w:div>
    <w:div w:id="877594594">
      <w:bodyDiv w:val="1"/>
      <w:marLeft w:val="0"/>
      <w:marRight w:val="0"/>
      <w:marTop w:val="0"/>
      <w:marBottom w:val="0"/>
      <w:divBdr>
        <w:top w:val="none" w:sz="0" w:space="0" w:color="auto"/>
        <w:left w:val="none" w:sz="0" w:space="0" w:color="auto"/>
        <w:bottom w:val="none" w:sz="0" w:space="0" w:color="auto"/>
        <w:right w:val="none" w:sz="0" w:space="0" w:color="auto"/>
      </w:divBdr>
    </w:div>
    <w:div w:id="907421974">
      <w:bodyDiv w:val="1"/>
      <w:marLeft w:val="0"/>
      <w:marRight w:val="0"/>
      <w:marTop w:val="0"/>
      <w:marBottom w:val="0"/>
      <w:divBdr>
        <w:top w:val="none" w:sz="0" w:space="0" w:color="auto"/>
        <w:left w:val="none" w:sz="0" w:space="0" w:color="auto"/>
        <w:bottom w:val="none" w:sz="0" w:space="0" w:color="auto"/>
        <w:right w:val="none" w:sz="0" w:space="0" w:color="auto"/>
      </w:divBdr>
    </w:div>
    <w:div w:id="988676452">
      <w:bodyDiv w:val="1"/>
      <w:marLeft w:val="0"/>
      <w:marRight w:val="0"/>
      <w:marTop w:val="0"/>
      <w:marBottom w:val="0"/>
      <w:divBdr>
        <w:top w:val="none" w:sz="0" w:space="0" w:color="auto"/>
        <w:left w:val="none" w:sz="0" w:space="0" w:color="auto"/>
        <w:bottom w:val="none" w:sz="0" w:space="0" w:color="auto"/>
        <w:right w:val="none" w:sz="0" w:space="0" w:color="auto"/>
      </w:divBdr>
    </w:div>
    <w:div w:id="1408845714">
      <w:bodyDiv w:val="1"/>
      <w:marLeft w:val="0"/>
      <w:marRight w:val="0"/>
      <w:marTop w:val="0"/>
      <w:marBottom w:val="0"/>
      <w:divBdr>
        <w:top w:val="none" w:sz="0" w:space="0" w:color="auto"/>
        <w:left w:val="none" w:sz="0" w:space="0" w:color="auto"/>
        <w:bottom w:val="none" w:sz="0" w:space="0" w:color="auto"/>
        <w:right w:val="none" w:sz="0" w:space="0" w:color="auto"/>
      </w:divBdr>
    </w:div>
    <w:div w:id="1431244390">
      <w:bodyDiv w:val="1"/>
      <w:marLeft w:val="0"/>
      <w:marRight w:val="0"/>
      <w:marTop w:val="0"/>
      <w:marBottom w:val="0"/>
      <w:divBdr>
        <w:top w:val="none" w:sz="0" w:space="0" w:color="auto"/>
        <w:left w:val="none" w:sz="0" w:space="0" w:color="auto"/>
        <w:bottom w:val="none" w:sz="0" w:space="0" w:color="auto"/>
        <w:right w:val="none" w:sz="0" w:space="0" w:color="auto"/>
      </w:divBdr>
    </w:div>
    <w:div w:id="1454210932">
      <w:bodyDiv w:val="1"/>
      <w:marLeft w:val="0"/>
      <w:marRight w:val="0"/>
      <w:marTop w:val="0"/>
      <w:marBottom w:val="0"/>
      <w:divBdr>
        <w:top w:val="none" w:sz="0" w:space="0" w:color="auto"/>
        <w:left w:val="none" w:sz="0" w:space="0" w:color="auto"/>
        <w:bottom w:val="none" w:sz="0" w:space="0" w:color="auto"/>
        <w:right w:val="none" w:sz="0" w:space="0" w:color="auto"/>
      </w:divBdr>
    </w:div>
    <w:div w:id="1785342832">
      <w:bodyDiv w:val="1"/>
      <w:marLeft w:val="0"/>
      <w:marRight w:val="0"/>
      <w:marTop w:val="0"/>
      <w:marBottom w:val="0"/>
      <w:divBdr>
        <w:top w:val="none" w:sz="0" w:space="0" w:color="auto"/>
        <w:left w:val="none" w:sz="0" w:space="0" w:color="auto"/>
        <w:bottom w:val="none" w:sz="0" w:space="0" w:color="auto"/>
        <w:right w:val="none" w:sz="0" w:space="0" w:color="auto"/>
      </w:divBdr>
      <w:divsChild>
        <w:div w:id="2009822219">
          <w:marLeft w:val="0"/>
          <w:marRight w:val="0"/>
          <w:marTop w:val="0"/>
          <w:marBottom w:val="0"/>
          <w:divBdr>
            <w:top w:val="none" w:sz="0" w:space="0" w:color="auto"/>
            <w:left w:val="none" w:sz="0" w:space="0" w:color="auto"/>
            <w:bottom w:val="none" w:sz="0" w:space="0" w:color="auto"/>
            <w:right w:val="none" w:sz="0" w:space="0" w:color="auto"/>
          </w:divBdr>
          <w:divsChild>
            <w:div w:id="1197042101">
              <w:marLeft w:val="0"/>
              <w:marRight w:val="0"/>
              <w:marTop w:val="0"/>
              <w:marBottom w:val="0"/>
              <w:divBdr>
                <w:top w:val="none" w:sz="0" w:space="0" w:color="auto"/>
                <w:left w:val="none" w:sz="0" w:space="0" w:color="auto"/>
                <w:bottom w:val="none" w:sz="0" w:space="0" w:color="auto"/>
                <w:right w:val="none" w:sz="0" w:space="0" w:color="auto"/>
              </w:divBdr>
              <w:divsChild>
                <w:div w:id="16405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4343">
      <w:bodyDiv w:val="1"/>
      <w:marLeft w:val="0"/>
      <w:marRight w:val="0"/>
      <w:marTop w:val="0"/>
      <w:marBottom w:val="0"/>
      <w:divBdr>
        <w:top w:val="none" w:sz="0" w:space="0" w:color="auto"/>
        <w:left w:val="none" w:sz="0" w:space="0" w:color="auto"/>
        <w:bottom w:val="none" w:sz="0" w:space="0" w:color="auto"/>
        <w:right w:val="none" w:sz="0" w:space="0" w:color="auto"/>
      </w:divBdr>
    </w:div>
    <w:div w:id="20545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2022-01-19T02:09:00Z</dcterms:created>
  <dcterms:modified xsi:type="dcterms:W3CDTF">2022-01-19T09:36:00Z</dcterms:modified>
</cp:coreProperties>
</file>