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A1E0" w14:textId="1ED67ACC" w:rsidR="00AA19A6" w:rsidRDefault="00164E2F">
      <w:pPr>
        <w:rPr>
          <w:b/>
          <w:bCs/>
        </w:rPr>
      </w:pPr>
      <w:r w:rsidRPr="002D6979">
        <w:rPr>
          <w:b/>
          <w:bCs/>
        </w:rPr>
        <w:t>CLASSE CONTA CORRENTE</w:t>
      </w:r>
    </w:p>
    <w:p w14:paraId="0A8DE6C5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Precisa ter uma propriedade que fará a soma de todas as contas criadas.</w:t>
      </w:r>
    </w:p>
    <w:p w14:paraId="00DAC134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Este número só pode ser obtido. Não pode ser setado.</w:t>
      </w:r>
    </w:p>
    <w:p w14:paraId="63328CC1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 xml:space="preserve">Uma propriedade para calcular a taxa de Operação. </w:t>
      </w:r>
    </w:p>
    <w:p w14:paraId="254EB00B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 xml:space="preserve">A regra será: Quanto mais contas criadas, menor a taxa de operação. </w:t>
      </w:r>
    </w:p>
    <w:p w14:paraId="56C45276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Este número só pode ser obtido. Não pode ser setado.</w:t>
      </w:r>
    </w:p>
    <w:p w14:paraId="449C691C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Criar as propriedades  Agencia  e Conta</w:t>
      </w:r>
    </w:p>
    <w:p w14:paraId="3F7934C2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Agencia e Conta precisa ser read Only.</w:t>
      </w:r>
    </w:p>
    <w:p w14:paraId="27E9CB4C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Criar propriedade Titular do Tipo Cliente</w:t>
      </w:r>
    </w:p>
    <w:p w14:paraId="4F28EDC3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Construtor da Classe Conta Corrente</w:t>
      </w:r>
    </w:p>
    <w:p w14:paraId="703632CB" w14:textId="77777777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Obrigatório informar agencia e conta.</w:t>
      </w:r>
    </w:p>
    <w:p w14:paraId="5AF701E5" w14:textId="77777777" w:rsidR="002344DC" w:rsidRPr="002344DC" w:rsidRDefault="002344DC" w:rsidP="002344DC">
      <w:pPr>
        <w:pStyle w:val="ListParagraph"/>
        <w:numPr>
          <w:ilvl w:val="0"/>
          <w:numId w:val="5"/>
        </w:numPr>
        <w:rPr>
          <w:b/>
          <w:bCs/>
        </w:rPr>
      </w:pPr>
      <w:r w:rsidRPr="002344DC">
        <w:t>Validação do número de agencia e conta não poder ser menor que zero. (Usar Argument Excpetion)</w:t>
      </w:r>
    </w:p>
    <w:p w14:paraId="2531A3F3" w14:textId="417FB2B1" w:rsidR="002344DC" w:rsidRPr="002344DC" w:rsidRDefault="002344DC" w:rsidP="002344DC">
      <w:pPr>
        <w:pStyle w:val="ListParagraph"/>
        <w:numPr>
          <w:ilvl w:val="0"/>
          <w:numId w:val="5"/>
        </w:numPr>
      </w:pPr>
      <w:r w:rsidRPr="002344DC">
        <w:t>Chamar as propriedades de Criação de conta e Cálculo de Taxa.</w:t>
      </w:r>
    </w:p>
    <w:p w14:paraId="40FA8F9B" w14:textId="77777777" w:rsidR="002344DC" w:rsidRPr="002D6979" w:rsidRDefault="002344DC">
      <w:pPr>
        <w:rPr>
          <w:b/>
          <w:bCs/>
        </w:rPr>
      </w:pPr>
    </w:p>
    <w:p w14:paraId="7908503F" w14:textId="59B9B87D" w:rsidR="002344DC" w:rsidRDefault="002344DC" w:rsidP="00AA19A6">
      <w:r>
        <w:t>METODO SALDO</w:t>
      </w:r>
    </w:p>
    <w:p w14:paraId="7A274D57" w14:textId="77777777" w:rsidR="002344DC" w:rsidRDefault="002344DC" w:rsidP="002344DC">
      <w:pPr>
        <w:pStyle w:val="ListParagraph"/>
        <w:numPr>
          <w:ilvl w:val="0"/>
          <w:numId w:val="6"/>
        </w:numPr>
      </w:pPr>
      <w:r>
        <w:t>O saldo inicial padrão de todas as contas é R$100,00</w:t>
      </w:r>
    </w:p>
    <w:p w14:paraId="44E7714C" w14:textId="50CEEA88" w:rsidR="002344DC" w:rsidRDefault="002344DC" w:rsidP="002344DC">
      <w:pPr>
        <w:pStyle w:val="ListParagraph"/>
        <w:numPr>
          <w:ilvl w:val="0"/>
          <w:numId w:val="6"/>
        </w:numPr>
      </w:pPr>
      <w:r>
        <w:t>Este saldo nunca pode ficar negativo.</w:t>
      </w:r>
    </w:p>
    <w:p w14:paraId="74ECF7EE" w14:textId="41F06D02" w:rsidR="004A14FE" w:rsidRDefault="004A14FE"/>
    <w:p w14:paraId="2F4662E0" w14:textId="2AD1A40D" w:rsidR="00476DCC" w:rsidRDefault="002344DC" w:rsidP="00AA19A6">
      <w:pPr>
        <w:rPr>
          <w:b/>
          <w:bCs/>
        </w:rPr>
      </w:pPr>
      <w:r w:rsidRPr="00476DCC">
        <w:rPr>
          <w:b/>
          <w:bCs/>
        </w:rPr>
        <w:t>METODO SACAR</w:t>
      </w:r>
    </w:p>
    <w:p w14:paraId="3ED6E93B" w14:textId="77777777" w:rsidR="002344DC" w:rsidRPr="002344DC" w:rsidRDefault="00476DCC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476DCC">
        <w:t>Ar</w:t>
      </w:r>
      <w:r>
        <w:t>g</w:t>
      </w:r>
      <w:r w:rsidRPr="00476DCC">
        <w:t>umento do Método: Valor a ser sacado.</w:t>
      </w:r>
      <w:r w:rsidRPr="002344DC">
        <w:rPr>
          <w:b/>
          <w:bCs/>
        </w:rPr>
        <w:t xml:space="preserve"> </w:t>
      </w:r>
    </w:p>
    <w:p w14:paraId="15DC45D9" w14:textId="77777777" w:rsidR="002344DC" w:rsidRDefault="004A14FE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Validar se o valor a ser sacado não é negativo.</w:t>
      </w:r>
    </w:p>
    <w:p w14:paraId="0AF43BB7" w14:textId="77777777" w:rsidR="002344DC" w:rsidRDefault="004A14FE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Validar se há saldo antes de realizar o saque. </w:t>
      </w:r>
    </w:p>
    <w:p w14:paraId="0E34B0A5" w14:textId="77777777" w:rsidR="002344DC" w:rsidRDefault="004A14FE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Para as exceções, criar uma Classe específica de Saldo Insuficiente, herdada da Classe Expection</w:t>
      </w:r>
    </w:p>
    <w:p w14:paraId="14D26B2C" w14:textId="6620AA5D" w:rsidR="004A14FE" w:rsidRDefault="004A14FE" w:rsidP="002344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A exceção deve lançar a mensagem com valor de saque pretendido e  valor de saldo atual. </w:t>
      </w:r>
    </w:p>
    <w:p w14:paraId="4F275E31" w14:textId="7E374EC3" w:rsidR="002D6979" w:rsidRDefault="002D6979"/>
    <w:p w14:paraId="75DDF456" w14:textId="4FC0E1F8" w:rsidR="00AA19A6" w:rsidRPr="002D6979" w:rsidRDefault="00AA19A6">
      <w:pPr>
        <w:rPr>
          <w:b/>
          <w:bCs/>
        </w:rPr>
      </w:pPr>
      <w:r w:rsidRPr="002D6979">
        <w:rPr>
          <w:b/>
          <w:bCs/>
        </w:rPr>
        <w:t>Metodo Transferir</w:t>
      </w:r>
    </w:p>
    <w:p w14:paraId="21375E05" w14:textId="77777777" w:rsidR="002344DC" w:rsidRDefault="002D6979" w:rsidP="002344DC">
      <w:pPr>
        <w:pStyle w:val="ListParagraph"/>
        <w:numPr>
          <w:ilvl w:val="0"/>
          <w:numId w:val="8"/>
        </w:numPr>
      </w:pPr>
      <w:r>
        <w:t>Metodo transferir usa como argumentos a conta destino e o valor a ser transferido</w:t>
      </w:r>
    </w:p>
    <w:p w14:paraId="5CBBAE7C" w14:textId="641EA2E2" w:rsidR="002D6979" w:rsidRPr="002344DC" w:rsidRDefault="002D6979" w:rsidP="002344DC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 w:rsidRPr="002344DC">
        <w:rPr>
          <w:rFonts w:ascii="Consolas" w:hAnsi="Consolas" w:cs="Consolas"/>
          <w:color w:val="000000"/>
          <w:sz w:val="19"/>
          <w:szCs w:val="19"/>
        </w:rPr>
        <w:t>Validar se o valor à ser transferido não é menor que 01. Lançar exceção com nome do parâmetro.</w:t>
      </w:r>
    </w:p>
    <w:p w14:paraId="47C5151E" w14:textId="4BFD3208" w:rsidR="002D6979" w:rsidRPr="002344DC" w:rsidRDefault="002D6979" w:rsidP="002344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4DC">
        <w:rPr>
          <w:rFonts w:ascii="Consolas" w:hAnsi="Consolas" w:cs="Consolas"/>
          <w:color w:val="000000"/>
          <w:sz w:val="19"/>
          <w:szCs w:val="19"/>
        </w:rPr>
        <w:t xml:space="preserve">A validação do valor a ser transferido vai ser toda feita pelo método Sacar, que já prever consulta ao saldo </w:t>
      </w:r>
    </w:p>
    <w:p w14:paraId="4299F126" w14:textId="77777777" w:rsidR="002D6979" w:rsidRDefault="002D6979" w:rsidP="002D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D013A" w14:textId="0F2AC9B1" w:rsidR="002D6979" w:rsidRPr="002344DC" w:rsidRDefault="002D6979" w:rsidP="002344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4DC">
        <w:rPr>
          <w:rFonts w:ascii="Consolas" w:hAnsi="Consolas" w:cs="Consolas"/>
          <w:color w:val="000000"/>
          <w:sz w:val="19"/>
          <w:szCs w:val="19"/>
        </w:rPr>
        <w:t xml:space="preserve">Com tudo ok, chamar o Método Depositar, que fará o depósito. </w:t>
      </w:r>
    </w:p>
    <w:p w14:paraId="0E0D18A6" w14:textId="2760285C" w:rsidR="002D6979" w:rsidRDefault="002D6979" w:rsidP="002344DC">
      <w:pPr>
        <w:ind w:firstLine="2400"/>
      </w:pPr>
    </w:p>
    <w:p w14:paraId="75677E06" w14:textId="3C4198A8" w:rsidR="00AA19A6" w:rsidRPr="00476DCC" w:rsidRDefault="00476DCC">
      <w:pPr>
        <w:rPr>
          <w:b/>
          <w:bCs/>
        </w:rPr>
      </w:pPr>
      <w:r w:rsidRPr="00476DCC">
        <w:rPr>
          <w:b/>
          <w:bCs/>
        </w:rPr>
        <w:t>Método</w:t>
      </w:r>
      <w:r w:rsidR="00AA19A6" w:rsidRPr="00476DCC">
        <w:rPr>
          <w:b/>
          <w:bCs/>
        </w:rPr>
        <w:t xml:space="preserve"> Depositar</w:t>
      </w:r>
    </w:p>
    <w:p w14:paraId="3BBA7EF6" w14:textId="1DB718E8" w:rsidR="00AA19A6" w:rsidRDefault="002D6979" w:rsidP="002344DC">
      <w:pPr>
        <w:pStyle w:val="ListParagraph"/>
        <w:numPr>
          <w:ilvl w:val="0"/>
          <w:numId w:val="9"/>
        </w:numPr>
      </w:pPr>
      <w:r>
        <w:t xml:space="preserve">Método Depositar com argumento do valor à ser depositado. </w:t>
      </w:r>
    </w:p>
    <w:p w14:paraId="1443463D" w14:textId="676C4362" w:rsidR="002D6979" w:rsidRPr="002D6979" w:rsidRDefault="002D6979" w:rsidP="002344DC">
      <w:pPr>
        <w:pStyle w:val="ListParagraph"/>
        <w:numPr>
          <w:ilvl w:val="0"/>
          <w:numId w:val="9"/>
        </w:numPr>
      </w:pPr>
      <w:r w:rsidRPr="002D6979">
        <w:t>Adiciona o</w:t>
      </w:r>
      <w:r>
        <w:t xml:space="preserve"> valor à ser Depositado à conta.</w:t>
      </w:r>
    </w:p>
    <w:p w14:paraId="418F61F2" w14:textId="017007DD" w:rsidR="002D6979" w:rsidRDefault="002D6979" w:rsidP="002D6979"/>
    <w:p w14:paraId="5F2F3752" w14:textId="2CB2D49E" w:rsidR="004A14FE" w:rsidRDefault="004A14FE">
      <w:r>
        <w:br w:type="page"/>
      </w:r>
    </w:p>
    <w:p w14:paraId="63936F70" w14:textId="6297F465" w:rsidR="00AA19A6" w:rsidRPr="00476DCC" w:rsidRDefault="00164E2F">
      <w:pPr>
        <w:rPr>
          <w:b/>
          <w:bCs/>
        </w:rPr>
      </w:pPr>
      <w:r w:rsidRPr="00476DCC">
        <w:rPr>
          <w:b/>
          <w:bCs/>
        </w:rPr>
        <w:lastRenderedPageBreak/>
        <w:t>CLASSE EXCEÇÃO  - SALDO INSUFICIENTE</w:t>
      </w:r>
    </w:p>
    <w:p w14:paraId="491FEEB8" w14:textId="108AE730" w:rsidR="004A14FE" w:rsidRPr="00423148" w:rsidRDefault="004A14FE" w:rsidP="0042314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6E0D">
        <w:t>Herdar  a classe Exception</w:t>
      </w:r>
      <w:r w:rsidRPr="00A16E0D">
        <w:br/>
      </w:r>
      <w:r>
        <w:t xml:space="preserve">Criar propriedades de Saldo e Valor do Saque para compor a mensagem de exceção. </w:t>
      </w:r>
      <w:r>
        <w:br/>
      </w:r>
      <w:r w:rsidRPr="00423148">
        <w:rPr>
          <w:rFonts w:ascii="Consolas" w:hAnsi="Consolas" w:cs="Consolas"/>
          <w:color w:val="000000"/>
          <w:sz w:val="19"/>
          <w:szCs w:val="19"/>
        </w:rPr>
        <w:t>Construtor simples da Classe, sem argumentos</w:t>
      </w:r>
      <w:r w:rsidRPr="00423148">
        <w:rPr>
          <w:rFonts w:ascii="Consolas" w:hAnsi="Consolas" w:cs="Consolas"/>
          <w:color w:val="000000"/>
          <w:sz w:val="19"/>
          <w:szCs w:val="19"/>
        </w:rPr>
        <w:br/>
        <w:t>Construtor da Classe com utilização da mensagem no construtor</w:t>
      </w:r>
      <w:r w:rsidRPr="00423148">
        <w:rPr>
          <w:rFonts w:ascii="Consolas" w:hAnsi="Consolas" w:cs="Consolas"/>
          <w:color w:val="000000"/>
          <w:sz w:val="19"/>
          <w:szCs w:val="19"/>
        </w:rPr>
        <w:br/>
        <w:t xml:space="preserve">Construtor da Classe que utilizará as propriedades Saldo e ValorSaque para compor a mensagem de exceção. </w:t>
      </w:r>
    </w:p>
    <w:p w14:paraId="45509797" w14:textId="48718EF4" w:rsidR="00164E2F" w:rsidRDefault="00164E2F"/>
    <w:p w14:paraId="47860FEA" w14:textId="77777777" w:rsidR="00423148" w:rsidRPr="00423148" w:rsidRDefault="00423148"/>
    <w:p w14:paraId="06838000" w14:textId="2E6A3379" w:rsidR="00A16E0D" w:rsidRPr="00EA24A1" w:rsidRDefault="00A16E0D">
      <w:pPr>
        <w:rPr>
          <w:b/>
          <w:bCs/>
          <w:lang w:val="en-US"/>
        </w:rPr>
      </w:pPr>
      <w:r w:rsidRPr="00EA24A1">
        <w:rPr>
          <w:b/>
          <w:bCs/>
          <w:lang w:val="en-US"/>
        </w:rPr>
        <w:t xml:space="preserve">CLASSE CLIENTE </w:t>
      </w:r>
    </w:p>
    <w:p w14:paraId="05EF0090" w14:textId="77777777" w:rsidR="00423148" w:rsidRDefault="00A16E0D" w:rsidP="00423148">
      <w:pPr>
        <w:pStyle w:val="ListParagraph"/>
        <w:numPr>
          <w:ilvl w:val="0"/>
          <w:numId w:val="10"/>
        </w:numPr>
      </w:pPr>
      <w:r w:rsidRPr="00DE40ED">
        <w:t xml:space="preserve">Propriedade Nome . </w:t>
      </w:r>
      <w:r w:rsidRPr="00DE40ED">
        <w:br/>
      </w:r>
      <w:r w:rsidRPr="00423148">
        <w:t>Propriedade CPF</w:t>
      </w:r>
      <w:r w:rsidRPr="00423148">
        <w:br/>
      </w:r>
      <w:r>
        <w:t>Propriedade Profissao</w:t>
      </w:r>
      <w:r>
        <w:br/>
        <w:t>Contator de clientes criado</w:t>
      </w:r>
    </w:p>
    <w:p w14:paraId="0592241D" w14:textId="6DFC5FAA" w:rsidR="00A16E0D" w:rsidRPr="00423148" w:rsidRDefault="00A16E0D" w:rsidP="00423148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 w:rsidRPr="00A16E0D">
        <w:t>Exigir no Construtor a informação de nome e CPF e somar o total de clientes criados</w:t>
      </w:r>
      <w:r>
        <w:br/>
      </w:r>
    </w:p>
    <w:p w14:paraId="10C34416" w14:textId="084F4F39" w:rsidR="00F4773A" w:rsidRDefault="00F4773A"/>
    <w:p w14:paraId="1FC4A19F" w14:textId="71C9A438" w:rsidR="00F4773A" w:rsidRPr="00AE3FA2" w:rsidRDefault="00F4773A">
      <w:pPr>
        <w:rPr>
          <w:b/>
          <w:bCs/>
        </w:rPr>
      </w:pPr>
      <w:r w:rsidRPr="00AE3FA2">
        <w:rPr>
          <w:b/>
          <w:bCs/>
        </w:rPr>
        <w:t>CLASSE FUNCIONARIO</w:t>
      </w:r>
    </w:p>
    <w:p w14:paraId="52448C80" w14:textId="77777777" w:rsidR="00423148" w:rsidRDefault="00AE3FA2" w:rsidP="00423148">
      <w:pPr>
        <w:pStyle w:val="ListParagraph"/>
        <w:numPr>
          <w:ilvl w:val="0"/>
          <w:numId w:val="11"/>
        </w:numPr>
      </w:pPr>
      <w:r>
        <w:t>A classe funcionário será abstrata [...]</w:t>
      </w:r>
    </w:p>
    <w:p w14:paraId="54410A0F" w14:textId="5AA45D4D" w:rsidR="00AE3FA2" w:rsidRDefault="00AE3FA2" w:rsidP="00423148">
      <w:pPr>
        <w:pStyle w:val="ListParagraph"/>
        <w:numPr>
          <w:ilvl w:val="0"/>
          <w:numId w:val="11"/>
        </w:numPr>
      </w:pPr>
      <w:r w:rsidRPr="00423148">
        <w:t>Propriedade Nome</w:t>
      </w:r>
      <w:r w:rsidRPr="00423148">
        <w:br/>
      </w:r>
      <w:r>
        <w:t>Propriedade Salario com SET protegido [...]</w:t>
      </w:r>
    </w:p>
    <w:p w14:paraId="51AD278B" w14:textId="10941BF1" w:rsidR="00AE3FA2" w:rsidRDefault="00AE3FA2" w:rsidP="00483E54">
      <w:pPr>
        <w:pStyle w:val="ListParagraph"/>
        <w:numPr>
          <w:ilvl w:val="0"/>
          <w:numId w:val="11"/>
        </w:numPr>
      </w:pPr>
      <w:r>
        <w:t xml:space="preserve">Propriedade CPF com SET privado. </w:t>
      </w:r>
      <w:r>
        <w:br/>
      </w:r>
      <w:r w:rsidRPr="00AE3FA2">
        <w:t>Contator de Funcionarios criados</w:t>
      </w:r>
      <w:r>
        <w:t>, com SET privado</w:t>
      </w:r>
      <w:r>
        <w:br/>
      </w:r>
      <w:r w:rsidRPr="00AE3FA2">
        <w:t>Construtor da classe indica obrigatoriedade dos campos Nome e CPF</w:t>
      </w:r>
      <w:r>
        <w:t>, e somando o funcionário criado</w:t>
      </w:r>
      <w:r>
        <w:br/>
      </w:r>
      <w:r w:rsidRPr="00AE3FA2">
        <w:t>Método para aumento de salario abstrato [...]</w:t>
      </w:r>
      <w:r>
        <w:br/>
      </w:r>
      <w:r w:rsidRPr="00AE3FA2">
        <w:t>Metodo para receber Bonificação como abstrato [...]</w:t>
      </w:r>
    </w:p>
    <w:p w14:paraId="42589916" w14:textId="77777777" w:rsidR="00483E54" w:rsidRDefault="00483E54">
      <w:pPr>
        <w:rPr>
          <w:b/>
          <w:bCs/>
        </w:rPr>
      </w:pPr>
    </w:p>
    <w:p w14:paraId="02F201F3" w14:textId="5F866835" w:rsidR="00F4773A" w:rsidRPr="00AE3FA2" w:rsidRDefault="00F4773A">
      <w:pPr>
        <w:rPr>
          <w:b/>
          <w:bCs/>
        </w:rPr>
      </w:pPr>
      <w:r w:rsidRPr="00AE3FA2">
        <w:rPr>
          <w:b/>
          <w:bCs/>
        </w:rPr>
        <w:t xml:space="preserve">CLASSE </w:t>
      </w:r>
      <w:r w:rsidR="00AE3FA2" w:rsidRPr="00AE3FA2">
        <w:rPr>
          <w:b/>
          <w:bCs/>
        </w:rPr>
        <w:t>AUXILIAR :</w:t>
      </w:r>
      <w:r w:rsidRPr="00AE3FA2">
        <w:rPr>
          <w:b/>
          <w:bCs/>
        </w:rPr>
        <w:t xml:space="preserve">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69D1F1AE" w14:textId="77777777" w:rsidTr="00656DE5">
        <w:tc>
          <w:tcPr>
            <w:tcW w:w="2291" w:type="dxa"/>
          </w:tcPr>
          <w:p w14:paraId="29084EB9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3EC0D4AA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06AB6636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787CE108" w14:textId="77777777" w:rsidR="00AE3FA2" w:rsidRDefault="00AE3FA2" w:rsidP="00656DE5">
            <w:r>
              <w:t>Bonificação</w:t>
            </w:r>
          </w:p>
        </w:tc>
      </w:tr>
      <w:tr w:rsidR="00AE3FA2" w14:paraId="40774BF6" w14:textId="77777777" w:rsidTr="00656DE5">
        <w:tc>
          <w:tcPr>
            <w:tcW w:w="2291" w:type="dxa"/>
          </w:tcPr>
          <w:p w14:paraId="36319121" w14:textId="77777777" w:rsidR="00AE3FA2" w:rsidRDefault="00AE3FA2" w:rsidP="00656DE5">
            <w:r>
              <w:t>Auxiliar</w:t>
            </w:r>
          </w:p>
        </w:tc>
        <w:tc>
          <w:tcPr>
            <w:tcW w:w="2291" w:type="dxa"/>
          </w:tcPr>
          <w:p w14:paraId="26996E90" w14:textId="12BA1CDB" w:rsidR="00AE3FA2" w:rsidRDefault="00AE3FA2" w:rsidP="00656DE5">
            <w:r>
              <w:t>R$2.000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67336067" w14:textId="1E8C9844" w:rsidR="00AE3FA2" w:rsidRDefault="00AE3FA2" w:rsidP="00656DE5">
            <w:r>
              <w:t>10%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3906444F" w14:textId="36E58784" w:rsidR="00AE3FA2" w:rsidRDefault="00AE3FA2" w:rsidP="00656DE5">
            <w:r>
              <w:t>20%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127B8E21" w14:textId="108F81F5" w:rsidR="00AE3FA2" w:rsidRDefault="00AE3FA2"/>
    <w:p w14:paraId="0D45CE3F" w14:textId="77777777" w:rsidR="00483E54" w:rsidRDefault="00856A75" w:rsidP="00483E54">
      <w:pPr>
        <w:pStyle w:val="ListParagraph"/>
        <w:numPr>
          <w:ilvl w:val="0"/>
          <w:numId w:val="12"/>
        </w:numPr>
      </w:pPr>
      <w:r>
        <w:t>Construtor da classe obedece a classe principal / base  (Funcionario) e obriga o preenchimento de Nome e CPF</w:t>
      </w:r>
    </w:p>
    <w:p w14:paraId="15BC694E" w14:textId="77777777" w:rsidR="00483E54" w:rsidRPr="00483E54" w:rsidRDefault="00856A75" w:rsidP="00483E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A75">
        <w:t>Método AumentaSalario sobrescreve o método base com aumento de 10%. Propriedade Salario pertence à classe base.</w:t>
      </w:r>
    </w:p>
    <w:p w14:paraId="2114602D" w14:textId="71D8658B" w:rsidR="00856A75" w:rsidRPr="00483E54" w:rsidRDefault="00856A75" w:rsidP="00483E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Método GetBonificação sobrescreve o método base com um retorno de 20% sobre o salário. </w:t>
      </w:r>
      <w:r w:rsidRPr="00856A75">
        <w:t>Propriedade Salario pertence à classe base.</w:t>
      </w:r>
      <w:r w:rsidRPr="00483E54">
        <w:rPr>
          <w:rFonts w:ascii="Consolas" w:hAnsi="Consolas" w:cs="Consolas"/>
          <w:color w:val="000000"/>
          <w:sz w:val="19"/>
          <w:szCs w:val="19"/>
        </w:rPr>
        <w:br/>
      </w:r>
    </w:p>
    <w:p w14:paraId="04D35CED" w14:textId="782086B6" w:rsidR="00AE3FA2" w:rsidRDefault="00AE3FA2"/>
    <w:p w14:paraId="12DCE8DC" w14:textId="3FDDF366" w:rsidR="00483E54" w:rsidRDefault="00483E54"/>
    <w:p w14:paraId="40CF61BA" w14:textId="77777777" w:rsidR="00483E54" w:rsidRPr="00856A75" w:rsidRDefault="00483E54"/>
    <w:p w14:paraId="738FA386" w14:textId="60ADC109" w:rsidR="00F4773A" w:rsidRPr="00856A75" w:rsidRDefault="00F4773A">
      <w:pPr>
        <w:rPr>
          <w:b/>
          <w:bCs/>
        </w:rPr>
      </w:pPr>
      <w:r w:rsidRPr="00856A75">
        <w:rPr>
          <w:b/>
          <w:bCs/>
        </w:rPr>
        <w:lastRenderedPageBreak/>
        <w:t>CLASSE DESENVOLVEDOR: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45"/>
        <w:gridCol w:w="2249"/>
        <w:gridCol w:w="2256"/>
      </w:tblGrid>
      <w:tr w:rsidR="00AE3FA2" w14:paraId="5CA726C3" w14:textId="77777777" w:rsidTr="00656DE5">
        <w:tc>
          <w:tcPr>
            <w:tcW w:w="2291" w:type="dxa"/>
          </w:tcPr>
          <w:p w14:paraId="7EDF898D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60ACEFB7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6575254E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5A251BC4" w14:textId="77777777" w:rsidR="00AE3FA2" w:rsidRDefault="00AE3FA2" w:rsidP="00656DE5">
            <w:r>
              <w:t>Bonificação</w:t>
            </w:r>
          </w:p>
        </w:tc>
      </w:tr>
      <w:tr w:rsidR="00AE3FA2" w14:paraId="321C4885" w14:textId="77777777" w:rsidTr="00656DE5">
        <w:tc>
          <w:tcPr>
            <w:tcW w:w="2291" w:type="dxa"/>
          </w:tcPr>
          <w:p w14:paraId="7F9E80A5" w14:textId="77777777" w:rsidR="00AE3FA2" w:rsidRDefault="00AE3FA2" w:rsidP="00656DE5">
            <w:r>
              <w:t>Desenvolvedor</w:t>
            </w:r>
          </w:p>
        </w:tc>
        <w:tc>
          <w:tcPr>
            <w:tcW w:w="2291" w:type="dxa"/>
          </w:tcPr>
          <w:p w14:paraId="7EBA2DC7" w14:textId="5836824F" w:rsidR="00AE3FA2" w:rsidRDefault="00AE3FA2" w:rsidP="00656DE5">
            <w:r>
              <w:t xml:space="preserve">R$3.000 </w:t>
            </w:r>
          </w:p>
        </w:tc>
        <w:tc>
          <w:tcPr>
            <w:tcW w:w="2292" w:type="dxa"/>
          </w:tcPr>
          <w:p w14:paraId="477B249A" w14:textId="50E765BA" w:rsidR="00AE3FA2" w:rsidRDefault="00AE3FA2" w:rsidP="00656DE5">
            <w:r>
              <w:t xml:space="preserve">15% </w:t>
            </w:r>
          </w:p>
        </w:tc>
        <w:tc>
          <w:tcPr>
            <w:tcW w:w="2292" w:type="dxa"/>
          </w:tcPr>
          <w:p w14:paraId="5A3804C8" w14:textId="0A8CA6CB" w:rsidR="00AE3FA2" w:rsidRDefault="00AE3FA2" w:rsidP="00656DE5">
            <w:r>
              <w:t>10%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30566EA5" w14:textId="5F1DBDBB" w:rsidR="00AE3FA2" w:rsidRDefault="00AE3FA2"/>
    <w:p w14:paraId="427BDBE7" w14:textId="3C42A16A" w:rsidR="00784709" w:rsidRPr="00483E54" w:rsidRDefault="00856A75" w:rsidP="00483E54">
      <w:pPr>
        <w:pStyle w:val="ListParagraph"/>
        <w:numPr>
          <w:ilvl w:val="0"/>
          <w:numId w:val="13"/>
        </w:numPr>
        <w:rPr>
          <w:b/>
          <w:bCs/>
        </w:rPr>
      </w:pPr>
      <w:r>
        <w:t>Construtor da classe obedece a classe principal / base  (Funcionario) e obriga o preenchimento de Nome e CPF</w:t>
      </w:r>
      <w:r>
        <w:br/>
      </w:r>
      <w:r w:rsidRPr="00856A75">
        <w:t>Método AumentaSalario sobrescreve o método base com aumento de 15%. Propriedade Salario pertence à classe base.</w:t>
      </w:r>
      <w:r>
        <w:br/>
      </w:r>
      <w:r w:rsidRPr="00856A75">
        <w:t>Método GetBonificação sobrescreve o método base com um retorno de 10% sobre o salário. Propriedade Salario pertence à classe base.</w:t>
      </w:r>
      <w:r>
        <w:br/>
      </w:r>
    </w:p>
    <w:p w14:paraId="0902710C" w14:textId="18DBC75C" w:rsidR="00F4773A" w:rsidRPr="00784709" w:rsidRDefault="00F4773A">
      <w:pPr>
        <w:rPr>
          <w:b/>
          <w:bCs/>
        </w:rPr>
      </w:pPr>
      <w:r w:rsidRPr="00784709">
        <w:rPr>
          <w:b/>
          <w:bCs/>
        </w:rPr>
        <w:t>CLASSE DESIGNER :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5A76614A" w14:textId="77777777" w:rsidTr="00656DE5">
        <w:tc>
          <w:tcPr>
            <w:tcW w:w="2291" w:type="dxa"/>
          </w:tcPr>
          <w:p w14:paraId="124CE3AC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2AC708F0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30AEB5A8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397BB909" w14:textId="77777777" w:rsidR="00AE3FA2" w:rsidRDefault="00AE3FA2" w:rsidP="00656DE5">
            <w:r>
              <w:t>Bonificação</w:t>
            </w:r>
          </w:p>
        </w:tc>
      </w:tr>
      <w:tr w:rsidR="00AE3FA2" w14:paraId="01D2AB41" w14:textId="77777777" w:rsidTr="00656DE5">
        <w:tc>
          <w:tcPr>
            <w:tcW w:w="2291" w:type="dxa"/>
          </w:tcPr>
          <w:p w14:paraId="46EBCE6F" w14:textId="77777777" w:rsidR="00AE3FA2" w:rsidRDefault="00AE3FA2" w:rsidP="00656DE5">
            <w:r>
              <w:t>Designer</w:t>
            </w:r>
          </w:p>
        </w:tc>
        <w:tc>
          <w:tcPr>
            <w:tcW w:w="2291" w:type="dxa"/>
          </w:tcPr>
          <w:p w14:paraId="5F5B481F" w14:textId="11A3BF45" w:rsidR="00AE3FA2" w:rsidRDefault="00AE3FA2" w:rsidP="00656DE5">
            <w:r>
              <w:t>R$3.000</w:t>
            </w:r>
          </w:p>
        </w:tc>
        <w:tc>
          <w:tcPr>
            <w:tcW w:w="2292" w:type="dxa"/>
          </w:tcPr>
          <w:p w14:paraId="4BEAB842" w14:textId="17BCB4F5" w:rsidR="00AE3FA2" w:rsidRDefault="00AE3FA2" w:rsidP="00656DE5">
            <w:r>
              <w:t>11%</w:t>
            </w:r>
          </w:p>
        </w:tc>
        <w:tc>
          <w:tcPr>
            <w:tcW w:w="2292" w:type="dxa"/>
          </w:tcPr>
          <w:p w14:paraId="06ABA481" w14:textId="1320E7BF" w:rsidR="00AE3FA2" w:rsidRDefault="00AE3FA2" w:rsidP="00656DE5">
            <w:r>
              <w:t>17%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3CB22254" w14:textId="77777777" w:rsidR="00784709" w:rsidRDefault="00784709" w:rsidP="00856A75"/>
    <w:p w14:paraId="63F1C218" w14:textId="2D9D6B6B" w:rsidR="002D753B" w:rsidRDefault="00856A75">
      <w:r>
        <w:t>Construtor da classe obedece a classe principal / base  (Funcionario) e obriga o preenchimento de Nome e CPF</w:t>
      </w:r>
      <w:r w:rsidR="00784709">
        <w:br/>
      </w:r>
      <w:r w:rsidRPr="00856A75">
        <w:t xml:space="preserve">Método AumentaSalario sobrescreve o método base com aumento de </w:t>
      </w:r>
      <w:r w:rsidR="00784709">
        <w:t>11</w:t>
      </w:r>
      <w:r w:rsidRPr="00856A75">
        <w:t>%. Propriedade Salario pertence à classe base.</w:t>
      </w:r>
      <w:r w:rsidR="00784709">
        <w:br/>
      </w:r>
      <w:r>
        <w:t xml:space="preserve">Método GetBonificação sobrescreve o método base com um retorno de </w:t>
      </w:r>
      <w:r w:rsidR="00784709">
        <w:t>17</w:t>
      </w:r>
      <w:r>
        <w:t xml:space="preserve">% sobre o salário. </w:t>
      </w:r>
      <w:r w:rsidRPr="00856A75">
        <w:t>Propriedade Salario pertence à classe base.</w:t>
      </w:r>
      <w:r w:rsidR="00784709">
        <w:br/>
      </w:r>
    </w:p>
    <w:p w14:paraId="170F2F60" w14:textId="240EB991" w:rsidR="00F4773A" w:rsidRPr="002D753B" w:rsidRDefault="00F4773A">
      <w:pPr>
        <w:rPr>
          <w:b/>
          <w:bCs/>
        </w:rPr>
      </w:pPr>
      <w:r w:rsidRPr="002D753B">
        <w:rPr>
          <w:b/>
          <w:bCs/>
        </w:rPr>
        <w:t>CLASSE DIRETOR :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70B7B896" w14:textId="77777777" w:rsidTr="00656DE5">
        <w:tc>
          <w:tcPr>
            <w:tcW w:w="2291" w:type="dxa"/>
          </w:tcPr>
          <w:p w14:paraId="12DD4B5E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4EA11523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14B4BE34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74F1863D" w14:textId="77777777" w:rsidR="00AE3FA2" w:rsidRDefault="00AE3FA2" w:rsidP="00656DE5">
            <w:r>
              <w:t>Bonificação</w:t>
            </w:r>
          </w:p>
        </w:tc>
      </w:tr>
      <w:tr w:rsidR="00AE3FA2" w14:paraId="5BB0C4A2" w14:textId="77777777" w:rsidTr="00656DE5">
        <w:tc>
          <w:tcPr>
            <w:tcW w:w="2291" w:type="dxa"/>
          </w:tcPr>
          <w:p w14:paraId="53D79034" w14:textId="77777777" w:rsidR="00AE3FA2" w:rsidRDefault="00AE3FA2" w:rsidP="00656DE5">
            <w:r>
              <w:t>Diretor</w:t>
            </w:r>
          </w:p>
        </w:tc>
        <w:tc>
          <w:tcPr>
            <w:tcW w:w="2291" w:type="dxa"/>
          </w:tcPr>
          <w:p w14:paraId="0FC409F0" w14:textId="6A1EC232" w:rsidR="00AE3FA2" w:rsidRDefault="00AE3FA2" w:rsidP="00656DE5">
            <w:r>
              <w:t>R$5.000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6EBDF701" w14:textId="309E471B" w:rsidR="00AE3FA2" w:rsidRDefault="00AE3FA2" w:rsidP="00656DE5">
            <w:r>
              <w:t>15%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08B9D1C2" w14:textId="18B34657" w:rsidR="00AE3FA2" w:rsidRDefault="00AE3FA2" w:rsidP="00656DE5">
            <w:r>
              <w:t>50%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3E7B14E4" w14:textId="115FE687" w:rsidR="00AE3FA2" w:rsidRDefault="00AE3FA2"/>
    <w:p w14:paraId="699F025B" w14:textId="6095C0E9" w:rsidR="00856A75" w:rsidRDefault="00856A75" w:rsidP="00856A75">
      <w:r>
        <w:t>Construtor da classe obedece a classe principal / base  (Funcionario) e obriga o preenchimento de Nome e CPF</w:t>
      </w:r>
      <w:r w:rsidR="002D753B">
        <w:br/>
      </w:r>
      <w:r w:rsidRPr="00856A75">
        <w:t xml:space="preserve">Método AumentaSalario sobrescreve o método base com aumento de </w:t>
      </w:r>
      <w:r w:rsidR="002D753B">
        <w:t>15</w:t>
      </w:r>
      <w:r w:rsidRPr="00856A75">
        <w:t>%. Propriedade Salario pertence à classe base.</w:t>
      </w:r>
      <w:r w:rsidR="002D753B">
        <w:br/>
      </w:r>
    </w:p>
    <w:p w14:paraId="7AF4F564" w14:textId="6C168694" w:rsidR="00AE3FA2" w:rsidRDefault="00856A75" w:rsidP="00DE40ED">
      <w:pPr>
        <w:autoSpaceDE w:val="0"/>
        <w:autoSpaceDN w:val="0"/>
        <w:adjustRightInd w:val="0"/>
        <w:spacing w:after="0" w:line="240" w:lineRule="auto"/>
      </w:pPr>
      <w:r>
        <w:t xml:space="preserve">Método GetBonificação sobrescreve o método base com um retorno de </w:t>
      </w:r>
      <w:r w:rsidR="002D753B">
        <w:t>50</w:t>
      </w:r>
      <w:r>
        <w:t xml:space="preserve">% sobre o salário. </w:t>
      </w:r>
      <w:r w:rsidRPr="00856A75">
        <w:t>Propriedade Salario pertence à classe base.</w:t>
      </w:r>
      <w:r w:rsidR="002D753B">
        <w:br/>
      </w:r>
    </w:p>
    <w:p w14:paraId="7C03AB44" w14:textId="6F285FED" w:rsidR="00F4773A" w:rsidRPr="002D753B" w:rsidRDefault="00F4773A">
      <w:pPr>
        <w:rPr>
          <w:b/>
          <w:bCs/>
        </w:rPr>
      </w:pPr>
      <w:r w:rsidRPr="002D753B">
        <w:rPr>
          <w:b/>
          <w:bCs/>
        </w:rPr>
        <w:t>CLASSE GERENTE DE CONTA : FUNCIONARIO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52"/>
        <w:gridCol w:w="2258"/>
      </w:tblGrid>
      <w:tr w:rsidR="00AE3FA2" w14:paraId="55870363" w14:textId="77777777" w:rsidTr="00656DE5">
        <w:tc>
          <w:tcPr>
            <w:tcW w:w="2291" w:type="dxa"/>
          </w:tcPr>
          <w:p w14:paraId="02305A5E" w14:textId="77777777" w:rsidR="00AE3FA2" w:rsidRDefault="00AE3FA2" w:rsidP="00656DE5">
            <w:r>
              <w:t>Funcionário</w:t>
            </w:r>
          </w:p>
        </w:tc>
        <w:tc>
          <w:tcPr>
            <w:tcW w:w="2291" w:type="dxa"/>
          </w:tcPr>
          <w:p w14:paraId="1407837F" w14:textId="77777777" w:rsidR="00AE3FA2" w:rsidRDefault="00AE3FA2" w:rsidP="00656DE5">
            <w:r>
              <w:t>Salário Base</w:t>
            </w:r>
          </w:p>
        </w:tc>
        <w:tc>
          <w:tcPr>
            <w:tcW w:w="2292" w:type="dxa"/>
          </w:tcPr>
          <w:p w14:paraId="7F4C4D37" w14:textId="77777777" w:rsidR="00AE3FA2" w:rsidRDefault="00AE3FA2" w:rsidP="00656DE5">
            <w:r>
              <w:t>Aumento Salarial</w:t>
            </w:r>
          </w:p>
        </w:tc>
        <w:tc>
          <w:tcPr>
            <w:tcW w:w="2292" w:type="dxa"/>
          </w:tcPr>
          <w:p w14:paraId="2D3B4306" w14:textId="77777777" w:rsidR="00AE3FA2" w:rsidRDefault="00AE3FA2" w:rsidP="00656DE5">
            <w:r>
              <w:t>Bonificação</w:t>
            </w:r>
          </w:p>
        </w:tc>
      </w:tr>
      <w:tr w:rsidR="00AE3FA2" w14:paraId="33E37457" w14:textId="77777777" w:rsidTr="00656DE5">
        <w:tc>
          <w:tcPr>
            <w:tcW w:w="2291" w:type="dxa"/>
          </w:tcPr>
          <w:p w14:paraId="658E04C6" w14:textId="77777777" w:rsidR="00AE3FA2" w:rsidRDefault="00AE3FA2" w:rsidP="00656DE5">
            <w:r>
              <w:t>Gerente de Conta</w:t>
            </w:r>
          </w:p>
        </w:tc>
        <w:tc>
          <w:tcPr>
            <w:tcW w:w="2291" w:type="dxa"/>
          </w:tcPr>
          <w:p w14:paraId="145A174B" w14:textId="0E8DE6D8" w:rsidR="00AE3FA2" w:rsidRDefault="00AE3FA2" w:rsidP="00656DE5">
            <w:r>
              <w:t>R$4.000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5F3C5948" w14:textId="24B35343" w:rsidR="00AE3FA2" w:rsidRDefault="00AE3FA2" w:rsidP="00656DE5">
            <w:r>
              <w:t>5%</w:t>
            </w:r>
            <w:r w:rsidRPr="002155CE">
              <w:rPr>
                <w:highlight w:val="green"/>
              </w:rPr>
              <w:t xml:space="preserve"> </w:t>
            </w:r>
          </w:p>
        </w:tc>
        <w:tc>
          <w:tcPr>
            <w:tcW w:w="2292" w:type="dxa"/>
          </w:tcPr>
          <w:p w14:paraId="293A1279" w14:textId="0976915D" w:rsidR="00AE3FA2" w:rsidRDefault="00AE3FA2" w:rsidP="00656DE5">
            <w:r>
              <w:t>25%</w:t>
            </w:r>
            <w:r w:rsidRPr="002155CE">
              <w:rPr>
                <w:highlight w:val="green"/>
              </w:rPr>
              <w:t xml:space="preserve"> </w:t>
            </w:r>
          </w:p>
        </w:tc>
      </w:tr>
    </w:tbl>
    <w:p w14:paraId="27C31604" w14:textId="37F2F2EA" w:rsidR="00AE3FA2" w:rsidRDefault="00AE3FA2"/>
    <w:p w14:paraId="33B99985" w14:textId="5F15C279" w:rsidR="00856A75" w:rsidRPr="00DE40ED" w:rsidRDefault="00856A75" w:rsidP="00DE40ED">
      <w:pPr>
        <w:pStyle w:val="ListParagraph"/>
        <w:numPr>
          <w:ilvl w:val="0"/>
          <w:numId w:val="13"/>
        </w:numPr>
        <w:rPr>
          <w:rFonts w:ascii="Consolas" w:hAnsi="Consolas" w:cs="Consolas"/>
          <w:color w:val="000000"/>
          <w:sz w:val="19"/>
          <w:szCs w:val="19"/>
        </w:rPr>
      </w:pPr>
      <w:r>
        <w:t>Construtor da classe obedece a classe principal / base  (Funcionario) e obriga o preenchimento de Nome e CPF</w:t>
      </w:r>
      <w:r w:rsidR="002D753B">
        <w:br/>
      </w:r>
    </w:p>
    <w:p w14:paraId="4651458A" w14:textId="1DAE6750" w:rsidR="00AE3FA2" w:rsidRDefault="00856A75" w:rsidP="00DE40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856A75">
        <w:lastRenderedPageBreak/>
        <w:t xml:space="preserve">Método AumentaSalario sobrescreve o método base com aumento de </w:t>
      </w:r>
      <w:r w:rsidR="002D753B">
        <w:t>5</w:t>
      </w:r>
      <w:r w:rsidRPr="00856A75">
        <w:t>%. Propriedade Salario pertence à classe base.</w:t>
      </w:r>
      <w:r w:rsidR="002D753B">
        <w:br/>
      </w:r>
      <w:r>
        <w:t xml:space="preserve">Método GetBonificação sobrescreve o método base com um retorno de </w:t>
      </w:r>
      <w:r w:rsidR="002D753B">
        <w:t>25</w:t>
      </w:r>
      <w:r>
        <w:t xml:space="preserve">% sobre o salário. </w:t>
      </w:r>
      <w:r w:rsidRPr="00856A75">
        <w:t>Propriedade Salario pertence à classe base.</w:t>
      </w:r>
    </w:p>
    <w:p w14:paraId="46BE3C35" w14:textId="70CD1C10" w:rsidR="00DE40ED" w:rsidRDefault="00DE40ED" w:rsidP="00DE40ED">
      <w:pPr>
        <w:autoSpaceDE w:val="0"/>
        <w:autoSpaceDN w:val="0"/>
        <w:adjustRightInd w:val="0"/>
        <w:spacing w:after="0" w:line="240" w:lineRule="auto"/>
      </w:pPr>
    </w:p>
    <w:p w14:paraId="07BA8834" w14:textId="1A07E612" w:rsidR="00DE40ED" w:rsidRDefault="00DE40ED" w:rsidP="00DE40ED">
      <w:pPr>
        <w:autoSpaceDE w:val="0"/>
        <w:autoSpaceDN w:val="0"/>
        <w:adjustRightInd w:val="0"/>
        <w:spacing w:after="0" w:line="240" w:lineRule="auto"/>
      </w:pPr>
    </w:p>
    <w:p w14:paraId="3C11F657" w14:textId="77777777" w:rsidR="00DE40ED" w:rsidRDefault="00DE40ED" w:rsidP="00DE40ED">
      <w:pPr>
        <w:autoSpaceDE w:val="0"/>
        <w:autoSpaceDN w:val="0"/>
        <w:adjustRightInd w:val="0"/>
        <w:spacing w:after="0" w:line="240" w:lineRule="auto"/>
      </w:pPr>
    </w:p>
    <w:p w14:paraId="4EFABB10" w14:textId="77777777" w:rsidR="00DE40ED" w:rsidRDefault="00F4773A" w:rsidP="00DE40ED">
      <w:pPr>
        <w:pStyle w:val="ListParagraph"/>
        <w:numPr>
          <w:ilvl w:val="0"/>
          <w:numId w:val="13"/>
        </w:numPr>
      </w:pPr>
      <w:r>
        <w:t>CLASSE PARCEIRO COMERCIAL : FUNCIONARIO</w:t>
      </w:r>
    </w:p>
    <w:p w14:paraId="218283EB" w14:textId="1333A8CE" w:rsidR="00F4773A" w:rsidRDefault="00F4773A" w:rsidP="00DE40ED">
      <w:pPr>
        <w:pStyle w:val="ListParagraph"/>
        <w:numPr>
          <w:ilvl w:val="0"/>
          <w:numId w:val="13"/>
        </w:numPr>
      </w:pPr>
      <w:r>
        <w:t>CLASSE GERENCIADOR DE BONIFICAÇÃO</w:t>
      </w:r>
    </w:p>
    <w:p w14:paraId="4201A187" w14:textId="031076A5" w:rsidR="00F4773A" w:rsidRDefault="00F4773A" w:rsidP="00DE40ED">
      <w:pPr>
        <w:pStyle w:val="ListParagraph"/>
        <w:numPr>
          <w:ilvl w:val="0"/>
          <w:numId w:val="13"/>
        </w:numPr>
      </w:pPr>
      <w:r>
        <w:t xml:space="preserve">SISTEMA INTERNO – </w:t>
      </w:r>
    </w:p>
    <w:p w14:paraId="3C00A7FF" w14:textId="77777777" w:rsidR="00F4773A" w:rsidRDefault="00F4773A" w:rsidP="00DE40ED">
      <w:pPr>
        <w:pStyle w:val="ListParagraph"/>
        <w:numPr>
          <w:ilvl w:val="0"/>
          <w:numId w:val="13"/>
        </w:numPr>
      </w:pPr>
      <w:r>
        <w:t>CLASSE FUNCIONARIO AUTENTICAVEL</w:t>
      </w:r>
    </w:p>
    <w:p w14:paraId="53514FBE" w14:textId="77777777" w:rsidR="00F4773A" w:rsidRDefault="00F4773A" w:rsidP="00DE40ED">
      <w:pPr>
        <w:pStyle w:val="ListParagraph"/>
        <w:numPr>
          <w:ilvl w:val="0"/>
          <w:numId w:val="13"/>
        </w:numPr>
      </w:pPr>
      <w:r>
        <w:t>CLASSE IAUTENTICAVEL</w:t>
      </w:r>
    </w:p>
    <w:p w14:paraId="4C06DF4A" w14:textId="77777777" w:rsidR="00DE40ED" w:rsidRDefault="00F4773A" w:rsidP="00DE40ED">
      <w:pPr>
        <w:pStyle w:val="ListParagraph"/>
        <w:numPr>
          <w:ilvl w:val="0"/>
          <w:numId w:val="13"/>
        </w:numPr>
      </w:pPr>
      <w:r>
        <w:t>CLASSE SISINTERNO</w:t>
      </w:r>
    </w:p>
    <w:p w14:paraId="19C27D3E" w14:textId="5BE07D1F" w:rsidR="00B2653B" w:rsidRDefault="00F4773A" w:rsidP="002D753B">
      <w:pPr>
        <w:pStyle w:val="ListParagraph"/>
        <w:numPr>
          <w:ilvl w:val="0"/>
          <w:numId w:val="13"/>
        </w:numPr>
      </w:pPr>
      <w:r>
        <w:t>CLASSE PROGRAM</w:t>
      </w:r>
      <w:r w:rsidR="004D4EE9">
        <w:br/>
      </w:r>
    </w:p>
    <w:p w14:paraId="62ABD2CC" w14:textId="77777777" w:rsidR="004D4EE9" w:rsidRDefault="004D4EE9" w:rsidP="00833AAA"/>
    <w:p w14:paraId="7EB3430E" w14:textId="21ED7D1E" w:rsidR="004D4EE9" w:rsidRDefault="004D4EE9" w:rsidP="00833AAA">
      <w:r>
        <w:t>Tecnologias</w:t>
      </w:r>
    </w:p>
    <w:p w14:paraId="6C228123" w14:textId="2859CD82" w:rsidR="004D4EE9" w:rsidRDefault="004D4EE9" w:rsidP="00935B2C">
      <w:pPr>
        <w:pStyle w:val="ListParagraph"/>
        <w:numPr>
          <w:ilvl w:val="0"/>
          <w:numId w:val="4"/>
        </w:numPr>
      </w:pPr>
      <w:r>
        <w:t>Reuse código com Herança e Composição</w:t>
      </w:r>
      <w:r w:rsidR="00935B2C">
        <w:t xml:space="preserve"> </w:t>
      </w:r>
      <w:r w:rsidR="00935B2C" w:rsidRPr="00935B2C">
        <w:rPr>
          <w:highlight w:val="green"/>
        </w:rPr>
        <w:t>OK</w:t>
      </w:r>
    </w:p>
    <w:p w14:paraId="1EE19623" w14:textId="78BBA2F0" w:rsidR="004D4EE9" w:rsidRDefault="004D4EE9" w:rsidP="00935B2C">
      <w:pPr>
        <w:pStyle w:val="ListParagraph"/>
        <w:numPr>
          <w:ilvl w:val="0"/>
          <w:numId w:val="4"/>
        </w:numPr>
      </w:pPr>
      <w:r>
        <w:t>Use os modificadores virtual, abstract e override</w:t>
      </w:r>
      <w:r w:rsidR="00935B2C">
        <w:t xml:space="preserve"> </w:t>
      </w:r>
      <w:r w:rsidR="00935B2C" w:rsidRPr="00935B2C">
        <w:rPr>
          <w:highlight w:val="green"/>
        </w:rPr>
        <w:t>OK</w:t>
      </w:r>
    </w:p>
    <w:p w14:paraId="4F498DF0" w14:textId="31CB9C0F" w:rsidR="004D4EE9" w:rsidRDefault="004D4EE9" w:rsidP="00935B2C">
      <w:pPr>
        <w:pStyle w:val="ListParagraph"/>
        <w:numPr>
          <w:ilvl w:val="0"/>
          <w:numId w:val="4"/>
        </w:numPr>
      </w:pPr>
      <w:r>
        <w:t>Use o modificador de visibilidade protected</w:t>
      </w:r>
      <w:r w:rsidR="00935B2C">
        <w:t xml:space="preserve"> </w:t>
      </w:r>
      <w:r w:rsidR="00935B2C" w:rsidRPr="00935B2C">
        <w:rPr>
          <w:highlight w:val="green"/>
        </w:rPr>
        <w:t>OK</w:t>
      </w:r>
    </w:p>
    <w:p w14:paraId="79DA18FF" w14:textId="77777777" w:rsidR="004D4EE9" w:rsidRDefault="004D4EE9" w:rsidP="00833A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45"/>
        <w:gridCol w:w="2249"/>
        <w:gridCol w:w="2256"/>
      </w:tblGrid>
      <w:tr w:rsidR="004D4EE9" w14:paraId="6F9F0F8C" w14:textId="77777777" w:rsidTr="004D4EE9">
        <w:tc>
          <w:tcPr>
            <w:tcW w:w="2291" w:type="dxa"/>
          </w:tcPr>
          <w:p w14:paraId="70C3FBCC" w14:textId="22C37ACB" w:rsidR="004D4EE9" w:rsidRDefault="004D4EE9" w:rsidP="00833AAA">
            <w:r>
              <w:t>Funcionário</w:t>
            </w:r>
          </w:p>
        </w:tc>
        <w:tc>
          <w:tcPr>
            <w:tcW w:w="2291" w:type="dxa"/>
          </w:tcPr>
          <w:p w14:paraId="299FAD28" w14:textId="04AC74B2" w:rsidR="004D4EE9" w:rsidRDefault="009C43D6" w:rsidP="00833AAA">
            <w:r>
              <w:t>Salário</w:t>
            </w:r>
            <w:r w:rsidR="004D4EE9">
              <w:t xml:space="preserve"> Base</w:t>
            </w:r>
          </w:p>
        </w:tc>
        <w:tc>
          <w:tcPr>
            <w:tcW w:w="2292" w:type="dxa"/>
          </w:tcPr>
          <w:p w14:paraId="6DC2AEAC" w14:textId="23957AF8" w:rsidR="004D4EE9" w:rsidRDefault="004D4EE9" w:rsidP="00833AAA">
            <w:r>
              <w:t>Aumento Salarial</w:t>
            </w:r>
          </w:p>
        </w:tc>
        <w:tc>
          <w:tcPr>
            <w:tcW w:w="2292" w:type="dxa"/>
          </w:tcPr>
          <w:p w14:paraId="60B3DFD6" w14:textId="36D99E47" w:rsidR="004D4EE9" w:rsidRDefault="004D4EE9" w:rsidP="00833AAA">
            <w:r>
              <w:t>Bonificação</w:t>
            </w:r>
          </w:p>
        </w:tc>
      </w:tr>
      <w:tr w:rsidR="00F27F19" w14:paraId="6A3A5151" w14:textId="77777777" w:rsidTr="004D4EE9">
        <w:tc>
          <w:tcPr>
            <w:tcW w:w="2291" w:type="dxa"/>
          </w:tcPr>
          <w:p w14:paraId="075C38E4" w14:textId="363C6B34" w:rsidR="00F27F19" w:rsidRDefault="00F27F19" w:rsidP="00F27F19">
            <w:r>
              <w:t>Auxiliar</w:t>
            </w:r>
          </w:p>
        </w:tc>
        <w:tc>
          <w:tcPr>
            <w:tcW w:w="2291" w:type="dxa"/>
          </w:tcPr>
          <w:p w14:paraId="77FF4476" w14:textId="255CEDC5" w:rsidR="00F27F19" w:rsidRDefault="00F27F19" w:rsidP="00F27F19">
            <w:r>
              <w:t>R$2.000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16F26791" w14:textId="1D2570AC" w:rsidR="00F27F19" w:rsidRDefault="00F27F19" w:rsidP="00F27F19">
            <w:r>
              <w:t>10%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6C7BF386" w14:textId="1F7F9428" w:rsidR="00F27F19" w:rsidRDefault="00F27F19" w:rsidP="00F27F19">
            <w:r>
              <w:t>20%</w:t>
            </w:r>
            <w:r w:rsidRPr="002155CE">
              <w:rPr>
                <w:highlight w:val="green"/>
              </w:rPr>
              <w:t xml:space="preserve"> OK</w:t>
            </w:r>
          </w:p>
        </w:tc>
      </w:tr>
      <w:tr w:rsidR="00F27F19" w14:paraId="520B8E97" w14:textId="77777777" w:rsidTr="004D4EE9">
        <w:tc>
          <w:tcPr>
            <w:tcW w:w="2291" w:type="dxa"/>
          </w:tcPr>
          <w:p w14:paraId="1367D22A" w14:textId="3618F233" w:rsidR="00F27F19" w:rsidRDefault="00F27F19" w:rsidP="00F27F19">
            <w:r>
              <w:t>Desenvolvedor</w:t>
            </w:r>
          </w:p>
        </w:tc>
        <w:tc>
          <w:tcPr>
            <w:tcW w:w="2291" w:type="dxa"/>
          </w:tcPr>
          <w:p w14:paraId="10F6515A" w14:textId="76105508" w:rsidR="00F27F19" w:rsidRDefault="00F27F19" w:rsidP="00F27F19">
            <w:r>
              <w:t xml:space="preserve">R$3.000 </w:t>
            </w:r>
            <w:r w:rsidRPr="002155CE">
              <w:rPr>
                <w:highlight w:val="green"/>
              </w:rPr>
              <w:t>OK</w:t>
            </w:r>
          </w:p>
        </w:tc>
        <w:tc>
          <w:tcPr>
            <w:tcW w:w="2292" w:type="dxa"/>
          </w:tcPr>
          <w:p w14:paraId="549BB718" w14:textId="40604B14" w:rsidR="00F27F19" w:rsidRDefault="00F27F19" w:rsidP="00F27F19">
            <w:r>
              <w:t xml:space="preserve">15% </w:t>
            </w:r>
            <w:r w:rsidR="006E2416" w:rsidRPr="002155CE">
              <w:rPr>
                <w:highlight w:val="green"/>
              </w:rPr>
              <w:t>OK</w:t>
            </w:r>
          </w:p>
        </w:tc>
        <w:tc>
          <w:tcPr>
            <w:tcW w:w="2292" w:type="dxa"/>
          </w:tcPr>
          <w:p w14:paraId="74CC05E8" w14:textId="7C639134" w:rsidR="00F27F19" w:rsidRDefault="00F27F19" w:rsidP="00F27F19">
            <w:r>
              <w:t>10%</w:t>
            </w:r>
            <w:r w:rsidRPr="002155CE">
              <w:rPr>
                <w:highlight w:val="green"/>
              </w:rPr>
              <w:t xml:space="preserve"> OK</w:t>
            </w:r>
          </w:p>
        </w:tc>
      </w:tr>
      <w:tr w:rsidR="00F27F19" w14:paraId="16868F28" w14:textId="77777777" w:rsidTr="004D4EE9">
        <w:tc>
          <w:tcPr>
            <w:tcW w:w="2291" w:type="dxa"/>
          </w:tcPr>
          <w:p w14:paraId="37553046" w14:textId="125BC0DE" w:rsidR="00F27F19" w:rsidRDefault="00F27F19" w:rsidP="00F27F19">
            <w:r>
              <w:t>Designer</w:t>
            </w:r>
          </w:p>
        </w:tc>
        <w:tc>
          <w:tcPr>
            <w:tcW w:w="2291" w:type="dxa"/>
          </w:tcPr>
          <w:p w14:paraId="5A29AC5E" w14:textId="06D207BC" w:rsidR="00F27F19" w:rsidRDefault="00F27F19" w:rsidP="00F27F19">
            <w:r>
              <w:t>R$3.000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0BC6822B" w14:textId="626CF0B2" w:rsidR="00F27F19" w:rsidRDefault="00F27F19" w:rsidP="00F27F19">
            <w:r>
              <w:t>11%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597C744D" w14:textId="6161D4D4" w:rsidR="00F27F19" w:rsidRDefault="00F27F19" w:rsidP="00F27F19">
            <w:r>
              <w:t>17%</w:t>
            </w:r>
            <w:r w:rsidRPr="002155CE">
              <w:rPr>
                <w:highlight w:val="green"/>
              </w:rPr>
              <w:t xml:space="preserve"> OK</w:t>
            </w:r>
          </w:p>
        </w:tc>
      </w:tr>
      <w:tr w:rsidR="00F27F19" w14:paraId="5B52F1A4" w14:textId="77777777" w:rsidTr="004D4EE9">
        <w:tc>
          <w:tcPr>
            <w:tcW w:w="2291" w:type="dxa"/>
          </w:tcPr>
          <w:p w14:paraId="5A2FCD23" w14:textId="21901998" w:rsidR="00F27F19" w:rsidRDefault="00F27F19" w:rsidP="00F27F19">
            <w:r>
              <w:t>Diretor</w:t>
            </w:r>
          </w:p>
        </w:tc>
        <w:tc>
          <w:tcPr>
            <w:tcW w:w="2291" w:type="dxa"/>
          </w:tcPr>
          <w:p w14:paraId="76DDAE79" w14:textId="2C6C8866" w:rsidR="00F27F19" w:rsidRDefault="00F27F19" w:rsidP="00F27F19">
            <w:r>
              <w:t>R$5.000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317B5457" w14:textId="1B2C63A2" w:rsidR="00F27F19" w:rsidRDefault="00F27F19" w:rsidP="00F27F19">
            <w:r>
              <w:t>15%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635F5529" w14:textId="0C3F6A45" w:rsidR="00F27F19" w:rsidRDefault="00F27F19" w:rsidP="00F27F19">
            <w:r>
              <w:t>50%</w:t>
            </w:r>
            <w:r w:rsidRPr="002155CE">
              <w:rPr>
                <w:highlight w:val="green"/>
              </w:rPr>
              <w:t xml:space="preserve"> OK</w:t>
            </w:r>
            <w:r>
              <w:tab/>
            </w:r>
          </w:p>
        </w:tc>
      </w:tr>
      <w:tr w:rsidR="00F27F19" w14:paraId="1C78B578" w14:textId="77777777" w:rsidTr="004D4EE9">
        <w:tc>
          <w:tcPr>
            <w:tcW w:w="2291" w:type="dxa"/>
          </w:tcPr>
          <w:p w14:paraId="4015D28E" w14:textId="25F09A21" w:rsidR="00F27F19" w:rsidRDefault="00F27F19" w:rsidP="00F27F19">
            <w:r>
              <w:t>Gerente de Conta</w:t>
            </w:r>
          </w:p>
        </w:tc>
        <w:tc>
          <w:tcPr>
            <w:tcW w:w="2291" w:type="dxa"/>
          </w:tcPr>
          <w:p w14:paraId="203B7492" w14:textId="1701B3AF" w:rsidR="00F27F19" w:rsidRDefault="00F27F19" w:rsidP="00F27F19">
            <w:r>
              <w:t>R$4.000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23F3B67E" w14:textId="6DF0C589" w:rsidR="00F27F19" w:rsidRDefault="00F27F19" w:rsidP="00F27F19">
            <w:r>
              <w:t>5%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  <w:tc>
          <w:tcPr>
            <w:tcW w:w="2292" w:type="dxa"/>
          </w:tcPr>
          <w:p w14:paraId="57ACD51E" w14:textId="0A29344D" w:rsidR="00F27F19" w:rsidRDefault="00F27F19" w:rsidP="00F27F19">
            <w:r>
              <w:t>25%</w:t>
            </w:r>
            <w:r w:rsidR="006E2416" w:rsidRPr="002155CE">
              <w:rPr>
                <w:highlight w:val="green"/>
              </w:rPr>
              <w:t xml:space="preserve"> OK</w:t>
            </w:r>
          </w:p>
        </w:tc>
      </w:tr>
    </w:tbl>
    <w:p w14:paraId="598B01A3" w14:textId="60C10625" w:rsidR="00833AAA" w:rsidRDefault="00833AAA" w:rsidP="00833AAA"/>
    <w:p w14:paraId="6815B3CC" w14:textId="239F8AB4" w:rsidR="00935B2C" w:rsidRDefault="00935B2C" w:rsidP="00833AAA">
      <w:r>
        <w:t>Implementar Interface e métodos abstratos</w:t>
      </w:r>
    </w:p>
    <w:p w14:paraId="602C414D" w14:textId="77777777" w:rsidR="00935B2C" w:rsidRDefault="00935B2C" w:rsidP="00935B2C">
      <w:r>
        <w:t>Desenvolver um Sistema interno, autenticável apenas pelo Gerente de Contas, Diretor e Parceiro Comercial</w:t>
      </w:r>
    </w:p>
    <w:p w14:paraId="1CD21BA3" w14:textId="77777777" w:rsidR="00935B2C" w:rsidRDefault="00935B2C" w:rsidP="00935B2C">
      <w:r w:rsidRPr="009C43D6">
        <w:t xml:space="preserve">Há também um tipo que deve autenticar: Parceiro Comercial. Este não é um funcionário </w:t>
      </w:r>
      <w:r>
        <w:br/>
      </w:r>
      <w:r w:rsidRPr="009C43D6">
        <w:t>[Conceito de Herança múltipla Interface</w:t>
      </w:r>
      <w:r>
        <w:t>]</w:t>
      </w:r>
    </w:p>
    <w:p w14:paraId="44CAB5D0" w14:textId="437B0EF0" w:rsidR="00833AAA" w:rsidRDefault="00833AAA" w:rsidP="00833AAA"/>
    <w:p w14:paraId="62F8D50B" w14:textId="241FFAE2" w:rsidR="00935B2C" w:rsidRDefault="00935B2C" w:rsidP="00833AAA"/>
    <w:p w14:paraId="79E87F5F" w14:textId="676B6675" w:rsidR="00FE5172" w:rsidRDefault="00FE5172" w:rsidP="00833AAA"/>
    <w:p w14:paraId="1E467597" w14:textId="1019E897" w:rsidR="00FE5172" w:rsidRDefault="00FE5172" w:rsidP="00833AAA"/>
    <w:sectPr w:rsidR="00FE5172" w:rsidSect="00E0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1E2"/>
    <w:multiLevelType w:val="hybridMultilevel"/>
    <w:tmpl w:val="1E0CF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0231"/>
    <w:multiLevelType w:val="hybridMultilevel"/>
    <w:tmpl w:val="6B02A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7ADC"/>
    <w:multiLevelType w:val="hybridMultilevel"/>
    <w:tmpl w:val="428ED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002A"/>
    <w:multiLevelType w:val="hybridMultilevel"/>
    <w:tmpl w:val="0DE0B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0797D"/>
    <w:multiLevelType w:val="hybridMultilevel"/>
    <w:tmpl w:val="1876B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3345"/>
    <w:multiLevelType w:val="hybridMultilevel"/>
    <w:tmpl w:val="B4966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55CA0"/>
    <w:multiLevelType w:val="hybridMultilevel"/>
    <w:tmpl w:val="6024E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72FC6"/>
    <w:multiLevelType w:val="hybridMultilevel"/>
    <w:tmpl w:val="D56E5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A08D7"/>
    <w:multiLevelType w:val="hybridMultilevel"/>
    <w:tmpl w:val="8E306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647E1"/>
    <w:multiLevelType w:val="hybridMultilevel"/>
    <w:tmpl w:val="A38A6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D2C39"/>
    <w:multiLevelType w:val="hybridMultilevel"/>
    <w:tmpl w:val="71EE3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E53C4"/>
    <w:multiLevelType w:val="hybridMultilevel"/>
    <w:tmpl w:val="81446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C6BD3"/>
    <w:multiLevelType w:val="hybridMultilevel"/>
    <w:tmpl w:val="79E84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12"/>
  </w:num>
  <w:num w:numId="11">
    <w:abstractNumId w:val="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AA"/>
    <w:rsid w:val="00164E2F"/>
    <w:rsid w:val="002155CE"/>
    <w:rsid w:val="002344DC"/>
    <w:rsid w:val="002D6979"/>
    <w:rsid w:val="002D753B"/>
    <w:rsid w:val="00423148"/>
    <w:rsid w:val="0045670D"/>
    <w:rsid w:val="00476DCC"/>
    <w:rsid w:val="00483E54"/>
    <w:rsid w:val="004A14FE"/>
    <w:rsid w:val="004D4EE9"/>
    <w:rsid w:val="00605CAB"/>
    <w:rsid w:val="00646501"/>
    <w:rsid w:val="006E2416"/>
    <w:rsid w:val="00784709"/>
    <w:rsid w:val="00833AAA"/>
    <w:rsid w:val="00856A75"/>
    <w:rsid w:val="00935B2C"/>
    <w:rsid w:val="009C43D6"/>
    <w:rsid w:val="00A16E0D"/>
    <w:rsid w:val="00A65F86"/>
    <w:rsid w:val="00AA19A6"/>
    <w:rsid w:val="00AE3FA2"/>
    <w:rsid w:val="00B2653B"/>
    <w:rsid w:val="00D82342"/>
    <w:rsid w:val="00DE40ED"/>
    <w:rsid w:val="00E05492"/>
    <w:rsid w:val="00E07152"/>
    <w:rsid w:val="00EA24A1"/>
    <w:rsid w:val="00F27F19"/>
    <w:rsid w:val="00F4773A"/>
    <w:rsid w:val="00F7252B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9EB2"/>
  <w15:chartTrackingRefBased/>
  <w15:docId w15:val="{B76FDABF-F16E-4473-B083-0C04CB07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3D6"/>
    <w:pPr>
      <w:ind w:left="720"/>
      <w:contextualSpacing/>
    </w:pPr>
  </w:style>
  <w:style w:type="table" w:styleId="PlainTable1">
    <w:name w:val="Plain Table 1"/>
    <w:basedOn w:val="TableNormal"/>
    <w:uiPriority w:val="41"/>
    <w:rsid w:val="00F725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902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Meneses</dc:creator>
  <cp:keywords/>
  <dc:description/>
  <cp:lastModifiedBy>Johnny Meneses</cp:lastModifiedBy>
  <cp:revision>7</cp:revision>
  <dcterms:created xsi:type="dcterms:W3CDTF">2021-08-31T02:31:00Z</dcterms:created>
  <dcterms:modified xsi:type="dcterms:W3CDTF">2021-08-31T02:53:00Z</dcterms:modified>
</cp:coreProperties>
</file>