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 Design Document</w:t>
      </w:r>
    </w:p>
    <w:p>
      <w:r>
        <w:t>A build specification for a non-visual, agentic CAD design pipeline.</w:t>
      </w:r>
    </w:p>
    <w:p>
      <w:r>
        <w:t>This document is self-contained: no prior codebase context is required.</w:t>
      </w:r>
    </w:p>
    <w:p>
      <w:pPr>
        <w:pStyle w:val="Heading1"/>
      </w:pPr>
      <w:r>
        <w:t>Table of Contents</w:t>
      </w:r>
    </w:p>
    <w:p>
      <w:pPr>
        <w:pStyle w:val="ListNumber"/>
      </w:pPr>
      <w:r>
        <w:t>[Conceptual Brief](#conceptual-brief)</w:t>
      </w:r>
    </w:p>
    <w:p>
      <w:pPr>
        <w:pStyle w:val="ListNumber"/>
      </w:pPr>
      <w:r>
        <w:t>[Goals and Requirements](#goals-and-requirements)</w:t>
      </w:r>
    </w:p>
    <w:p>
      <w:pPr>
        <w:pStyle w:val="ListNumber"/>
      </w:pPr>
      <w:r>
        <w:t>[Core Abstractions](#core-abstractions)</w:t>
      </w:r>
    </w:p>
    <w:p>
      <w:pPr>
        <w:pStyle w:val="ListNumber"/>
      </w:pPr>
      <w:r>
        <w:t>[Module Structure](#module-structure)</w:t>
      </w:r>
    </w:p>
    <w:p>
      <w:pPr>
        <w:pStyle w:val="ListNumber"/>
      </w:pPr>
      <w:r>
        <w:t>[Data Contracts](#data-contracts)</w:t>
      </w:r>
    </w:p>
    <w:p>
      <w:pPr>
        <w:pStyle w:val="ListNumber"/>
      </w:pPr>
      <w:r>
        <w:t>[Provider Layer](#provider-layer)</w:t>
      </w:r>
    </w:p>
    <w:p>
      <w:pPr>
        <w:pStyle w:val="ListNumber"/>
      </w:pPr>
      <w:r>
        <w:t>[MCP Surface](#mcp-surface)</w:t>
      </w:r>
    </w:p>
    <w:p>
      <w:pPr>
        <w:pStyle w:val="ListNumber"/>
      </w:pPr>
      <w:r>
        <w:t>[Agent Loop](#agent-loop)</w:t>
      </w:r>
    </w:p>
    <w:p>
      <w:pPr>
        <w:pStyle w:val="ListNumber"/>
      </w:pPr>
      <w:r>
        <w:t>[Rhino Boundary](#rhino-boundary)</w:t>
      </w:r>
    </w:p>
    <w:p>
      <w:pPr>
        <w:pStyle w:val="ListNumber"/>
      </w:pPr>
      <w:r>
        <w:t>[Output Channels](#output-channels)</w:t>
      </w:r>
    </w:p>
    <w:p>
      <w:pPr>
        <w:pStyle w:val="ListNumber"/>
      </w:pPr>
      <w:r>
        <w:t>[Open Design Questions](#open-design-questions)</w:t>
      </w:r>
    </w:p>
    <w:p>
      <w:pPr>
        <w:pStyle w:val="ListNumber"/>
      </w:pPr>
      <w:r>
        <w:t>[Implementation Sequence](#implementation-sequence)</w:t>
      </w:r>
    </w:p>
    <w:p>
      <w:pPr>
        <w:pStyle w:val="Heading1"/>
      </w:pPr>
      <w:r>
        <w:t>Conceptual Brief</w:t>
      </w:r>
    </w:p>
    <w:p>
      <w:pPr>
        <w:pStyle w:val="Heading1"/>
      </w:pPr>
      <w:r>
        <w:t>What RAP is</w:t>
      </w:r>
    </w:p>
    <w:p>
      <w:r>
        <w:t>RAP is a non-visual, agentic CAD design pipeline. A designer — human or AI agent — issues semantic design intentions through a text interface. Those intentions are recorded in a plain-text JSON file that is the sole source of truth for the design. Downstream renderers — geometry engines, tactile print pipelines, alt-text generators — are read-only consumers of that file. Vision is never required at any stage.</w:t>
      </w:r>
    </w:p>
    <w:p>
      <w:r>
        <w:t>Non-visual interaction is the primary design case; sighted interaction is a bonus layer on top.</w:t>
      </w:r>
    </w:p>
    <w:p>
      <w:pPr>
        <w:pStyle w:val="Heading1"/>
      </w:pPr>
      <w:r>
        <w:t>Why it exists</w:t>
      </w:r>
    </w:p>
    <w:p>
      <w:r>
        <w:t>The co-designer is a blind architecture student. His daily workflow — designing a building, reviewing it, fabricating tactile models, presenting to critics — is the test suite for every tool. A feature that can't be heard, felt, or read by a screen reader doesn't ship.</w:t>
      </w:r>
    </w:p>
    <w:p>
      <w:r>
        <w:t>That constraint is generative rather than limiting. To make design accessible without vision, you must make design legible through language; you must separate what a thing *is* from where it appears on screen; you must make every mutation auditable and every state recoverable. These are not accommodations — they are engineering virtues the discipline should have had regardless.</w:t>
      </w:r>
    </w:p>
    <w:p>
      <w:pPr>
        <w:pStyle w:val="Heading1"/>
      </w:pPr>
      <w:r>
        <w:t>What "non-visual, agentic CAD pipeline" means in practice</w:t>
      </w:r>
    </w:p>
    <w:p>
      <w:r>
        <w:t>Three properties define the system:</w:t>
      </w:r>
    </w:p>
    <w:p>
      <w:r>
        <w:rPr>
          <w:b/>
        </w:rPr>
        <w:t>Non-visual.</w:t>
      </w:r>
      <w:r>
        <w:t xml:space="preserve"> Every command has a text form. Every response has a text form. No step requires a viewport, a click, or a look. Physical output — swell-paper tactile graphics, 3D-printed models — closes the loop for users whose primary sense is touch.</w:t>
      </w:r>
    </w:p>
    <w:p>
      <w:r>
        <w:rPr>
          <w:b/>
        </w:rPr>
        <w:t>Agentic.</w:t>
      </w:r>
      <w:r>
        <w:t xml:space="preserve"> A language model can drive the entire pipeline: issue commands, read state, evaluate geometry, trigger output. The JSON state file is the handoff between the agent's reasoning and the geometry engine's execution. The agent does not need to know Rhino exists.</w:t>
      </w:r>
    </w:p>
    <w:p>
      <w:r>
        <w:rPr>
          <w:b/>
        </w:rPr>
        <w:t>CAD pipeline.</w:t>
      </w:r>
      <w:r>
        <w:t xml:space="preserve"> The system is grounded in real geometry — meter-accurate plans, structural grids, fabrication-ready exports. The design artifacts it produces go to a laser cutter, a braille embosser, or an architecture critic.</w:t>
      </w:r>
    </w:p>
    <w:p>
      <w:pPr>
        <w:pStyle w:val="Heading1"/>
      </w:pPr>
      <w:r>
        <w:t>Why this generalizes across design tasks</w:t>
      </w:r>
    </w:p>
    <w:p>
      <w:r>
        <w:t>The architecture — command dispatcher → JSON state → read-only renderers — has no inherent dependency on any specific building type or geometric vocabulary. It applies to any design task where the designer works through language rather than a viewport. A clean implementation separates the general infrastructure (dispatch, undo, atomic write, renderer boundary) from the domain-specific content (what objects exist, what commands operate on them). Swapping in a new design domain means writing new commands and a new schema — the infrastructure is unchanged.</w:t>
      </w:r>
    </w:p>
    <w:p>
      <w:pPr>
        <w:pStyle w:val="Heading1"/>
      </w:pPr>
      <w:r>
        <w:t>The success bar</w:t>
      </w:r>
    </w:p>
    <w:p>
      <w:r>
        <w:t>The system succeeds if a blind architecture student can design, review, and fabricate a building without touching a mouse or screen, and if a language model can do the same with no special affordances beyond the documented API. Everything else is negotiable.</w:t>
      </w:r>
    </w:p>
    <w:p>
      <w:pPr>
        <w:pStyle w:val="Heading1"/>
      </w:pPr>
      <w:r>
        <w:t>Goals and Requirements</w:t>
      </w:r>
    </w:p>
    <w:p>
      <w:pPr>
        <w:pStyle w:val="Heading1"/>
      </w:pPr>
      <w:r>
        <w:t>Design requirements</w:t>
      </w:r>
    </w:p>
    <w:p>
      <w:r>
        <w:t>These are the properties the implementation must have. They are constraints on the architecture, not implementation suggestions.</w:t>
      </w:r>
    </w:p>
    <w:p>
      <w:r>
        <w:rPr>
          <w:b/>
        </w:rPr>
        <w:t>1. The dispatcher is independently testable.</w:t>
      </w:r>
      <w:r>
        <w:t xml:space="preserve"> The command dispatch mechanism — receiving a command string, loading state, applying a handler, writing state — must work with no geometry engine running. Tests for individual commands run against JSON files only.</w:t>
      </w:r>
    </w:p>
    <w:p>
      <w:r>
        <w:rPr>
          <w:b/>
        </w:rPr>
        <w:t>2. Domain logic is isolated in one layer.</w:t>
      </w:r>
      <w:r>
        <w:t xml:space="preserve"> All geometry-specific logic (what objects a domain has, what commands operate on them, what schema keys they use) lives in a domain module. The dispatcher, the MCP server, the hook registry, and all renderers are domain-agnostic. Adding a new design domain means writing a new domain module, not modifying infrastructure.</w:t>
      </w:r>
    </w:p>
    <w:p>
      <w:r>
        <w:rPr>
          <w:b/>
        </w:rPr>
        <w:t>3. All side effects go through the hook registry.</w:t>
      </w:r>
      <w:r>
        <w:t xml:space="preserve"> Nothing in the mutation path produces side effects. TTS announcement, audio signals, export triggers, and logging all run as post-mutation hooks. The dispatcher emits a hook payload after each successful write; hooks consume it. The dispatcher has no knowledge of what hooks are registered.</w:t>
      </w:r>
    </w:p>
    <w:p>
      <w:r>
        <w:rPr>
          <w:b/>
        </w:rPr>
        <w:t>4. Renderers depend only on the state schema.</w:t>
      </w:r>
      <w:r>
        <w:t xml:space="preserve"> No renderer imports from any other part of the system. A renderer receives a path to </w:t>
      </w:r>
      <w:r>
        <w:rPr>
          <w:rFonts w:ascii="Courier New" w:hAnsi="Courier New"/>
          <w:sz w:val="18"/>
        </w:rPr>
        <w:t>state.json</w:t>
      </w:r>
      <w:r>
        <w:t xml:space="preserve"> and a path for its output. It reads the schema, produces an artifact, returns an </w:t>
      </w:r>
      <w:r>
        <w:rPr>
          <w:rFonts w:ascii="Courier New" w:hAnsi="Courier New"/>
          <w:sz w:val="18"/>
        </w:rPr>
        <w:t>OK:</w:t>
      </w:r>
      <w:r>
        <w:t xml:space="preserve"> or </w:t>
      </w:r>
      <w:r>
        <w:rPr>
          <w:rFonts w:ascii="Courier New" w:hAnsi="Courier New"/>
          <w:sz w:val="18"/>
        </w:rPr>
        <w:t>ERROR:</w:t>
      </w:r>
      <w:r>
        <w:t xml:space="preserve"> string. Renderers are independently deployable.</w:t>
      </w:r>
    </w:p>
    <w:p>
      <w:r>
        <w:rPr>
          <w:b/>
        </w:rPr>
        <w:t>5. The MCP surface is small and stable.</w:t>
      </w:r>
      <w:r>
        <w:t xml:space="preserve"> The MCP server exposes ~15 named functions. All domain mutations go through </w:t>
      </w:r>
      <w:r>
        <w:rPr>
          <w:rFonts w:ascii="Courier New" w:hAnsi="Courier New"/>
          <w:sz w:val="18"/>
        </w:rPr>
        <w:t>run_command</w:t>
      </w:r>
      <w:r>
        <w:t xml:space="preserve">. Named functions exist only where they provide something </w:t>
      </w:r>
      <w:r>
        <w:rPr>
          <w:rFonts w:ascii="Courier New" w:hAnsi="Courier New"/>
          <w:sz w:val="18"/>
        </w:rPr>
        <w:t>run_command</w:t>
      </w:r>
      <w:r>
        <w:t xml:space="preserve"> cannot (structured data reads, file I/O, AI inference). The surface does not grow when new domain commands are added.</w:t>
      </w:r>
    </w:p>
    <w:p>
      <w:r>
        <w:rPr>
          <w:b/>
        </w:rPr>
        <w:t>6. LLM calls are behind a provider interface.</w:t>
      </w:r>
      <w:r>
        <w:t xml:space="preserve"> Any place the system calls a language model for inference uses the provider interface, not a vendor SDK directly. The provider is selected at startup. Tests run against </w:t>
      </w:r>
      <w:r>
        <w:rPr>
          <w:rFonts w:ascii="Courier New" w:hAnsi="Courier New"/>
          <w:sz w:val="18"/>
        </w:rPr>
        <w:t>NullProvider</w:t>
      </w:r>
      <w:r>
        <w:t>.</w:t>
      </w:r>
    </w:p>
    <w:p>
      <w:r>
        <w:rPr>
          <w:b/>
        </w:rPr>
        <w:t>7. The Rhino boundary is filesystem-only.</w:t>
      </w:r>
      <w:r>
        <w:t xml:space="preserve"> The only channel between the Python 3 controller and the IronPython 2.7 Rhino runtime is the filesystem. </w:t>
      </w:r>
      <w:r>
        <w:rPr>
          <w:rFonts w:ascii="Courier New" w:hAnsi="Courier New"/>
          <w:sz w:val="18"/>
        </w:rPr>
        <w:t>state.json</w:t>
      </w:r>
      <w:r>
        <w:t xml:space="preserve"> flows into Rhino; </w:t>
      </w:r>
      <w:r>
        <w:rPr>
          <w:rFonts w:ascii="Courier New" w:hAnsi="Courier New"/>
          <w:sz w:val="18"/>
        </w:rPr>
        <w:t>object_inventory.json</w:t>
      </w:r>
      <w:r>
        <w:t xml:space="preserve"> flows out. No sockets, no shared memory, no GUIDs crossing the boundary.</w:t>
      </w:r>
    </w:p>
    <w:p>
      <w:pPr>
        <w:pStyle w:val="Heading1"/>
      </w:pPr>
      <w:r>
        <w:t>Success criteria</w:t>
      </w:r>
    </w:p>
    <w:p>
      <w:r>
        <w:t>The implementation is complete when:</w:t>
      </w:r>
    </w:p>
    <w:p>
      <w:pPr>
        <w:pStyle w:val="ListBullet"/>
      </w:pPr>
      <w:r>
        <w:t>A new developer can read this document and build a working system without reading any other source.</w:t>
      </w:r>
    </w:p>
    <w:p>
      <w:pPr>
        <w:pStyle w:val="ListBullet"/>
      </w:pPr>
      <w:r>
        <w:t>The dispatcher, schema layer, and each renderer each have passing tests with no Rhino running.</w:t>
      </w:r>
    </w:p>
    <w:p>
      <w:pPr>
        <w:pStyle w:val="ListBullet"/>
      </w:pPr>
      <w:r>
        <w:t>An AI agent can design a complete architectural artifact using fewer than 15 distinct MCP function names.</w:t>
      </w:r>
    </w:p>
    <w:p>
      <w:pPr>
        <w:pStyle w:val="ListBullet"/>
      </w:pPr>
      <w:r>
        <w:t xml:space="preserve">The same </w:t>
      </w:r>
      <w:r>
        <w:rPr>
          <w:rFonts w:ascii="Courier New" w:hAnsi="Courier New"/>
          <w:sz w:val="18"/>
        </w:rPr>
        <w:t>state.json</w:t>
      </w:r>
      <w:r>
        <w:t xml:space="preserve"> file drives Rhino geometry, a tactile PDF, and a text description with no code changes between them.</w:t>
      </w:r>
    </w:p>
    <w:p>
      <w:pPr>
        <w:pStyle w:val="ListBullet"/>
      </w:pPr>
      <w:r>
        <w:t>A post-mutation hook handles TTS and export triggers; neither is wired into the dispatcher.</w:t>
      </w:r>
    </w:p>
    <w:p>
      <w:pPr>
        <w:pStyle w:val="Heading1"/>
      </w:pPr>
      <w:r>
        <w:t>Non-goals</w:t>
      </w:r>
    </w:p>
    <w:p>
      <w:pPr>
        <w:pStyle w:val="ListBullet"/>
      </w:pPr>
      <w:r>
        <w:t>A graphical user interface. The CLI and MCP surface are the interfaces.</w:t>
      </w:r>
    </w:p>
    <w:p>
      <w:pPr>
        <w:pStyle w:val="ListBullet"/>
      </w:pPr>
      <w:r>
        <w:t>Replacing Rhino as the geometry engine. The goal is a clean boundary at the Rhino edge.</w:t>
      </w:r>
    </w:p>
    <w:p>
      <w:pPr>
        <w:pStyle w:val="ListBullet"/>
      </w:pPr>
      <w:r>
        <w:t>Supporting multiple simultaneous design domains in one state file. One domain per deployment; multi-domain is a future extension.</w:t>
      </w:r>
    </w:p>
    <w:p>
      <w:pPr>
        <w:pStyle w:val="ListBullet"/>
      </w:pPr>
      <w:r>
        <w:t xml:space="preserve">Streaming or async command responses. All commands are synchronous; </w:t>
      </w:r>
      <w:r>
        <w:rPr>
          <w:rFonts w:ascii="Courier New" w:hAnsi="Courier New"/>
          <w:sz w:val="18"/>
        </w:rPr>
        <w:t>READY:</w:t>
      </w:r>
      <w:r>
        <w:t xml:space="preserve"> marks completion.</w:t>
      </w:r>
    </w:p>
    <w:p>
      <w:pPr>
        <w:pStyle w:val="Heading1"/>
      </w:pPr>
      <w:r>
        <w:t>Core Abstractions</w:t>
      </w:r>
    </w:p>
    <w:p>
      <w:r>
        <w:t>Five nouns. Everything else in the architecture is either one of these or a relationship between them.</w:t>
      </w:r>
    </w:p>
    <w:p>
      <w:pPr>
        <w:pStyle w:val="Heading1"/>
      </w:pPr>
      <w:r>
        <w:t>1. State</w:t>
      </w:r>
    </w:p>
    <w:p>
      <w:r>
        <w:t xml:space="preserve">A single JSON document on disk. It is the sole source of truth for the design at every moment. Every command reads from it and writes back to it; every renderer reads from it and never writes back. If Rhino crashes, if the agent disconnects, if the process dies mid-command, the design survives as whatever </w:t>
      </w:r>
      <w:r>
        <w:rPr>
          <w:rFonts w:ascii="Courier New" w:hAnsi="Courier New"/>
          <w:sz w:val="18"/>
        </w:rPr>
        <w:t>state.json</w:t>
      </w:r>
      <w:r>
        <w:t xml:space="preserve"> last contained. Recoverability is not a feature — it is the defining property of this abstraction.</w:t>
      </w:r>
    </w:p>
    <w:p>
      <w:r>
        <w:t xml:space="preserve">The state document has a </w:t>
      </w:r>
      <w:r>
        <w:rPr>
          <w:rFonts w:ascii="Courier New" w:hAnsi="Courier New"/>
          <w:sz w:val="18"/>
        </w:rPr>
        <w:t>schema</w:t>
      </w:r>
      <w:r>
        <w:t xml:space="preserve"> version field at its root. All code that reads state must handle older versions via migration, not rejection.</w:t>
      </w:r>
    </w:p>
    <w:p>
      <w:pPr>
        <w:pStyle w:val="Heading1"/>
      </w:pPr>
      <w:r>
        <w:t>2. Command</w:t>
      </w:r>
    </w:p>
    <w:p>
      <w:r>
        <w:t>An atomic, named, text-addressable mutation of state. A command takes the current state and a set of typed arguments, applies a transformation, and returns a plain-text confirmation string. Commands are the only legal mutation path — nothing writes to state except through the command dispatcher.</w:t>
      </w:r>
    </w:p>
    <w:p>
      <w:r>
        <w:t>Two properties follow from this: commands are trivially undoable (snapshot state before dispatch, restore on undo), and every mutation is auditable (the command name and arguments are the audit record). The command set is domain-specific — what commands exist depends on the design task — but the dispatch mechanism is domain-agnostic.</w:t>
      </w:r>
    </w:p>
    <w:p>
      <w:pPr>
        <w:pStyle w:val="Heading1"/>
      </w:pPr>
      <w:r>
        <w:t>3. Schema</w:t>
      </w:r>
    </w:p>
    <w:p>
      <w:r>
        <w:t>The versioned, documented contract that defines the shape of state. The schema is the seam between command handlers and renderers: command handlers write objects that conform to the schema; renderers read only what the schema defines. Neither side depends on implementation details of the other.</w:t>
      </w:r>
    </w:p>
    <w:p>
      <w:r>
        <w:t xml:space="preserve">Schema changes are migrations, not breaking changes. A migration function upgrades an older document to the current version on load. The schema version field in </w:t>
      </w:r>
      <w:r>
        <w:rPr>
          <w:rFonts w:ascii="Courier New" w:hAnsi="Courier New"/>
          <w:sz w:val="18"/>
        </w:rPr>
        <w:t>state.json</w:t>
      </w:r>
      <w:r>
        <w:t xml:space="preserve"> selects the right migration path. Domain-specific schemas are namespaced under the root schema so the general envelope stays stable.</w:t>
      </w:r>
    </w:p>
    <w:p>
      <w:pPr>
        <w:pStyle w:val="Heading1"/>
      </w:pPr>
      <w:r>
        <w:t>4. Renderer</w:t>
      </w:r>
    </w:p>
    <w:p>
      <w:r>
        <w:t>Any read-only consumer of state that produces an artifact. A renderer watches for state changes (by file mtime, by explicit signal, or by explicit invocation) and translates the current state into an output: Rhino geometry, a tactile PDF, a text description, a 3D print file, a braille document. A renderer never writes back to state. If a renderer crashes or is absent, the design is unaffected.</w:t>
      </w:r>
    </w:p>
    <w:p>
      <w:r>
        <w:t>Renderers are pluggable: adding a new output format means writing a new renderer, not modifying the command layer or the schema. The only contract a renderer must honor is the schema it reads.</w:t>
      </w:r>
    </w:p>
    <w:p>
      <w:pPr>
        <w:pStyle w:val="Heading1"/>
      </w:pPr>
      <w:r>
        <w:t>5. Hook</w:t>
      </w:r>
    </w:p>
    <w:p>
      <w:r>
        <w:t>A post-mutation callback registered against the dispatch loop. After a command completes and state is saved, the dispatcher fires all registered hooks in order. A hook receives the command name, the arguments, the result string, and the path to the now-current state file. Hooks handle every side effect that is not a renderer: TTS announcement, screen reader signals, export triggers, logging, telemetry. Nothing in the mutation path itself produces side effects.</w:t>
      </w:r>
    </w:p>
    <w:p>
      <w:r>
        <w:t>Hooks are registered at startup, not hardcoded into commands. A deployment without a screen reader registers no TTS hook. A deployment with auto-export registers an export hook. The command code is identical in both cases.</w:t>
      </w:r>
    </w:p>
    <w:p>
      <w:pPr>
        <w:pStyle w:val="Heading1"/>
      </w:pPr>
      <w:r>
        <w:t>Relationships</w:t>
      </w:r>
    </w:p>
    <w:p>
      <w:pPr>
        <w:spacing w:before="80" w:after="80"/>
        <w:ind w:left="432"/>
      </w:pPr>
      <w:r>
        <w:rPr>
          <w:rFonts w:ascii="Courier New" w:hAnsi="Courier New"/>
          <w:sz w:val="17"/>
        </w:rPr>
        <w:t>Agent</w:t>
        <w:br/>
        <w:t xml:space="preserve">  → issues Command</w:t>
        <w:br/>
        <w:t xml:space="preserve">    → Command mutates State (atomic write)</w:t>
        <w:br/>
        <w:t xml:space="preserve">      → Hook fires (post-mutation, side effects only)</w:t>
        <w:br/>
        <w:t xml:space="preserve">      → Renderer reads State (produces artifact)</w:t>
        <w:br/>
        <w:t>Schema</w:t>
        <w:br/>
        <w:t xml:space="preserve">  → constrains State shape</w:t>
        <w:br/>
        <w:t xml:space="preserve">  → is honored by both Command and Renderer</w:t>
      </w:r>
    </w:p>
    <w:p>
      <w:pPr>
        <w:pStyle w:val="Heading1"/>
      </w:pPr>
      <w:r>
        <w:t>Module Structure</w:t>
      </w:r>
    </w:p>
    <w:p>
      <w:pPr>
        <w:pStyle w:val="Heading1"/>
      </w:pPr>
      <w:r>
        <w:t>Directory layout</w:t>
      </w:r>
    </w:p>
    <w:p>
      <w:pPr>
        <w:spacing w:before="80" w:after="80"/>
        <w:ind w:left="432"/>
      </w:pPr>
      <w:r>
        <w:rPr>
          <w:rFonts w:ascii="Courier New" w:hAnsi="Courier New"/>
          <w:sz w:val="17"/>
        </w:rPr>
        <w:t>rap/</w:t>
        <w:br/>
        <w:t xml:space="preserve">  core/</w:t>
        <w:br/>
        <w:t xml:space="preserve">    dispatcher.py     # apply_command(), load_state(), _atomic_write(), undo stack</w:t>
        <w:br/>
        <w:t xml:space="preserve">    schema.py         # CURRENT_VERSION, load_with_migration(), migration functions</w:t>
        <w:br/>
        <w:t xml:space="preserve">    hooks.py          # HookRegistry, HookPayload, register(), fire()</w:t>
        <w:br/>
        <w:t xml:space="preserve">  cli/</w:t>
        <w:br/>
        <w:t xml:space="preserve">    repl.py           # readline REPL — thin shell over dispatcher</w:t>
        <w:br/>
        <w:t xml:space="preserve">  mcp/</w:t>
        <w:br/>
        <w:t xml:space="preserve">    server.py         # FastMCP server, ~15 @mcp.tool() functions</w:t>
        <w:br/>
        <w:t xml:space="preserve">  provider/</w:t>
        <w:br/>
        <w:t xml:space="preserve">    base.py           # Provider protocol</w:t>
        <w:br/>
        <w:t xml:space="preserve">    anthropic.py      # AnthropicProvider</w:t>
        <w:br/>
        <w:t xml:space="preserve">    openai.py         # OpenAIProvider</w:t>
        <w:br/>
        <w:t xml:space="preserve">    null.py           # NullProvider (offline / test)</w:t>
        <w:br/>
        <w:t xml:space="preserve">  renderer/</w:t>
        <w:br/>
        <w:t xml:space="preserve">    base.py           # Renderer protocol</w:t>
        <w:br/>
        <w:t xml:space="preserve">    rhino/</w:t>
        <w:br/>
        <w:t xml:space="preserve">      watcher.py      # IronPython 2.7 file-watch loop (runs inside Rhino)</w:t>
        <w:br/>
        <w:t xml:space="preserve">      draw.py         # per-object-type draw functions, dispatched by watcher</w:t>
        <w:br/>
        <w:t xml:space="preserve">    tact/</w:t>
        <w:br/>
        <w:t xml:space="preserve">      pdf.py          # state.json → PIAF tactile PDF</w:t>
        <w:br/>
        <w:t xml:space="preserve">      image.py        # raster image → PIAF tactile PDF (RainbowTact pipeline)</w:t>
        <w:br/>
        <w:t xml:space="preserve">    text/</w:t>
        <w:br/>
        <w:t xml:space="preserve">      describe.py     # state → structured verbal description</w:t>
        <w:br/>
        <w:t xml:space="preserve">      audit.py        # state → labeled accessibility / structural check report</w:t>
        <w:br/>
        <w:t xml:space="preserve">  domain/</w:t>
        <w:br/>
        <w:t xml:space="preserve">    layout_jig/       # Layout Jig domain (replace or extend for other domains)</w:t>
        <w:br/>
        <w:t xml:space="preserve">      commands.py     # all Layout Jig command handlers</w:t>
        <w:br/>
        <w:t xml:space="preserve">      schema.py       # Layout Jig domain schema definition</w:t>
      </w:r>
    </w:p>
    <w:p>
      <w:r>
        <w:rPr>
          <w:rFonts w:ascii="Courier New" w:hAnsi="Courier New"/>
          <w:sz w:val="18"/>
        </w:rPr>
        <w:t>rap/core/</w:t>
      </w:r>
      <w:r>
        <w:t xml:space="preserve"> has zero pip dependencies — Python stdlib only. </w:t>
      </w:r>
      <w:r>
        <w:rPr>
          <w:rFonts w:ascii="Courier New" w:hAnsi="Courier New"/>
          <w:sz w:val="18"/>
        </w:rPr>
        <w:t>mcp/</w:t>
      </w:r>
      <w:r>
        <w:t xml:space="preserve">, </w:t>
      </w:r>
      <w:r>
        <w:rPr>
          <w:rFonts w:ascii="Courier New" w:hAnsi="Courier New"/>
          <w:sz w:val="18"/>
        </w:rPr>
        <w:t>provider/</w:t>
      </w:r>
      <w:r>
        <w:t xml:space="preserve">, and </w:t>
      </w:r>
      <w:r>
        <w:rPr>
          <w:rFonts w:ascii="Courier New" w:hAnsi="Courier New"/>
          <w:sz w:val="18"/>
        </w:rPr>
        <w:t>renderer/tact/</w:t>
      </w:r>
      <w:r>
        <w:t xml:space="preserve"> may use pip packages.</w:t>
      </w:r>
    </w:p>
    <w:p>
      <w:pPr>
        <w:pStyle w:val="Heading1"/>
      </w:pPr>
      <w:r>
        <w:t>Key interfaces</w:t>
      </w:r>
    </w:p>
    <w:p>
      <w:pPr>
        <w:spacing w:before="80" w:after="80"/>
        <w:ind w:left="432"/>
      </w:pPr>
      <w:r>
        <w:rPr>
          <w:rFonts w:ascii="Courier New" w:hAnsi="Courier New"/>
          <w:sz w:val="17"/>
        </w:rPr>
        <w:t># core/dispatcher.py</w:t>
        <w:br/>
        <w:t>def apply_command(state: dict, tokens: list[str], state_file: str) -&gt; str:</w:t>
        <w:br/>
        <w:t xml:space="preserve">    """Dispatch one command. Returns 'OK: ...' or 'ERROR: ...'."""</w:t>
        <w:br/>
        <w:br/>
        <w:t>def load_state(path: str) -&gt; dict:</w:t>
        <w:br/>
        <w:t xml:space="preserve">    """Read state.json. Runs schema migration on every load."""</w:t>
        <w:br/>
        <w:br/>
        <w:t>def _atomic_write(path: str, content: str) -&gt; None:</w:t>
        <w:br/>
        <w:t xml:space="preserve">    """Write to .tmp, fsync, os.replace. Never leaves a partial file."""</w:t>
      </w:r>
    </w:p>
    <w:p>
      <w:pPr>
        <w:spacing w:before="80" w:after="80"/>
        <w:ind w:left="432"/>
      </w:pPr>
      <w:r>
        <w:rPr>
          <w:rFonts w:ascii="Courier New" w:hAnsi="Courier New"/>
          <w:sz w:val="17"/>
        </w:rPr>
        <w:t># renderer/base.py</w:t>
        <w:br/>
        <w:t>from typing import Protocol</w:t>
        <w:br/>
        <w:br/>
        <w:t>class Renderer(Protocol):</w:t>
        <w:br/>
        <w:t xml:space="preserve">    def render(self, state_path: str, output_path: str, options: dict) -&gt; str:</w:t>
        <w:br/>
        <w:t xml:space="preserve">        """Produce an artifact. Returns 'OK: &lt;path&gt;' or 'ERROR: &lt;reason&gt;'."""</w:t>
        <w:br/>
        <w:br/>
        <w:t xml:space="preserve">    def supports_schema(self, version: str) -&gt; bool:</w:t>
        <w:br/>
        <w:t xml:space="preserve">        """Return True if this renderer can consume this schema version."""</w:t>
      </w:r>
    </w:p>
    <w:p>
      <w:pPr>
        <w:spacing w:before="80" w:after="80"/>
        <w:ind w:left="432"/>
      </w:pPr>
      <w:r>
        <w:rPr>
          <w:rFonts w:ascii="Courier New" w:hAnsi="Courier New"/>
          <w:sz w:val="17"/>
        </w:rPr>
        <w:t># provider/base.py</w:t>
        <w:br/>
        <w:t>from typing import Protocol</w:t>
        <w:br/>
        <w:br/>
        <w:t>class Provider(Protocol):</w:t>
        <w:br/>
        <w:t xml:space="preserve">    def complete(self, prompt: str, images: list[bytes] | None = None) -&gt; str:</w:t>
        <w:br/>
        <w:t xml:space="preserve">        """Send a prompt; return plain-text response."""</w:t>
        <w:br/>
        <w:br/>
        <w:t xml:space="preserve">    def describe_image(self, image: bytes, context: str) -&gt; str:</w:t>
        <w:br/>
        <w:t xml:space="preserve">        """Return a screen-reader-ready description of an image."""</w:t>
        <w:br/>
        <w:br/>
        <w:t xml:space="preserve">    def available(self) -&gt; bool:</w:t>
        <w:br/>
        <w:t xml:space="preserve">        """Return True if credentials are present and the endpoint is reachable."""</w:t>
      </w:r>
    </w:p>
    <w:p>
      <w:pPr>
        <w:spacing w:before="80" w:after="80"/>
        <w:ind w:left="432"/>
      </w:pPr>
      <w:r>
        <w:rPr>
          <w:rFonts w:ascii="Courier New" w:hAnsi="Courier New"/>
          <w:sz w:val="17"/>
        </w:rPr>
        <w:t># core/hooks.py</w:t>
        <w:br/>
        <w:t>from typing import TypedDict, Callable</w:t>
        <w:br/>
        <w:br/>
        <w:t>class HookPayload(TypedDict):</w:t>
        <w:br/>
        <w:t xml:space="preserve">    command: str</w:t>
        <w:br/>
        <w:t xml:space="preserve">    args: dict</w:t>
        <w:br/>
        <w:t xml:space="preserve">    result: str        # the OK:/ERROR: string</w:t>
        <w:br/>
        <w:t xml:space="preserve">    elapsed_ms: int</w:t>
        <w:br/>
        <w:t xml:space="preserve">    state_path: str</w:t>
        <w:br/>
        <w:br/>
        <w:t>HookFn = Callable[[HookPayload], None]</w:t>
        <w:br/>
        <w:br/>
        <w:t>class HookRegistry:</w:t>
        <w:br/>
        <w:t xml:space="preserve">    def register(self, fn: HookFn) -&gt; None: ...</w:t>
        <w:br/>
        <w:t xml:space="preserve">    def fire(self, payload: HookPayload) -&gt; None: ...</w:t>
      </w:r>
    </w:p>
    <w:p>
      <w:pPr>
        <w:pStyle w:val="Heading1"/>
      </w:pPr>
      <w:r>
        <w:t>Dependency rules</w:t>
      </w:r>
    </w:p>
    <w:p>
      <w:pPr>
        <w:pStyle w:val="ListBullet"/>
      </w:pPr>
      <w:r>
        <w:rPr>
          <w:rFonts w:ascii="Courier New" w:hAnsi="Courier New"/>
          <w:sz w:val="18"/>
        </w:rPr>
        <w:t>core/</w:t>
      </w:r>
      <w:r>
        <w:t xml:space="preserve"> imports nothing outside stdlib.</w:t>
      </w:r>
    </w:p>
    <w:p>
      <w:pPr>
        <w:pStyle w:val="ListBullet"/>
      </w:pPr>
      <w:r>
        <w:rPr>
          <w:rFonts w:ascii="Courier New" w:hAnsi="Courier New"/>
          <w:sz w:val="18"/>
        </w:rPr>
        <w:t>cli/</w:t>
      </w:r>
      <w:r>
        <w:t xml:space="preserve"> imports </w:t>
      </w:r>
      <w:r>
        <w:rPr>
          <w:rFonts w:ascii="Courier New" w:hAnsi="Courier New"/>
          <w:sz w:val="18"/>
        </w:rPr>
        <w:t>core/</w:t>
      </w:r>
      <w:r>
        <w:t xml:space="preserve"> only.</w:t>
      </w:r>
    </w:p>
    <w:p>
      <w:pPr>
        <w:pStyle w:val="ListBullet"/>
      </w:pPr>
      <w:r>
        <w:rPr>
          <w:rFonts w:ascii="Courier New" w:hAnsi="Courier New"/>
          <w:sz w:val="18"/>
        </w:rPr>
        <w:t>mcp/</w:t>
      </w:r>
      <w:r>
        <w:t xml:space="preserve"> imports </w:t>
      </w:r>
      <w:r>
        <w:rPr>
          <w:rFonts w:ascii="Courier New" w:hAnsi="Courier New"/>
          <w:sz w:val="18"/>
        </w:rPr>
        <w:t>core/</w:t>
      </w:r>
      <w:r>
        <w:t xml:space="preserve"> and optionally </w:t>
      </w:r>
      <w:r>
        <w:rPr>
          <w:rFonts w:ascii="Courier New" w:hAnsi="Courier New"/>
          <w:sz w:val="18"/>
        </w:rPr>
        <w:t>provider/</w:t>
      </w:r>
      <w:r>
        <w:t xml:space="preserve"> and </w:t>
      </w:r>
      <w:r>
        <w:rPr>
          <w:rFonts w:ascii="Courier New" w:hAnsi="Courier New"/>
          <w:sz w:val="18"/>
        </w:rPr>
        <w:t>renderer/</w:t>
      </w:r>
      <w:r>
        <w:t>.</w:t>
      </w:r>
    </w:p>
    <w:p>
      <w:pPr>
        <w:pStyle w:val="ListBullet"/>
      </w:pPr>
      <w:r>
        <w:rPr>
          <w:rFonts w:ascii="Courier New" w:hAnsi="Courier New"/>
          <w:sz w:val="18"/>
        </w:rPr>
        <w:t>renderer/</w:t>
      </w:r>
      <w:r>
        <w:t xml:space="preserve"> imports </w:t>
      </w:r>
      <w:r>
        <w:rPr>
          <w:rFonts w:ascii="Courier New" w:hAnsi="Courier New"/>
          <w:sz w:val="18"/>
        </w:rPr>
        <w:t>core/schema</w:t>
      </w:r>
      <w:r>
        <w:t xml:space="preserve"> and nothing else from </w:t>
      </w:r>
      <w:r>
        <w:rPr>
          <w:rFonts w:ascii="Courier New" w:hAnsi="Courier New"/>
          <w:sz w:val="18"/>
        </w:rPr>
        <w:t>rap/</w:t>
      </w:r>
      <w:r>
        <w:t>.</w:t>
      </w:r>
    </w:p>
    <w:p>
      <w:pPr>
        <w:pStyle w:val="ListBullet"/>
      </w:pPr>
      <w:r>
        <w:rPr>
          <w:rFonts w:ascii="Courier New" w:hAnsi="Courier New"/>
          <w:sz w:val="18"/>
        </w:rPr>
        <w:t>provider/</w:t>
      </w:r>
      <w:r>
        <w:t xml:space="preserve"> imports nothing from </w:t>
      </w:r>
      <w:r>
        <w:rPr>
          <w:rFonts w:ascii="Courier New" w:hAnsi="Courier New"/>
          <w:sz w:val="18"/>
        </w:rPr>
        <w:t>rap/</w:t>
      </w:r>
      <w:r>
        <w:t>.</w:t>
      </w:r>
    </w:p>
    <w:p>
      <w:pPr>
        <w:pStyle w:val="ListBullet"/>
      </w:pPr>
      <w:r>
        <w:rPr>
          <w:rFonts w:ascii="Courier New" w:hAnsi="Courier New"/>
          <w:sz w:val="18"/>
        </w:rPr>
        <w:t>domain/</w:t>
      </w:r>
      <w:r>
        <w:t xml:space="preserve"> imports </w:t>
      </w:r>
      <w:r>
        <w:rPr>
          <w:rFonts w:ascii="Courier New" w:hAnsi="Courier New"/>
          <w:sz w:val="18"/>
        </w:rPr>
        <w:t>core/dispatcher</w:t>
      </w:r>
      <w:r>
        <w:t xml:space="preserve"> to register its commands; nothing else.</w:t>
      </w:r>
    </w:p>
    <w:p>
      <w:pPr>
        <w:pStyle w:val="ListBullet"/>
      </w:pPr>
      <w:r>
        <w:t xml:space="preserve">No module imports from </w:t>
      </w:r>
      <w:r>
        <w:rPr>
          <w:rFonts w:ascii="Courier New" w:hAnsi="Courier New"/>
          <w:sz w:val="18"/>
        </w:rPr>
        <w:t>domain/</w:t>
      </w:r>
      <w:r>
        <w:t xml:space="preserve"> directly — domain registration happens at startup via config.</w:t>
      </w:r>
    </w:p>
    <w:p>
      <w:pPr>
        <w:pStyle w:val="Heading1"/>
      </w:pPr>
      <w:r>
        <w:t>Data Contracts</w:t>
      </w:r>
    </w:p>
    <w:p>
      <w:r>
        <w:t>Four seams in the architecture carry data across module boundaries. Each has a defined shape.</w:t>
      </w:r>
    </w:p>
    <w:p>
      <w:pPr>
        <w:pStyle w:val="Heading1"/>
      </w:pPr>
      <w:r>
        <w:t>1. State envelope (state.json root)</w:t>
      </w:r>
    </w:p>
    <w:p>
      <w:pPr>
        <w:spacing w:before="80" w:after="80"/>
        <w:ind w:left="432"/>
      </w:pPr>
      <w:r>
        <w:rPr>
          <w:rFonts w:ascii="Courier New" w:hAnsi="Courier New"/>
          <w:sz w:val="17"/>
        </w:rPr>
        <w:t>{</w:t>
        <w:br/>
        <w:t xml:space="preserve">  "schema": "2.0",</w:t>
        <w:br/>
        <w:t xml:space="preserve">  "domain_type": "layout_jig",</w:t>
        <w:br/>
        <w:t xml:space="preserve">  "meta": {</w:t>
        <w:br/>
        <w:t xml:space="preserve">    "project": "string",</w:t>
        <w:br/>
        <w:t xml:space="preserve">    "created": "ISO-8601",</w:t>
        <w:br/>
        <w:t xml:space="preserve">    "modified": "ISO-8601",</w:t>
        <w:br/>
        <w:t xml:space="preserve">    "author": "string"</w:t>
        <w:br/>
        <w:t xml:space="preserve">  },</w:t>
        <w:br/>
        <w:t xml:space="preserve">  "domain": { }</w:t>
        <w:br/>
        <w:t>}</w:t>
      </w:r>
    </w:p>
    <w:p>
      <w:r>
        <w:rPr>
          <w:rFonts w:ascii="Courier New" w:hAnsi="Courier New"/>
          <w:sz w:val="18"/>
        </w:rPr>
        <w:t>schema</w:t>
      </w:r>
      <w:r>
        <w:t xml:space="preserve"> selects the migration path on load. </w:t>
      </w:r>
      <w:r>
        <w:rPr>
          <w:rFonts w:ascii="Courier New" w:hAnsi="Courier New"/>
          <w:sz w:val="18"/>
        </w:rPr>
        <w:t>domain_type</w:t>
      </w:r>
      <w:r>
        <w:t xml:space="preserve"> identifies the domain so renderers can confirm compatibility before parsing. </w:t>
      </w:r>
      <w:r>
        <w:rPr>
          <w:rFonts w:ascii="Courier New" w:hAnsi="Courier New"/>
          <w:sz w:val="18"/>
        </w:rPr>
        <w:t>meta</w:t>
      </w:r>
      <w:r>
        <w:t xml:space="preserve"> is stable across all domain types. </w:t>
      </w:r>
      <w:r>
        <w:rPr>
          <w:rFonts w:ascii="Courier New" w:hAnsi="Courier New"/>
          <w:sz w:val="18"/>
        </w:rPr>
        <w:t>domain</w:t>
      </w:r>
      <w:r>
        <w:t xml:space="preserve"> is the namespaced payload — its internal shape is domain-specific and versioned separately from the envelope.</w:t>
      </w:r>
    </w:p>
    <w:p>
      <w:r>
        <w:t xml:space="preserve">The general infrastructure (migration, undo, atomic write, renderer trigger) operates only on the envelope fields. It never parses </w:t>
      </w:r>
      <w:r>
        <w:rPr>
          <w:rFonts w:ascii="Courier New" w:hAnsi="Courier New"/>
          <w:sz w:val="18"/>
        </w:rPr>
        <w:t>domain</w:t>
      </w:r>
      <w:r>
        <w:t xml:space="preserve"> content.</w:t>
      </w:r>
    </w:p>
    <w:p>
      <w:r>
        <w:rPr>
          <w:b/>
        </w:rPr>
        <w:t>Migration contract.</w:t>
      </w:r>
      <w:r>
        <w:t xml:space="preserve"> Every schema version </w:t>
      </w:r>
      <w:r>
        <w:rPr>
          <w:rFonts w:ascii="Courier New" w:hAnsi="Courier New"/>
          <w:sz w:val="18"/>
        </w:rPr>
        <w:t>N</w:t>
      </w:r>
      <w:r>
        <w:t xml:space="preserve"> has a function </w:t>
      </w:r>
      <w:r>
        <w:rPr>
          <w:rFonts w:ascii="Courier New" w:hAnsi="Courier New"/>
          <w:sz w:val="18"/>
        </w:rPr>
        <w:t>migrate_N_to_next(doc) -&gt; doc</w:t>
      </w:r>
      <w:r>
        <w:t xml:space="preserve">. Migrations run eagerly in </w:t>
      </w:r>
      <w:r>
        <w:rPr>
          <w:rFonts w:ascii="Courier New" w:hAnsi="Courier New"/>
          <w:sz w:val="18"/>
        </w:rPr>
        <w:t>load_state</w:t>
      </w:r>
      <w:r>
        <w:t>. They are pure functions — no I/O, no side effects. A document already at the current version passes through unchanged.</w:t>
      </w:r>
    </w:p>
    <w:p>
      <w:pPr>
        <w:pStyle w:val="Heading1"/>
      </w:pPr>
      <w:r>
        <w:t>2. Command invocation and result</w:t>
      </w:r>
    </w:p>
    <w:p>
      <w:pPr>
        <w:spacing w:before="80" w:after="80"/>
        <w:ind w:left="432"/>
      </w:pPr>
      <w:r>
        <w:rPr>
          <w:rFonts w:ascii="Courier New" w:hAnsi="Courier New"/>
          <w:sz w:val="17"/>
        </w:rPr>
        <w:t>invocation:  tokens: list[str]  (e.g. ["add", "bay", "A", "--spacing", "6"])</w:t>
        <w:br/>
        <w:t>result:      "OK: &lt;one-line summary of what changed&gt;"</w:t>
        <w:br/>
        <w:t xml:space="preserve">           | "ERROR: &lt;reason&gt;"</w:t>
      </w:r>
    </w:p>
    <w:p>
      <w:r>
        <w:t xml:space="preserve">The result is always a plain string with an </w:t>
      </w:r>
      <w:r>
        <w:rPr>
          <w:rFonts w:ascii="Courier New" w:hAnsi="Courier New"/>
          <w:sz w:val="18"/>
        </w:rPr>
        <w:t>OK:</w:t>
      </w:r>
      <w:r>
        <w:t xml:space="preserve"> or </w:t>
      </w:r>
      <w:r>
        <w:rPr>
          <w:rFonts w:ascii="Courier New" w:hAnsi="Courier New"/>
          <w:sz w:val="18"/>
        </w:rPr>
        <w:t>ERROR:</w:t>
      </w:r>
      <w:r>
        <w:t xml:space="preserve"> prefix — no JSON, no structured object. This is load-bearing for screen reader compatibility: the output is read by speech synthesis without parsing. The dispatcher appends </w:t>
      </w:r>
      <w:r>
        <w:rPr>
          <w:rFonts w:ascii="Courier New" w:hAnsi="Courier New"/>
          <w:sz w:val="18"/>
        </w:rPr>
        <w:t>READY:</w:t>
      </w:r>
      <w:r>
        <w:t xml:space="preserve"> on a new line after every result so agents and screen readers detect turn completion.</w:t>
      </w:r>
    </w:p>
    <w:p>
      <w:r>
        <w:t>The command name and tokens are logged to a history list in state regardless of success or failure.</w:t>
      </w:r>
    </w:p>
    <w:p>
      <w:r>
        <w:rPr>
          <w:rFonts w:ascii="Courier New" w:hAnsi="Courier New"/>
          <w:sz w:val="18"/>
        </w:rPr>
        <w:t>undo</w:t>
      </w:r>
      <w:r>
        <w:t xml:space="preserve"> is a dispatcher-level operation, not a domain command. It pops the undo stack, overwrites state on disk, and returns </w:t>
      </w:r>
      <w:r>
        <w:rPr>
          <w:rFonts w:ascii="Courier New" w:hAnsi="Courier New"/>
          <w:sz w:val="18"/>
        </w:rPr>
        <w:t>OK: undone &lt;command-name&gt; READY:</w:t>
      </w:r>
      <w:r>
        <w:t>.</w:t>
      </w:r>
    </w:p>
    <w:p>
      <w:pPr>
        <w:pStyle w:val="Heading1"/>
      </w:pPr>
      <w:r>
        <w:t>3. Hook payload</w:t>
      </w:r>
    </w:p>
    <w:p>
      <w:pPr>
        <w:spacing w:before="80" w:after="80"/>
        <w:ind w:left="432"/>
      </w:pPr>
      <w:r>
        <w:rPr>
          <w:rFonts w:ascii="Courier New" w:hAnsi="Courier New"/>
          <w:sz w:val="17"/>
        </w:rPr>
        <w:t>{</w:t>
        <w:br/>
        <w:t xml:space="preserve">  "command": "string",</w:t>
        <w:br/>
        <w:t xml:space="preserve">  "args": { },</w:t>
        <w:br/>
        <w:t xml:space="preserve">  "result": "OK: ...",</w:t>
        <w:br/>
        <w:t xml:space="preserve">  "elapsed_ms": 42,</w:t>
        <w:br/>
        <w:t xml:space="preserve">  "state_path": "/abs/path/to/state.json"</w:t>
        <w:br/>
        <w:t>}</w:t>
      </w:r>
    </w:p>
    <w:p>
      <w:r>
        <w:t>Hooks receive the command name, parsed args dict, result string, timing, and the absolute path to the now-current state file. Hooks do not receive in-memory state objects — they read from disk if they need content. This keeps hook implementations independent of the dispatcher's memory model and prevents hooks from accidentally mutating state.</w:t>
      </w:r>
    </w:p>
    <w:p>
      <w:r>
        <w:t>Hook execution order: hooks registered first fire first. If a hook raises an exception, subsequent hooks still fire; the exception is logged but does not affect the dispatcher's response.</w:t>
      </w:r>
    </w:p>
    <w:p>
      <w:pPr>
        <w:pStyle w:val="Heading1"/>
      </w:pPr>
      <w:r>
        <w:t>4. Renderer trigger</w:t>
      </w:r>
    </w:p>
    <w:p>
      <w:r>
        <w:t xml:space="preserve">The primary trigger mechanism is filesystem mtime polling: the renderer checks </w:t>
      </w:r>
      <w:r>
        <w:rPr>
          <w:rFonts w:ascii="Courier New" w:hAnsi="Courier New"/>
          <w:sz w:val="18"/>
        </w:rPr>
        <w:t>os.path.getmtime(state_path)</w:t>
      </w:r>
      <w:r>
        <w:t xml:space="preserve"> on a timer and rebuilds when the mtime advances. This is the only mechanism that works reliably across Python 3 and IronPython 2.7 (the Rhino scripting runtime) without IPC.</w:t>
      </w:r>
    </w:p>
    <w:p>
      <w:r>
        <w:t>For Python 3 renderers that want richer signal, the dispatcher optionally writes a sidecar trigger file after each atomic write:</w:t>
      </w:r>
    </w:p>
    <w:p>
      <w:pPr>
        <w:spacing w:before="80" w:after="80"/>
        <w:ind w:left="432"/>
      </w:pPr>
      <w:r>
        <w:rPr>
          <w:rFonts w:ascii="Courier New" w:hAnsi="Courier New"/>
          <w:sz w:val="17"/>
        </w:rPr>
        <w:t>{</w:t>
        <w:br/>
        <w:t xml:space="preserve">  "event": "state_changed",</w:t>
        <w:br/>
        <w:t xml:space="preserve">  "state_path": "/abs/path/to/state.json",</w:t>
        <w:br/>
        <w:t xml:space="preserve">  "schema": "2.0",</w:t>
        <w:br/>
        <w:t xml:space="preserve">  "domain_type": "layout_jig",</w:t>
        <w:br/>
        <w:t xml:space="preserve">  "command": "add bay A"</w:t>
        <w:br/>
        <w:t>}</w:t>
      </w:r>
    </w:p>
    <w:p>
      <w:r>
        <w:t xml:space="preserve">The </w:t>
      </w:r>
      <w:r>
        <w:rPr>
          <w:rFonts w:ascii="Courier New" w:hAnsi="Courier New"/>
          <w:sz w:val="18"/>
        </w:rPr>
        <w:t>command</w:t>
      </w:r>
      <w:r>
        <w:t xml:space="preserve"> field lets renderers skip rebuilds for mutations that don't affect their domain. The sidecar is written atomically alongside </w:t>
      </w:r>
      <w:r>
        <w:rPr>
          <w:rFonts w:ascii="Courier New" w:hAnsi="Courier New"/>
          <w:sz w:val="18"/>
        </w:rPr>
        <w:t>state.json</w:t>
      </w:r>
      <w:r>
        <w:t xml:space="preserve"> and deleted after the renderer consumes it.</w:t>
      </w:r>
    </w:p>
    <w:p>
      <w:pPr>
        <w:pStyle w:val="Heading1"/>
      </w:pPr>
      <w:r>
        <w:t>5. Object inventory (Rhino → controller)</w:t>
      </w:r>
    </w:p>
    <w:p>
      <w:r>
        <w:t>After each full Rhino rebuild, the watcher writes:</w:t>
      </w:r>
    </w:p>
    <w:p>
      <w:pPr>
        <w:spacing w:before="80" w:after="80"/>
        <w:ind w:left="432"/>
      </w:pPr>
      <w:r>
        <w:rPr>
          <w:rFonts w:ascii="Courier New" w:hAnsi="Courier New"/>
          <w:sz w:val="17"/>
        </w:rPr>
        <w:t>{</w:t>
        <w:br/>
        <w:t xml:space="preserve">  "generated_at": "ISO-8601",</w:t>
        <w:br/>
        <w:t xml:space="preserve">  "objects": [</w:t>
        <w:br/>
        <w:t xml:space="preserve">    {</w:t>
        <w:br/>
        <w:t xml:space="preserve">      "semantic_id": "bay_A_column_0_0",</w:t>
        <w:br/>
        <w:t xml:space="preserve">      "domain_type": "layout_jig",</w:t>
        <w:br/>
        <w:t xml:space="preserve">      "object_type": "column",</w:t>
        <w:br/>
        <w:t xml:space="preserve">      "layer": "JIG::Columns",</w:t>
        <w:br/>
        <w:t xml:space="preserve">      "bbox": [[x1,y1,z1],[x2,y2,z2]]</w:t>
        <w:br/>
        <w:t xml:space="preserve">    }</w:t>
        <w:br/>
        <w:t xml:space="preserve">  ]</w:t>
        <w:br/>
        <w:t>}</w:t>
      </w:r>
    </w:p>
    <w:p>
      <w:r>
        <w:t>This is the only read-back channel from Rhino. Semantic IDs are stable across rebuilds; Rhino GUIDs are not included.</w:t>
      </w:r>
    </w:p>
    <w:p>
      <w:pPr>
        <w:pStyle w:val="Heading1"/>
      </w:pPr>
      <w:r>
        <w:t>Provider Layer</w:t>
      </w:r>
    </w:p>
    <w:p>
      <w:r>
        <w:t xml:space="preserve">RAP has two directions of LLM interaction that must stay model-agnostic: </w:t>
      </w:r>
      <w:r>
        <w:rPr>
          <w:b/>
        </w:rPr>
        <w:t>inbound</w:t>
      </w:r>
      <w:r>
        <w:t xml:space="preserve"> (an agent driving RAP via MCP) and </w:t>
      </w:r>
      <w:r>
        <w:rPr>
          <w:b/>
        </w:rPr>
        <w:t>outbound</w:t>
      </w:r>
      <w:r>
        <w:t xml:space="preserve"> (RAP calling an LLM for AI-powered analysis).</w:t>
      </w:r>
    </w:p>
    <w:p>
      <w:pPr>
        <w:pStyle w:val="Heading1"/>
      </w:pPr>
      <w:r>
        <w:t>Inbound: agents driving RAP</w:t>
      </w:r>
    </w:p>
    <w:p>
      <w:r>
        <w:t>The MCP surface is the inbound interface. MCP is a protocol, not a vendor-specific API, so any MCP-capable agent — Claude, Gemini, GPT-4o, a local model — can call RAP's tools. Write MCP tool docstrings in neutral terms. Do not reference any specific LLM by name in tool descriptions or error messages. Treat any MCP host as a valid caller.</w:t>
      </w:r>
    </w:p>
    <w:p>
      <w:pPr>
        <w:pStyle w:val="Heading1"/>
      </w:pPr>
      <w:r>
        <w:t>Outbound: RAP calling an LLM</w:t>
      </w:r>
    </w:p>
    <w:p>
      <w:r>
        <w:t xml:space="preserve">Several output channels require AI inference: image description, alt-text generation, and tactile quality assessment. All of these must route through the provider interface defined in </w:t>
      </w:r>
      <w:r>
        <w:rPr>
          <w:rFonts w:ascii="Courier New" w:hAnsi="Courier New"/>
          <w:sz w:val="18"/>
        </w:rPr>
        <w:t>provider/base.py</w:t>
      </w:r>
      <w:r>
        <w:t xml:space="preserve">. No module outside </w:t>
      </w:r>
      <w:r>
        <w:rPr>
          <w:rFonts w:ascii="Courier New" w:hAnsi="Courier New"/>
          <w:sz w:val="18"/>
        </w:rPr>
        <w:t>provider/</w:t>
      </w:r>
      <w:r>
        <w:t xml:space="preserve"> imports a vendor AI SDK directly.</w:t>
      </w:r>
    </w:p>
    <w:p>
      <w:r>
        <w:rPr>
          <w:b/>
        </w:rPr>
        <w:t>Implement these three provider classes:</w:t>
      </w:r>
    </w:p>
    <w:p>
      <w:r>
        <w:rPr>
          <w:rFonts w:ascii="Courier New" w:hAnsi="Courier New"/>
          <w:sz w:val="18"/>
        </w:rPr>
        <w:t>AnthropicProvider</w:t>
      </w:r>
      <w:r>
        <w:t xml:space="preserve"> — wraps the Anthropic Python SDK. Default for deployments with an </w:t>
      </w:r>
      <w:r>
        <w:rPr>
          <w:rFonts w:ascii="Courier New" w:hAnsi="Courier New"/>
          <w:sz w:val="18"/>
        </w:rPr>
        <w:t>ANTHROPIC_API_KEY</w:t>
      </w:r>
      <w:r>
        <w:t xml:space="preserve"> environment variable. Uses </w:t>
      </w:r>
      <w:r>
        <w:rPr>
          <w:rFonts w:ascii="Courier New" w:hAnsi="Courier New"/>
          <w:sz w:val="18"/>
        </w:rPr>
        <w:t>claude-sonnet-4-6</w:t>
      </w:r>
      <w:r>
        <w:t xml:space="preserve"> as the default model; the model ID is set in config, not hardcoded in call sites.</w:t>
      </w:r>
    </w:p>
    <w:p>
      <w:r>
        <w:rPr>
          <w:rFonts w:ascii="Courier New" w:hAnsi="Courier New"/>
          <w:sz w:val="18"/>
        </w:rPr>
        <w:t>OpenAIProvider</w:t>
      </w:r>
      <w:r>
        <w:t xml:space="preserve"> — wraps the OpenAI Python SDK. Works for any OpenAI-compatible endpoint including local models. Default model configurable.</w:t>
      </w:r>
    </w:p>
    <w:p>
      <w:r>
        <w:rPr>
          <w:rFonts w:ascii="Courier New" w:hAnsi="Courier New"/>
          <w:sz w:val="18"/>
        </w:rPr>
        <w:t>NullProvider</w:t>
      </w:r>
      <w:r>
        <w:t xml:space="preserve"> — returns </w:t>
      </w:r>
      <w:r>
        <w:rPr>
          <w:rFonts w:ascii="Courier New" w:hAnsi="Courier New"/>
          <w:sz w:val="18"/>
        </w:rPr>
        <w:t>"[description unavailable]"</w:t>
      </w:r>
      <w:r>
        <w:t xml:space="preserve"> for </w:t>
      </w:r>
      <w:r>
        <w:rPr>
          <w:rFonts w:ascii="Courier New" w:hAnsi="Courier New"/>
          <w:sz w:val="18"/>
        </w:rPr>
        <w:t>describe_image</w:t>
      </w:r>
      <w:r>
        <w:t xml:space="preserve"> and </w:t>
      </w:r>
      <w:r>
        <w:rPr>
          <w:rFonts w:ascii="Courier New" w:hAnsi="Courier New"/>
          <w:sz w:val="18"/>
        </w:rPr>
        <w:t>complete</w:t>
      </w:r>
      <w:r>
        <w:t>. Does not require network access or credentials. Used in tests and offline deployments.</w:t>
      </w:r>
    </w:p>
    <w:p>
      <w:r>
        <w:t>Provider selection at startup:</w:t>
      </w:r>
    </w:p>
    <w:p>
      <w:pPr>
        <w:spacing w:before="80" w:after="80"/>
        <w:ind w:left="432"/>
      </w:pPr>
      <w:r>
        <w:rPr>
          <w:rFonts w:ascii="Courier New" w:hAnsi="Courier New"/>
          <w:sz w:val="17"/>
        </w:rPr>
        <w:t>provider = get_provider()  # reads RAP_PROVIDER env var, defaults to auto-detect</w:t>
      </w:r>
    </w:p>
    <w:p>
      <w:r>
        <w:t xml:space="preserve">Auto-detect: if </w:t>
      </w:r>
      <w:r>
        <w:rPr>
          <w:rFonts w:ascii="Courier New" w:hAnsi="Courier New"/>
          <w:sz w:val="18"/>
        </w:rPr>
        <w:t>ANTHROPIC_API_KEY</w:t>
      </w:r>
      <w:r>
        <w:t xml:space="preserve"> is set, use </w:t>
      </w:r>
      <w:r>
        <w:rPr>
          <w:rFonts w:ascii="Courier New" w:hAnsi="Courier New"/>
          <w:sz w:val="18"/>
        </w:rPr>
        <w:t>AnthropicProvider</w:t>
      </w:r>
      <w:r>
        <w:t xml:space="preserve">; elif </w:t>
      </w:r>
      <w:r>
        <w:rPr>
          <w:rFonts w:ascii="Courier New" w:hAnsi="Courier New"/>
          <w:sz w:val="18"/>
        </w:rPr>
        <w:t>OPENAI_API_KEY</w:t>
      </w:r>
      <w:r>
        <w:t xml:space="preserve"> is set, use </w:t>
      </w:r>
      <w:r>
        <w:rPr>
          <w:rFonts w:ascii="Courier New" w:hAnsi="Courier New"/>
          <w:sz w:val="18"/>
        </w:rPr>
        <w:t>OpenAIProvider</w:t>
      </w:r>
      <w:r>
        <w:t xml:space="preserve">; else </w:t>
      </w:r>
      <w:r>
        <w:rPr>
          <w:rFonts w:ascii="Courier New" w:hAnsi="Courier New"/>
          <w:sz w:val="18"/>
        </w:rPr>
        <w:t>NullProvider</w:t>
      </w:r>
      <w:r>
        <w:t>.</w:t>
      </w:r>
    </w:p>
    <w:p>
      <w:pPr>
        <w:pStyle w:val="Heading1"/>
      </w:pPr>
      <w:r>
        <w:t>The provider interface</w:t>
      </w:r>
    </w:p>
    <w:p>
      <w:r>
        <w:t xml:space="preserve">Defined in </w:t>
      </w:r>
      <w:r>
        <w:rPr>
          <w:rFonts w:ascii="Courier New" w:hAnsi="Courier New"/>
          <w:sz w:val="18"/>
        </w:rPr>
        <w:t>provider/base.py</w:t>
      </w:r>
      <w:r>
        <w:t xml:space="preserve"> as a </w:t>
      </w:r>
      <w:r>
        <w:rPr>
          <w:rFonts w:ascii="Courier New" w:hAnsi="Courier New"/>
          <w:sz w:val="18"/>
        </w:rPr>
        <w:t>Protocol</w:t>
      </w:r>
      <w:r>
        <w:t>:</w:t>
      </w:r>
    </w:p>
    <w:p>
      <w:pPr>
        <w:spacing w:before="80" w:after="80"/>
        <w:ind w:left="432"/>
      </w:pPr>
      <w:r>
        <w:rPr>
          <w:rFonts w:ascii="Courier New" w:hAnsi="Courier New"/>
          <w:sz w:val="17"/>
        </w:rPr>
        <w:t>class Provider(Protocol):</w:t>
        <w:br/>
        <w:t xml:space="preserve">    def complete(self, prompt: str, images: list[bytes] | None = None) -&gt; str:</w:t>
        <w:br/>
        <w:t xml:space="preserve">        """Send prompt with optional images; return plain-text response."""</w:t>
        <w:br/>
        <w:br/>
        <w:t xml:space="preserve">    def describe_image(self, image: bytes, context: str) -&gt; str:</w:t>
        <w:br/>
        <w:t xml:space="preserve">        """Return a screen-reader-ready description of an architectural image."""</w:t>
        <w:br/>
        <w:br/>
        <w:t xml:space="preserve">    def available(self) -&gt; bool:</w:t>
        <w:br/>
        <w:t xml:space="preserve">        """True if credentials are present and the endpoint is reachable."""</w:t>
      </w:r>
    </w:p>
    <w:p>
      <w:r>
        <w:rPr>
          <w:b/>
        </w:rPr>
        <w:t>What the interface hides:</w:t>
      </w:r>
    </w:p>
    <w:p>
      <w:pPr>
        <w:pStyle w:val="ListBullet"/>
      </w:pPr>
      <w:r>
        <w:t>API endpoint URLs and authentication headers</w:t>
      </w:r>
    </w:p>
    <w:p>
      <w:pPr>
        <w:pStyle w:val="ListBullet"/>
      </w:pPr>
      <w:r>
        <w:t>Model IDs and version strings</w:t>
      </w:r>
    </w:p>
    <w:p>
      <w:pPr>
        <w:pStyle w:val="ListBullet"/>
      </w:pPr>
      <w:r>
        <w:t>Request/response envelope format (Anthropic vs. OpenAI vs. Vertex)</w:t>
      </w:r>
    </w:p>
    <w:p>
      <w:pPr>
        <w:pStyle w:val="ListBullet"/>
      </w:pPr>
      <w:r>
        <w:t>Retry logic, rate limiting, and timeout handling</w:t>
      </w:r>
    </w:p>
    <w:p>
      <w:pPr>
        <w:pStyle w:val="ListBullet"/>
      </w:pPr>
      <w:r>
        <w:t>Streaming vs. batch response handling</w:t>
      </w:r>
    </w:p>
    <w:p>
      <w:r>
        <w:rPr>
          <w:b/>
        </w:rPr>
        <w:t>What the interface exposes:</w:t>
      </w:r>
    </w:p>
    <w:p>
      <w:pPr>
        <w:pStyle w:val="ListBullet"/>
      </w:pPr>
      <w:r>
        <w:t>Whether the provider is usable right now (</w:t>
      </w:r>
      <w:r>
        <w:rPr>
          <w:rFonts w:ascii="Courier New" w:hAnsi="Courier New"/>
          <w:sz w:val="18"/>
        </w:rPr>
        <w:t>available()</w:t>
      </w:r>
      <w:r>
        <w:t>)</w:t>
      </w:r>
    </w:p>
    <w:p>
      <w:pPr>
        <w:pStyle w:val="ListBullet"/>
      </w:pPr>
      <w:r>
        <w:t>A synchronous call contract — all calls block until the response is ready</w:t>
      </w:r>
    </w:p>
    <w:p>
      <w:r>
        <w:t>The interface does not manage conversation history, tool-call loops, or multi-step reasoning. Those responsibilities belong to the MCP caller or the CLI user.</w:t>
      </w:r>
    </w:p>
    <w:p>
      <w:pPr>
        <w:pStyle w:val="Heading1"/>
      </w:pPr>
      <w:r>
        <w:t>Calling the provider</w:t>
      </w:r>
    </w:p>
    <w:p>
      <w:r>
        <w:t xml:space="preserve">Renderer modules and MCP tool handlers that need AI inference receive a </w:t>
      </w:r>
      <w:r>
        <w:rPr>
          <w:rFonts w:ascii="Courier New" w:hAnsi="Courier New"/>
          <w:sz w:val="18"/>
        </w:rPr>
        <w:t>Provider</w:t>
      </w:r>
      <w:r>
        <w:t xml:space="preserve"> instance injected at construction or call time — they do not call </w:t>
      </w:r>
      <w:r>
        <w:rPr>
          <w:rFonts w:ascii="Courier New" w:hAnsi="Courier New"/>
          <w:sz w:val="18"/>
        </w:rPr>
        <w:t>get_provider()</w:t>
      </w:r>
      <w:r>
        <w:t xml:space="preserve"> themselves. This makes them testable with </w:t>
      </w:r>
      <w:r>
        <w:rPr>
          <w:rFonts w:ascii="Courier New" w:hAnsi="Courier New"/>
          <w:sz w:val="18"/>
        </w:rPr>
        <w:t>NullProvider</w:t>
      </w:r>
      <w:r>
        <w:t xml:space="preserve"> without environment setup.</w:t>
      </w:r>
    </w:p>
    <w:p>
      <w:r>
        <w:t>Example in a renderer:</w:t>
      </w:r>
    </w:p>
    <w:p>
      <w:pPr>
        <w:spacing w:before="80" w:after="80"/>
        <w:ind w:left="432"/>
      </w:pPr>
      <w:r>
        <w:rPr>
          <w:rFonts w:ascii="Courier New" w:hAnsi="Courier New"/>
          <w:sz w:val="17"/>
        </w:rPr>
        <w:t>class AltTextRenderer:</w:t>
        <w:br/>
        <w:t xml:space="preserve">    def __init__(self, provider: Provider):</w:t>
        <w:br/>
        <w:t xml:space="preserve">        self.provider = provider</w:t>
        <w:br/>
        <w:br/>
        <w:t xml:space="preserve">    def render(self, state_path: str, output_path: str, options: dict) -&gt; str:</w:t>
        <w:br/>
        <w:t xml:space="preserve">        image = load_image(options["image_path"])</w:t>
        <w:br/>
        <w:t xml:space="preserve">        description = self.provider.describe_image(image, context="architectural plan")</w:t>
        <w:br/>
        <w:t xml:space="preserve">        write(output_path, description)</w:t>
        <w:br/>
        <w:t xml:space="preserve">        return "OK: " + output_path</w:t>
      </w:r>
    </w:p>
    <w:p>
      <w:pPr>
        <w:pStyle w:val="Heading1"/>
      </w:pPr>
      <w:r>
        <w:t>MCP Surface</w:t>
      </w:r>
    </w:p>
    <w:p>
      <w:r>
        <w:t xml:space="preserve">The MCP server exposes exactly these functions, organized in four groups. All domain mutations go through </w:t>
      </w:r>
      <w:r>
        <w:rPr>
          <w:rFonts w:ascii="Courier New" w:hAnsi="Courier New"/>
          <w:sz w:val="18"/>
        </w:rPr>
        <w:t>run_command</w:t>
      </w:r>
      <w:r>
        <w:t xml:space="preserve">. Named functions in other groups exist only where they provide something </w:t>
      </w:r>
      <w:r>
        <w:rPr>
          <w:rFonts w:ascii="Courier New" w:hAnsi="Courier New"/>
          <w:sz w:val="18"/>
        </w:rPr>
        <w:t>run_command</w:t>
      </w:r>
      <w:r>
        <w:t xml:space="preserve"> cannot.</w:t>
      </w:r>
    </w:p>
    <w:p>
      <w:pPr>
        <w:pStyle w:val="Heading1"/>
      </w:pPr>
      <w:r>
        <w:t>Group 1 — Command core (5 functions)</w:t>
      </w:r>
    </w:p>
    <w:p>
      <w:pPr>
        <w:spacing w:before="80" w:after="80"/>
        <w:ind w:left="432"/>
      </w:pPr>
      <w:r>
        <w:rPr>
          <w:rFonts w:ascii="Courier New" w:hAnsi="Courier New"/>
          <w:sz w:val="17"/>
        </w:rPr>
        <w:t>run_command(command: str) -&gt; str</w:t>
      </w:r>
    </w:p>
    <w:p>
      <w:r>
        <w:t xml:space="preserve">The primary mutation path. Accepts any command string the CLI accepts. Runs it through the dispatcher. Returns the </w:t>
      </w:r>
      <w:r>
        <w:rPr>
          <w:rFonts w:ascii="Courier New" w:hAnsi="Courier New"/>
          <w:sz w:val="18"/>
        </w:rPr>
        <w:t>OK:</w:t>
      </w:r>
      <w:r>
        <w:t>/</w:t>
      </w:r>
      <w:r>
        <w:rPr>
          <w:rFonts w:ascii="Courier New" w:hAnsi="Courier New"/>
          <w:sz w:val="18"/>
        </w:rPr>
        <w:t>ERROR:</w:t>
      </w:r>
      <w:r>
        <w:t xml:space="preserve"> confirmation string ending with </w:t>
      </w:r>
      <w:r>
        <w:rPr>
          <w:rFonts w:ascii="Courier New" w:hAnsi="Courier New"/>
          <w:sz w:val="18"/>
        </w:rPr>
        <w:t>READY:</w:t>
      </w:r>
      <w:r>
        <w:t>. This is the function agents use for all domain operations.</w:t>
      </w:r>
    </w:p>
    <w:p>
      <w:pPr>
        <w:spacing w:before="80" w:after="80"/>
        <w:ind w:left="432"/>
      </w:pPr>
      <w:r>
        <w:rPr>
          <w:rFonts w:ascii="Courier New" w:hAnsi="Courier New"/>
          <w:sz w:val="17"/>
        </w:rPr>
        <w:t>get_state() -&gt; str</w:t>
      </w:r>
    </w:p>
    <w:p>
      <w:r>
        <w:t xml:space="preserve">Returns the full current </w:t>
      </w:r>
      <w:r>
        <w:rPr>
          <w:rFonts w:ascii="Courier New" w:hAnsi="Courier New"/>
          <w:sz w:val="18"/>
        </w:rPr>
        <w:t>state.json</w:t>
      </w:r>
      <w:r>
        <w:t xml:space="preserve"> as a JSON text string. Agents read this before issuing commands to understand the current design.</w:t>
      </w:r>
    </w:p>
    <w:p>
      <w:pPr>
        <w:spacing w:before="80" w:after="80"/>
        <w:ind w:left="432"/>
      </w:pPr>
      <w:r>
        <w:rPr>
          <w:rFonts w:ascii="Courier New" w:hAnsi="Courier New"/>
          <w:sz w:val="17"/>
        </w:rPr>
        <w:t>describe() -&gt; str</w:t>
      </w:r>
    </w:p>
    <w:p>
      <w:r>
        <w:t>Returns a human-readable plain-text summary of the current design. Suitable for reading aloud or printing to a braille display.</w:t>
      </w:r>
    </w:p>
    <w:p>
      <w:pPr>
        <w:spacing w:before="80" w:after="80"/>
        <w:ind w:left="432"/>
      </w:pPr>
      <w:r>
        <w:rPr>
          <w:rFonts w:ascii="Courier New" w:hAnsi="Courier New"/>
          <w:sz w:val="17"/>
        </w:rPr>
        <w:t>undo() -&gt; str</w:t>
      </w:r>
    </w:p>
    <w:p>
      <w:r>
        <w:t xml:space="preserve">Reverses the last command. Returns </w:t>
      </w:r>
      <w:r>
        <w:rPr>
          <w:rFonts w:ascii="Courier New" w:hAnsi="Courier New"/>
          <w:sz w:val="18"/>
        </w:rPr>
        <w:t>OK: undone &lt;command-name&gt; READY:</w:t>
      </w:r>
      <w:r>
        <w:t xml:space="preserve"> or </w:t>
      </w:r>
      <w:r>
        <w:rPr>
          <w:rFonts w:ascii="Courier New" w:hAnsi="Courier New"/>
          <w:sz w:val="18"/>
        </w:rPr>
        <w:t>ERROR: nothing to undo</w:t>
      </w:r>
      <w:r>
        <w:t>.</w:t>
      </w:r>
    </w:p>
    <w:p>
      <w:pPr>
        <w:spacing w:before="80" w:after="80"/>
        <w:ind w:left="432"/>
      </w:pPr>
      <w:r>
        <w:rPr>
          <w:rFonts w:ascii="Courier New" w:hAnsi="Courier New"/>
          <w:sz w:val="17"/>
        </w:rPr>
        <w:t>load_template(name: str, args: dict) -&gt; str</w:t>
      </w:r>
    </w:p>
    <w:p>
      <w:r>
        <w:t xml:space="preserve">Loads a named template, replacing the entire state with a freshly generated one. This is destructive — it overwrites the current design. Kept separate from </w:t>
      </w:r>
      <w:r>
        <w:rPr>
          <w:rFonts w:ascii="Courier New" w:hAnsi="Courier New"/>
          <w:sz w:val="18"/>
        </w:rPr>
        <w:t>run_macro</w:t>
      </w:r>
      <w:r>
        <w:t xml:space="preserve"> to prevent accidents.</w:t>
      </w:r>
    </w:p>
    <w:p>
      <w:pPr>
        <w:pStyle w:val="Heading1"/>
      </w:pPr>
      <w:r>
        <w:t>Group 2 — Persistence (2 functions)</w:t>
      </w:r>
    </w:p>
    <w:p>
      <w:pPr>
        <w:spacing w:before="80" w:after="80"/>
        <w:ind w:left="432"/>
      </w:pPr>
      <w:r>
        <w:rPr>
          <w:rFonts w:ascii="Courier New" w:hAnsi="Courier New"/>
          <w:sz w:val="17"/>
        </w:rPr>
        <w:t>save_snapshot(name: str) -&gt; str</w:t>
        <w:br/>
        <w:t>load_snapshot(name: str) -&gt; str</w:t>
      </w:r>
    </w:p>
    <w:p>
      <w:r>
        <w:t xml:space="preserve">Save and restore named snapshots of </w:t>
      </w:r>
      <w:r>
        <w:rPr>
          <w:rFonts w:ascii="Courier New" w:hAnsi="Courier New"/>
          <w:sz w:val="18"/>
        </w:rPr>
        <w:t>state.json</w:t>
      </w:r>
      <w:r>
        <w:t xml:space="preserve">. Snapshots are stored as timestamped copies alongside the state file. </w:t>
      </w:r>
      <w:r>
        <w:rPr>
          <w:rFonts w:ascii="Courier New" w:hAnsi="Courier New"/>
          <w:sz w:val="18"/>
        </w:rPr>
        <w:t>load_snapshot</w:t>
      </w:r>
      <w:r>
        <w:t xml:space="preserve"> is also destructive — it replaces current state.</w:t>
      </w:r>
    </w:p>
    <w:p>
      <w:pPr>
        <w:spacing w:before="80" w:after="80"/>
        <w:ind w:left="432"/>
      </w:pPr>
      <w:r>
        <w:rPr>
          <w:rFonts w:ascii="Courier New" w:hAnsi="Courier New"/>
          <w:sz w:val="17"/>
        </w:rPr>
        <w:t>run_macro(name: str, args: dict) -&gt; str</w:t>
      </w:r>
    </w:p>
    <w:p>
      <w:r>
        <w:t xml:space="preserve">Replay a saved command sequence. Macros are JSON files listing commands with optional parameter substitution. Unlike </w:t>
      </w:r>
      <w:r>
        <w:rPr>
          <w:rFonts w:ascii="Courier New" w:hAnsi="Courier New"/>
          <w:sz w:val="18"/>
        </w:rPr>
        <w:t>load_template</w:t>
      </w:r>
      <w:r>
        <w:t>, macros apply commands on top of existing state rather than replacing it.</w:t>
      </w:r>
    </w:p>
    <w:p>
      <w:pPr>
        <w:pStyle w:val="Heading1"/>
      </w:pPr>
      <w:r>
        <w:t>Group 3 — Rhino bridge (3 functions)</w:t>
      </w:r>
    </w:p>
    <w:p>
      <w:pPr>
        <w:spacing w:before="80" w:after="80"/>
        <w:ind w:left="432"/>
      </w:pPr>
      <w:r>
        <w:rPr>
          <w:rFonts w:ascii="Courier New" w:hAnsi="Courier New"/>
          <w:sz w:val="17"/>
        </w:rPr>
        <w:t>rhino_status() -&gt; str</w:t>
      </w:r>
    </w:p>
    <w:p>
      <w:r>
        <w:t xml:space="preserve">Returns whether Rhino is running, whether it has loaded the watcher, and whether its last-rendered schema matches the current </w:t>
      </w:r>
      <w:r>
        <w:rPr>
          <w:rFonts w:ascii="Courier New" w:hAnsi="Courier New"/>
          <w:sz w:val="18"/>
        </w:rPr>
        <w:t>state.json</w:t>
      </w:r>
      <w:r>
        <w:t xml:space="preserve"> schema version.</w:t>
      </w:r>
    </w:p>
    <w:p>
      <w:pPr>
        <w:spacing w:before="80" w:after="80"/>
        <w:ind w:left="432"/>
      </w:pPr>
      <w:r>
        <w:rPr>
          <w:rFonts w:ascii="Courier New" w:hAnsi="Courier New"/>
          <w:sz w:val="17"/>
        </w:rPr>
        <w:t>rhino_query(query: str) -&gt; str</w:t>
      </w:r>
    </w:p>
    <w:p>
      <w:r>
        <w:t xml:space="preserve">Reads from </w:t>
      </w:r>
      <w:r>
        <w:rPr>
          <w:rFonts w:ascii="Courier New" w:hAnsi="Courier New"/>
          <w:sz w:val="18"/>
        </w:rPr>
        <w:t>object_inventory.json</w:t>
      </w:r>
      <w:r>
        <w:t xml:space="preserve"> — returns object counts, bounding boxes, layer contents. Does not require Rhino to be running; reads the last-written inventory.</w:t>
      </w:r>
    </w:p>
    <w:p>
      <w:pPr>
        <w:spacing w:before="80" w:after="80"/>
        <w:ind w:left="432"/>
      </w:pPr>
      <w:r>
        <w:rPr>
          <w:rFonts w:ascii="Courier New" w:hAnsi="Courier New"/>
          <w:sz w:val="17"/>
        </w:rPr>
        <w:t>rhino_script(script: str) -&gt; str</w:t>
      </w:r>
    </w:p>
    <w:p>
      <w:r>
        <w:t xml:space="preserve">Writes </w:t>
      </w:r>
      <w:r>
        <w:rPr>
          <w:rFonts w:ascii="Courier New" w:hAnsi="Courier New"/>
          <w:sz w:val="18"/>
        </w:rPr>
        <w:t>script</w:t>
      </w:r>
      <w:r>
        <w:t xml:space="preserve"> to </w:t>
      </w:r>
      <w:r>
        <w:rPr>
          <w:rFonts w:ascii="Courier New" w:hAnsi="Courier New"/>
          <w:sz w:val="18"/>
        </w:rPr>
        <w:t>pending_script.py</w:t>
      </w:r>
      <w:r>
        <w:t xml:space="preserve">. The Rhino watcher picks it up on the next idle tick, executes it, and deletes it. Returns </w:t>
      </w:r>
      <w:r>
        <w:rPr>
          <w:rFonts w:ascii="Courier New" w:hAnsi="Courier New"/>
          <w:sz w:val="18"/>
        </w:rPr>
        <w:t>OK: script queued</w:t>
      </w:r>
      <w:r>
        <w:t xml:space="preserve"> immediately; script execution is asynchronous. Use for geometry operations not expressible in the state model.</w:t>
      </w:r>
    </w:p>
    <w:p>
      <w:pPr>
        <w:pStyle w:val="Heading1"/>
      </w:pPr>
      <w:r>
        <w:t>Group 4 — AI output (4 functions)</w:t>
      </w:r>
    </w:p>
    <w:p>
      <w:pPr>
        <w:spacing w:before="80" w:after="80"/>
        <w:ind w:left="432"/>
      </w:pPr>
      <w:r>
        <w:rPr>
          <w:rFonts w:ascii="Courier New" w:hAnsi="Courier New"/>
          <w:sz w:val="17"/>
        </w:rPr>
        <w:t>describe_image(image_path: str, context: str) -&gt; str</w:t>
      </w:r>
    </w:p>
    <w:p>
      <w:r>
        <w:t>Returns a screen-reader-ready alt-text description of an architectural image. Uses the configured provider.</w:t>
      </w:r>
    </w:p>
    <w:p>
      <w:pPr>
        <w:spacing w:before="80" w:after="80"/>
        <w:ind w:left="432"/>
      </w:pPr>
      <w:r>
        <w:rPr>
          <w:rFonts w:ascii="Courier New" w:hAnsi="Courier New"/>
          <w:sz w:val="17"/>
        </w:rPr>
        <w:t>convert_to_tactile(image_path: str, preset: str, output_path: str) -&gt; str</w:t>
      </w:r>
    </w:p>
    <w:p>
      <w:r>
        <w:t xml:space="preserve">Converts an image to a PIAF-ready tactile PDF using the specified preset. Returns </w:t>
      </w:r>
      <w:r>
        <w:rPr>
          <w:rFonts w:ascii="Courier New" w:hAnsi="Courier New"/>
          <w:sz w:val="18"/>
        </w:rPr>
        <w:t>OK: &lt;output_path&gt;</w:t>
      </w:r>
      <w:r>
        <w:t>.</w:t>
      </w:r>
    </w:p>
    <w:p>
      <w:pPr>
        <w:spacing w:before="80" w:after="80"/>
        <w:ind w:left="432"/>
      </w:pPr>
      <w:r>
        <w:rPr>
          <w:rFonts w:ascii="Courier New" w:hAnsi="Courier New"/>
          <w:sz w:val="17"/>
        </w:rPr>
        <w:t>render_tactile(output_path: str) -&gt; str</w:t>
      </w:r>
    </w:p>
    <w:p>
      <w:r>
        <w:t xml:space="preserve">Renders the current </w:t>
      </w:r>
      <w:r>
        <w:rPr>
          <w:rFonts w:ascii="Courier New" w:hAnsi="Courier New"/>
          <w:sz w:val="18"/>
        </w:rPr>
        <w:t>state.json</w:t>
      </w:r>
      <w:r>
        <w:t xml:space="preserve"> directly to a tactile PDF. No image input — reads geometry from state. Returns </w:t>
      </w:r>
      <w:r>
        <w:rPr>
          <w:rFonts w:ascii="Courier New" w:hAnsi="Courier New"/>
          <w:sz w:val="18"/>
        </w:rPr>
        <w:t>OK: &lt;output_path&gt;</w:t>
      </w:r>
      <w:r>
        <w:t>.</w:t>
      </w:r>
    </w:p>
    <w:p>
      <w:pPr>
        <w:spacing w:before="80" w:after="80"/>
        <w:ind w:left="432"/>
      </w:pPr>
      <w:r>
        <w:rPr>
          <w:rFonts w:ascii="Courier New" w:hAnsi="Courier New"/>
          <w:sz w:val="17"/>
        </w:rPr>
        <w:t>audit() -&gt; str</w:t>
      </w:r>
    </w:p>
    <w:p>
      <w:r>
        <w:t>Runs structural and accessibility checks on the current state. Returns a labeled plain-text report.</w:t>
      </w:r>
    </w:p>
    <w:p>
      <w:pPr>
        <w:pStyle w:val="Heading1"/>
      </w:pPr>
      <w:r>
        <w:t>MCP resources</w:t>
      </w:r>
    </w:p>
    <w:p>
      <w:r>
        <w:t xml:space="preserve">Expose </w:t>
      </w:r>
      <w:r>
        <w:rPr>
          <w:rFonts w:ascii="Courier New" w:hAnsi="Courier New"/>
          <w:sz w:val="18"/>
        </w:rPr>
        <w:t>state://current</w:t>
      </w:r>
      <w:r>
        <w:t xml:space="preserve"> as an MCP resource returning the full </w:t>
      </w:r>
      <w:r>
        <w:rPr>
          <w:rFonts w:ascii="Courier New" w:hAnsi="Courier New"/>
          <w:sz w:val="18"/>
        </w:rPr>
        <w:t>state.json</w:t>
      </w:r>
      <w:r>
        <w:t xml:space="preserve"> content. Agents may read this resource directly rather than calling </w:t>
      </w:r>
      <w:r>
        <w:rPr>
          <w:rFonts w:ascii="Courier New" w:hAnsi="Courier New"/>
          <w:sz w:val="18"/>
        </w:rPr>
        <w:t>get_state()</w:t>
      </w:r>
      <w:r>
        <w:t>. Keep the two in sync.</w:t>
      </w:r>
    </w:p>
    <w:p>
      <w:pPr>
        <w:pStyle w:val="Heading1"/>
      </w:pPr>
      <w:r>
        <w:t>Extension functions (optional, deployment-specific)</w:t>
      </w:r>
    </w:p>
    <w:p>
      <w:r>
        <w:t xml:space="preserve">A deployment may register additional domain-specific functions (e.g. </w:t>
      </w:r>
      <w:r>
        <w:rPr>
          <w:rFonts w:ascii="Courier New" w:hAnsi="Courier New"/>
          <w:sz w:val="18"/>
        </w:rPr>
        <w:t>add_bay</w:t>
      </w:r>
      <w:r>
        <w:t xml:space="preserve">, </w:t>
      </w:r>
      <w:r>
        <w:rPr>
          <w:rFonts w:ascii="Courier New" w:hAnsi="Courier New"/>
          <w:sz w:val="18"/>
        </w:rPr>
        <w:t>set_wall</w:t>
      </w:r>
      <w:r>
        <w:t xml:space="preserve">) in a config file. Cap at 20 extension functions. Extensions must delegate to </w:t>
      </w:r>
      <w:r>
        <w:rPr>
          <w:rFonts w:ascii="Courier New" w:hAnsi="Courier New"/>
          <w:sz w:val="18"/>
        </w:rPr>
        <w:t>run_command</w:t>
      </w:r>
      <w:r>
        <w:t xml:space="preserve"> internally — they are shortcuts, not new mutation paths. The core 14 functions above are fixed and apply to all deployments.</w:t>
      </w:r>
    </w:p>
    <w:p>
      <w:pPr>
        <w:pStyle w:val="Heading1"/>
      </w:pPr>
      <w:r>
        <w:t>Agent Loop</w:t>
      </w:r>
    </w:p>
    <w:p>
      <w:pPr>
        <w:pStyle w:val="Heading1"/>
      </w:pPr>
      <w:r>
        <w:t>Two callers, one dispatcher</w:t>
      </w:r>
    </w:p>
    <w:p>
      <w:r>
        <w:t>The system has two kinds of driver: a human at a terminal (CLI REPL) and an LLM agent over MCP. Both route through the same command dispatcher. The dispatcher does not know or care which caller it is serving — it receives a command string, runs it, and returns a confirmation string.</w:t>
      </w:r>
    </w:p>
    <w:p>
      <w:pPr>
        <w:spacing w:before="80" w:after="80"/>
        <w:ind w:left="432"/>
      </w:pPr>
      <w:r>
        <w:rPr>
          <w:rFonts w:ascii="Courier New" w:hAnsi="Courier New"/>
          <w:sz w:val="17"/>
        </w:rPr>
        <w:t>Human:  stdin → tokenize → dispatcher → stdout</w:t>
        <w:br/>
        <w:t>Agent:  MCP call → run_command() → dispatcher → return value</w:t>
      </w:r>
    </w:p>
    <w:p>
      <w:pPr>
        <w:pStyle w:val="Heading1"/>
      </w:pPr>
      <w:r>
        <w:t>Turn lifecycle</w:t>
      </w:r>
    </w:p>
    <w:p>
      <w:r>
        <w:t>A single turn is:</w:t>
      </w:r>
    </w:p>
    <w:p>
      <w:pPr>
        <w:pStyle w:val="ListNumber"/>
      </w:pPr>
      <w:r>
        <w:rPr>
          <w:b/>
        </w:rPr>
        <w:t>Receive</w:t>
      </w:r>
      <w:r>
        <w:t xml:space="preserve"> — a command string arrives (typed line or MCP argument).</w:t>
      </w:r>
    </w:p>
    <w:p>
      <w:pPr>
        <w:pStyle w:val="ListNumber"/>
      </w:pPr>
      <w:r>
        <w:rPr>
          <w:b/>
        </w:rPr>
        <w:t>Load</w:t>
      </w:r>
      <w:r>
        <w:t xml:space="preserve"> — read </w:t>
      </w:r>
      <w:r>
        <w:rPr>
          <w:rFonts w:ascii="Courier New" w:hAnsi="Courier New"/>
          <w:sz w:val="18"/>
        </w:rPr>
        <w:t>state.json</w:t>
      </w:r>
      <w:r>
        <w:t xml:space="preserve"> from disk. Run schema migration if needed.</w:t>
      </w:r>
    </w:p>
    <w:p>
      <w:pPr>
        <w:pStyle w:val="ListNumber"/>
      </w:pPr>
      <w:r>
        <w:rPr>
          <w:b/>
        </w:rPr>
        <w:t>Snapshot</w:t>
      </w:r>
      <w:r>
        <w:t xml:space="preserve"> — </w:t>
      </w:r>
      <w:r>
        <w:rPr>
          <w:rFonts w:ascii="Courier New" w:hAnsi="Courier New"/>
          <w:sz w:val="18"/>
        </w:rPr>
        <w:t>copy.deepcopy(state)</w:t>
      </w:r>
      <w:r>
        <w:t xml:space="preserve"> onto the undo stack.</w:t>
      </w:r>
    </w:p>
    <w:p>
      <w:pPr>
        <w:pStyle w:val="ListNumber"/>
      </w:pPr>
      <w:r>
        <w:rPr>
          <w:b/>
        </w:rPr>
        <w:t>Dispatch</w:t>
      </w:r>
      <w:r>
        <w:t xml:space="preserve"> — look up the command handler by name; call it with state and parsed args.</w:t>
      </w:r>
    </w:p>
    <w:p>
      <w:pPr>
        <w:pStyle w:val="ListNumber"/>
      </w:pPr>
      <w:r>
        <w:rPr>
          <w:b/>
        </w:rPr>
        <w:t>Validate</w:t>
      </w:r>
      <w:r>
        <w:t xml:space="preserve"> — the handler returns the mutated state. Check required schema fields are present.</w:t>
      </w:r>
    </w:p>
    <w:p>
      <w:pPr>
        <w:pStyle w:val="ListNumber"/>
      </w:pPr>
      <w:r>
        <w:rPr>
          <w:b/>
        </w:rPr>
        <w:t>Write</w:t>
      </w:r>
      <w:r>
        <w:t xml:space="preserve"> — </w:t>
      </w:r>
      <w:r>
        <w:rPr>
          <w:rFonts w:ascii="Courier New" w:hAnsi="Courier New"/>
          <w:sz w:val="18"/>
        </w:rPr>
        <w:t>_atomic_write</w:t>
      </w:r>
      <w:r>
        <w:t xml:space="preserve">: serialize to </w:t>
      </w:r>
      <w:r>
        <w:rPr>
          <w:rFonts w:ascii="Courier New" w:hAnsi="Courier New"/>
          <w:sz w:val="18"/>
        </w:rPr>
        <w:t>.tmp</w:t>
      </w:r>
      <w:r>
        <w:t xml:space="preserve">, fsync, </w:t>
      </w:r>
      <w:r>
        <w:rPr>
          <w:rFonts w:ascii="Courier New" w:hAnsi="Courier New"/>
          <w:sz w:val="18"/>
        </w:rPr>
        <w:t>os.replace</w:t>
      </w:r>
      <w:r>
        <w:t>. State is now durable.</w:t>
      </w:r>
    </w:p>
    <w:p>
      <w:pPr>
        <w:pStyle w:val="ListNumber"/>
      </w:pPr>
      <w:r>
        <w:rPr>
          <w:b/>
        </w:rPr>
        <w:t>Hook</w:t>
      </w:r>
      <w:r>
        <w:t xml:space="preserve"> — fire all registered hooks in order with the </w:t>
      </w:r>
      <w:r>
        <w:rPr>
          <w:rFonts w:ascii="Courier New" w:hAnsi="Courier New"/>
          <w:sz w:val="18"/>
        </w:rPr>
        <w:t>HookPayload</w:t>
      </w:r>
      <w:r>
        <w:t>.</w:t>
      </w:r>
    </w:p>
    <w:p>
      <w:pPr>
        <w:pStyle w:val="ListNumber"/>
      </w:pPr>
      <w:r>
        <w:rPr>
          <w:b/>
        </w:rPr>
        <w:t>Confirm</w:t>
      </w:r>
      <w:r>
        <w:t xml:space="preserve"> — print or return the </w:t>
      </w:r>
      <w:r>
        <w:rPr>
          <w:rFonts w:ascii="Courier New" w:hAnsi="Courier New"/>
          <w:sz w:val="18"/>
        </w:rPr>
        <w:t>OK:</w:t>
      </w:r>
      <w:r>
        <w:t xml:space="preserve"> / </w:t>
      </w:r>
      <w:r>
        <w:rPr>
          <w:rFonts w:ascii="Courier New" w:hAnsi="Courier New"/>
          <w:sz w:val="18"/>
        </w:rPr>
        <w:t>ERROR:</w:t>
      </w:r>
      <w:r>
        <w:t xml:space="preserve"> string, then </w:t>
      </w:r>
      <w:r>
        <w:rPr>
          <w:rFonts w:ascii="Courier New" w:hAnsi="Courier New"/>
          <w:sz w:val="18"/>
        </w:rPr>
        <w:t>READY:</w:t>
      </w:r>
      <w:r>
        <w:t xml:space="preserve"> on a new line.</w:t>
      </w:r>
    </w:p>
    <w:p>
      <w:r>
        <w:t>Steps 2–8 happen inside a single call. No turn is left half-done — the atomic write either completes or the previous file remains intact.</w:t>
      </w:r>
    </w:p>
    <w:p>
      <w:pPr>
        <w:pStyle w:val="Heading1"/>
      </w:pPr>
      <w:r>
        <w:t>State is on disk, not in memory</w:t>
      </w:r>
    </w:p>
    <w:p>
      <w:r>
        <w:t>The dispatcher reloads state from disk at the start of every turn. It does not hold state in a long-lived object between turns. This is what makes the system safe across crashes, process restarts, and simultaneous access from the CLI and MCP server against the same file.</w:t>
      </w:r>
    </w:p>
    <w:p>
      <w:r>
        <w:t xml:space="preserve">The undo stack is the one in-memory exception: it lives in the REPL process and is lost on restart. </w:t>
      </w:r>
      <w:r>
        <w:rPr>
          <w:rFonts w:ascii="Courier New" w:hAnsi="Courier New"/>
          <w:sz w:val="18"/>
        </w:rPr>
        <w:t>state.json</w:t>
      </w:r>
      <w:r>
        <w:t xml:space="preserve"> is the durable record; the undo stack is a session convenience.</w:t>
      </w:r>
    </w:p>
    <w:p>
      <w:pPr>
        <w:pStyle w:val="Heading1"/>
      </w:pPr>
      <w:r>
        <w:t>How a turn completes for an agent</w:t>
      </w:r>
    </w:p>
    <w:p>
      <w:r>
        <w:rPr>
          <w:rFonts w:ascii="Courier New" w:hAnsi="Courier New"/>
          <w:sz w:val="18"/>
        </w:rPr>
        <w:t>READY:</w:t>
      </w:r>
      <w:r>
        <w:t xml:space="preserve"> on its own line at the end of every response is the agent's signal that the turn is finished and state is durable. An agent must not issue the next command until it receives a line containing only </w:t>
      </w:r>
      <w:r>
        <w:rPr>
          <w:rFonts w:ascii="Courier New" w:hAnsi="Courier New"/>
          <w:sz w:val="18"/>
        </w:rPr>
        <w:t>READY:</w:t>
      </w:r>
      <w:r>
        <w:t>. This convention:</w:t>
      </w:r>
    </w:p>
    <w:p>
      <w:pPr>
        <w:pStyle w:val="ListBullet"/>
      </w:pPr>
      <w:r>
        <w:t>Replaces streaming indicators (forbidden — screen reader hostile)</w:t>
      </w:r>
    </w:p>
    <w:p>
      <w:pPr>
        <w:pStyle w:val="ListBullet"/>
      </w:pPr>
      <w:r>
        <w:t>Eliminates the need to poll for completion</w:t>
      </w:r>
    </w:p>
    <w:p>
      <w:pPr>
        <w:pStyle w:val="ListBullet"/>
      </w:pPr>
      <w:r>
        <w:t>Survives across both synchronous and async transport</w:t>
      </w:r>
    </w:p>
    <w:p>
      <w:r>
        <w:t xml:space="preserve">For multi-command sequences, the agent issues one command at a time and waits for </w:t>
      </w:r>
      <w:r>
        <w:rPr>
          <w:rFonts w:ascii="Courier New" w:hAnsi="Courier New"/>
          <w:sz w:val="18"/>
        </w:rPr>
        <w:t>READY:</w:t>
      </w:r>
      <w:r>
        <w:t xml:space="preserve"> between each. Use </w:t>
      </w:r>
      <w:r>
        <w:rPr>
          <w:rFonts w:ascii="Courier New" w:hAnsi="Courier New"/>
          <w:sz w:val="18"/>
        </w:rPr>
        <w:t>run_macro</w:t>
      </w:r>
      <w:r>
        <w:t xml:space="preserve"> to compress a deterministic sequence into one call.</w:t>
      </w:r>
    </w:p>
    <w:p>
      <w:pPr>
        <w:pStyle w:val="Heading1"/>
      </w:pPr>
      <w:r>
        <w:t>What the agent loop does not do</w:t>
      </w:r>
    </w:p>
    <w:p>
      <w:pPr>
        <w:pStyle w:val="ListBullet"/>
      </w:pPr>
      <w:r>
        <w:rPr>
          <w:b/>
        </w:rPr>
        <w:t>Render geometry.</w:t>
      </w:r>
      <w:r>
        <w:t xml:space="preserve"> The Rhino watcher reacts to file changes asynchronously. The dispatcher does not wait for it.</w:t>
      </w:r>
    </w:p>
    <w:p>
      <w:pPr>
        <w:pStyle w:val="ListBullet"/>
      </w:pPr>
      <w:r>
        <w:rPr>
          <w:b/>
        </w:rPr>
        <w:t>Call an LLM.</w:t>
      </w:r>
      <w:r>
        <w:t xml:space="preserve"> The provider layer is invoked by specific MCP functions in Group 4, not by the dispatcher.</w:t>
      </w:r>
    </w:p>
    <w:p>
      <w:pPr>
        <w:pStyle w:val="ListBullet"/>
      </w:pPr>
      <w:r>
        <w:rPr>
          <w:b/>
        </w:rPr>
        <w:t>Manage conversation history.</w:t>
      </w:r>
      <w:r>
        <w:t xml:space="preserve"> The calling agent owns its context window. The dispatcher is stateless between turns.</w:t>
      </w:r>
    </w:p>
    <w:p>
      <w:pPr>
        <w:pStyle w:val="ListBullet"/>
      </w:pPr>
      <w:r>
        <w:rPr>
          <w:b/>
        </w:rPr>
        <w:t>Watch for external changes to `state.json`.</w:t>
      </w:r>
      <w:r>
        <w:t xml:space="preserve"> If an external process modifies state, the next CLI turn picks up the change on load.</w:t>
      </w:r>
    </w:p>
    <w:p>
      <w:pPr>
        <w:pStyle w:val="Heading1"/>
      </w:pPr>
      <w:r>
        <w:t>The REPL vs. single-call distinction</w:t>
      </w:r>
    </w:p>
    <w:p>
      <w:r>
        <w:rPr>
          <w:rFonts w:ascii="Courier New" w:hAnsi="Courier New"/>
          <w:sz w:val="18"/>
        </w:rPr>
        <w:t>cli/repl.py</w:t>
      </w:r>
      <w:r>
        <w:t xml:space="preserve"> adds a readline input loop, </w:t>
      </w:r>
      <w:r>
        <w:rPr>
          <w:rFonts w:ascii="Courier New" w:hAnsi="Courier New"/>
          <w:sz w:val="18"/>
        </w:rPr>
        <w:t>help</w:t>
      </w:r>
      <w:r>
        <w:t xml:space="preserve">, and a graceful quit above the dispatcher. It is a thin shell. The MCP </w:t>
      </w:r>
      <w:r>
        <w:rPr>
          <w:rFonts w:ascii="Courier New" w:hAnsi="Courier New"/>
          <w:sz w:val="18"/>
        </w:rPr>
        <w:t>run_command</w:t>
      </w:r>
      <w:r>
        <w:t xml:space="preserve"> function is identical to one iteration of that loop minus readline and help. Both call </w:t>
      </w:r>
      <w:r>
        <w:rPr>
          <w:rFonts w:ascii="Courier New" w:hAnsi="Courier New"/>
          <w:sz w:val="18"/>
        </w:rPr>
        <w:t>apply_command</w:t>
      </w:r>
      <w:r>
        <w:t xml:space="preserve"> with the same arguments.</w:t>
      </w:r>
    </w:p>
    <w:p>
      <w:pPr>
        <w:pStyle w:val="Heading1"/>
      </w:pPr>
      <w:r>
        <w:t>Screen reader output rules</w:t>
      </w:r>
    </w:p>
    <w:p>
      <w:r>
        <w:t>All output from the dispatcher must follow these rules — they are not optional:</w:t>
      </w:r>
    </w:p>
    <w:p>
      <w:pPr>
        <w:pStyle w:val="ListBullet"/>
      </w:pPr>
      <w:r>
        <w:t xml:space="preserve">Every response begins with </w:t>
      </w:r>
      <w:r>
        <w:rPr>
          <w:rFonts w:ascii="Courier New" w:hAnsi="Courier New"/>
          <w:sz w:val="18"/>
        </w:rPr>
        <w:t>OK:</w:t>
      </w:r>
      <w:r>
        <w:t xml:space="preserve"> or </w:t>
      </w:r>
      <w:r>
        <w:rPr>
          <w:rFonts w:ascii="Courier New" w:hAnsi="Courier New"/>
          <w:sz w:val="18"/>
        </w:rPr>
        <w:t>ERROR:</w:t>
      </w:r>
      <w:r>
        <w:t>.</w:t>
      </w:r>
    </w:p>
    <w:p>
      <w:pPr>
        <w:pStyle w:val="ListBullet"/>
      </w:pPr>
      <w:r>
        <w:t xml:space="preserve">Every response ends with </w:t>
      </w:r>
      <w:r>
        <w:rPr>
          <w:rFonts w:ascii="Courier New" w:hAnsi="Courier New"/>
          <w:sz w:val="18"/>
        </w:rPr>
        <w:t>READY:</w:t>
      </w:r>
      <w:r>
        <w:t xml:space="preserve"> on its own line.</w:t>
      </w:r>
    </w:p>
    <w:p>
      <w:pPr>
        <w:pStyle w:val="ListBullet"/>
      </w:pPr>
      <w:r>
        <w:t>No tables, no multi-column layout, no box-drawing characters.</w:t>
      </w:r>
    </w:p>
    <w:p>
      <w:pPr>
        <w:pStyle w:val="ListBullet"/>
      </w:pPr>
      <w:r>
        <w:t>No progress spinners or streaming partial output.</w:t>
      </w:r>
    </w:p>
    <w:p>
      <w:pPr>
        <w:pStyle w:val="ListBullet"/>
      </w:pPr>
      <w:r>
        <w:t>No lines longer than 120 characters.</w:t>
      </w:r>
    </w:p>
    <w:p>
      <w:pPr>
        <w:pStyle w:val="ListBullet"/>
      </w:pPr>
      <w:r>
        <w:t>When listing items, one item per line with a label prefix.</w:t>
      </w:r>
    </w:p>
    <w:p>
      <w:pPr>
        <w:pStyle w:val="Heading1"/>
      </w:pPr>
      <w:r>
        <w:t>Rhino Boundary</w:t>
      </w:r>
    </w:p>
    <w:p>
      <w:pPr>
        <w:pStyle w:val="Heading1"/>
      </w:pPr>
      <w:r>
        <w:t>The hard runtime constraint</w:t>
      </w:r>
    </w:p>
    <w:p>
      <w:r>
        <w:t>Rhino's scripting runtime is IronPython 2.7. The controller is Python 3. These are separate processes with no shared memory, no import path, and no IPC beyond the filesystem. This is not an architectural choice — it is a hard runtime constraint imposed by Rhino. Any design for the Rhino integration must work within it.</w:t>
      </w:r>
    </w:p>
    <w:p>
      <w:r>
        <w:t>The watcher script (</w:t>
      </w:r>
      <w:r>
        <w:rPr>
          <w:rFonts w:ascii="Courier New" w:hAnsi="Courier New"/>
          <w:sz w:val="18"/>
        </w:rPr>
        <w:t>renderer/rhino/watcher.py</w:t>
      </w:r>
      <w:r>
        <w:t xml:space="preserve">) runs inside Rhino under IronPython 2.7. It must use </w:t>
      </w:r>
      <w:r>
        <w:rPr>
          <w:rFonts w:ascii="Courier New" w:hAnsi="Courier New"/>
          <w:sz w:val="18"/>
        </w:rPr>
        <w:t>.format()</w:t>
      </w:r>
      <w:r>
        <w:t xml:space="preserve"> instead of f-strings. It must use </w:t>
      </w:r>
      <w:r>
        <w:rPr>
          <w:rFonts w:ascii="Courier New" w:hAnsi="Courier New"/>
          <w:sz w:val="18"/>
        </w:rPr>
        <w:t>os.path</w:t>
      </w:r>
      <w:r>
        <w:t xml:space="preserve"> instead of </w:t>
      </w:r>
      <w:r>
        <w:rPr>
          <w:rFonts w:ascii="Courier New" w:hAnsi="Courier New"/>
          <w:sz w:val="18"/>
        </w:rPr>
        <w:t>pathlib</w:t>
      </w:r>
      <w:r>
        <w:t xml:space="preserve">. It must not import anything from the </w:t>
      </w:r>
      <w:r>
        <w:rPr>
          <w:rFonts w:ascii="Courier New" w:hAnsi="Courier New"/>
          <w:sz w:val="18"/>
        </w:rPr>
        <w:t>rap/</w:t>
      </w:r>
      <w:r>
        <w:t xml:space="preserve"> Python 3 package.</w:t>
      </w:r>
    </w:p>
    <w:p>
      <w:pPr>
        <w:pStyle w:val="Heading1"/>
      </w:pPr>
      <w:r>
        <w:t>What crosses the boundary</w:t>
      </w:r>
    </w:p>
    <w:p>
      <w:r>
        <w:rPr>
          <w:b/>
        </w:rPr>
        <w:t>Into Rhino:</w:t>
      </w:r>
    </w:p>
    <w:p>
      <w:pPr>
        <w:pStyle w:val="ListBullet"/>
      </w:pPr>
      <w:r>
        <w:rPr>
          <w:rFonts w:ascii="Courier New" w:hAnsi="Courier New"/>
          <w:sz w:val="18"/>
        </w:rPr>
        <w:t>state.json</w:t>
      </w:r>
      <w:r>
        <w:t xml:space="preserve"> — read by the watcher via </w:t>
      </w:r>
      <w:r>
        <w:rPr>
          <w:rFonts w:ascii="Courier New" w:hAnsi="Courier New"/>
          <w:sz w:val="18"/>
        </w:rPr>
        <w:t>os.path.getmtime()</w:t>
      </w:r>
      <w:r>
        <w:t xml:space="preserve"> polling every 0.5 seconds on </w:t>
      </w:r>
      <w:r>
        <w:rPr>
          <w:rFonts w:ascii="Courier New" w:hAnsi="Courier New"/>
          <w:sz w:val="18"/>
        </w:rPr>
        <w:t>Rhino.RhinoApp.Idle</w:t>
      </w:r>
      <w:r>
        <w:t>. This is the only required inbound channel.</w:t>
      </w:r>
    </w:p>
    <w:p>
      <w:pPr>
        <w:pStyle w:val="ListBullet"/>
      </w:pPr>
      <w:r>
        <w:rPr>
          <w:rFonts w:ascii="Courier New" w:hAnsi="Courier New"/>
          <w:sz w:val="18"/>
        </w:rPr>
        <w:t>pending_script.py</w:t>
      </w:r>
      <w:r>
        <w:t xml:space="preserve"> — a sidecar file written by the MCP </w:t>
      </w:r>
      <w:r>
        <w:rPr>
          <w:rFonts w:ascii="Courier New" w:hAnsi="Courier New"/>
          <w:sz w:val="18"/>
        </w:rPr>
        <w:t>rhino_script()</w:t>
      </w:r>
      <w:r>
        <w:t xml:space="preserve"> function. The watcher executes it on the next idle tick and deletes it. This is the escape hatch for geometry operations the state model does not express.</w:t>
      </w:r>
    </w:p>
    <w:p>
      <w:r>
        <w:rPr>
          <w:b/>
        </w:rPr>
        <w:t>Out of Rhino:</w:t>
      </w:r>
    </w:p>
    <w:p>
      <w:pPr>
        <w:pStyle w:val="ListBullet"/>
      </w:pPr>
      <w:r>
        <w:rPr>
          <w:rFonts w:ascii="Courier New" w:hAnsi="Courier New"/>
          <w:sz w:val="18"/>
        </w:rPr>
        <w:t>object_inventory.json</w:t>
      </w:r>
      <w:r>
        <w:t xml:space="preserve"> — written by the watcher after each full rebuild. Lists every geometry object by its semantic ID (see Data Contracts). This is the only safe outbound channel. It is written only after a complete rebuild, never during one.</w:t>
      </w:r>
    </w:p>
    <w:p>
      <w:r>
        <w:rPr>
          <w:b/>
        </w:rPr>
        <w:t>Never cross the boundary:</w:t>
      </w:r>
    </w:p>
    <w:p>
      <w:pPr>
        <w:pStyle w:val="ListBullet"/>
      </w:pPr>
      <w:r>
        <w:t>Rhino GUIDs. They are assigned by Rhino at object creation and become stale after every full rebuild. Nothing outside the watcher should hold a GUID.</w:t>
      </w:r>
    </w:p>
    <w:p>
      <w:pPr>
        <w:pStyle w:val="ListBullet"/>
      </w:pPr>
      <w:r>
        <w:t xml:space="preserve">Writes back to </w:t>
      </w:r>
      <w:r>
        <w:rPr>
          <w:rFonts w:ascii="Courier New" w:hAnsi="Courier New"/>
          <w:sz w:val="18"/>
        </w:rPr>
        <w:t>state.json</w:t>
      </w:r>
      <w:r>
        <w:t xml:space="preserve"> from the watcher. The watcher is read-only on the state file, always.</w:t>
      </w:r>
    </w:p>
    <w:p>
      <w:pPr>
        <w:pStyle w:val="Heading1"/>
      </w:pPr>
      <w:r>
        <w:t>Watcher implementation</w:t>
      </w:r>
    </w:p>
    <w:p>
      <w:r>
        <w:t>The watcher is a Renderer (section: Core Abstractions). Its contract:</w:t>
      </w:r>
    </w:p>
    <w:p>
      <w:pPr>
        <w:spacing w:before="80" w:after="80"/>
        <w:ind w:left="432"/>
      </w:pPr>
      <w:r>
        <w:rPr>
          <w:rFonts w:ascii="Courier New" w:hAnsi="Courier New"/>
          <w:sz w:val="17"/>
        </w:rPr>
        <w:t>Inputs:   state.json  (reads schema version + domain content)</w:t>
        <w:br/>
        <w:t>Trigger:  mtime poll on state.json, every 0.5s on Rhino.RhinoApp.Idle</w:t>
        <w:br/>
        <w:t>Action:   delete all JIG-tagged objects; rebuild from state; write inventory</w:t>
        <w:br/>
        <w:t>Output:   object_inventory.json</w:t>
      </w:r>
    </w:p>
    <w:p>
      <w:r>
        <w:t xml:space="preserve">Full-clear-then-rebuild on every detected change. This guarantees Rhino geometry is always a pure function of </w:t>
      </w:r>
      <w:r>
        <w:rPr>
          <w:rFonts w:ascii="Courier New" w:hAnsi="Courier New"/>
          <w:sz w:val="18"/>
        </w:rPr>
        <w:t>state.json</w:t>
      </w:r>
      <w:r>
        <w:t>. Incremental rebuild would be faster but introduces diff-state that can diverge.</w:t>
      </w:r>
    </w:p>
    <w:p>
      <w:r>
        <w:t xml:space="preserve">All </w:t>
      </w:r>
      <w:r>
        <w:rPr>
          <w:rFonts w:ascii="Courier New" w:hAnsi="Courier New"/>
          <w:sz w:val="18"/>
        </w:rPr>
        <w:t>rhinoscriptsyntax</w:t>
      </w:r>
      <w:r>
        <w:t xml:space="preserve"> calls must happen on the Rhino idle event thread. Do not call </w:t>
      </w:r>
      <w:r>
        <w:rPr>
          <w:rFonts w:ascii="Courier New" w:hAnsi="Courier New"/>
          <w:sz w:val="18"/>
        </w:rPr>
        <w:t>rs.*</w:t>
      </w:r>
      <w:r>
        <w:t xml:space="preserve"> functions from any other thread — </w:t>
      </w:r>
      <w:r>
        <w:rPr>
          <w:rFonts w:ascii="Courier New" w:hAnsi="Courier New"/>
          <w:sz w:val="18"/>
        </w:rPr>
        <w:t>rhinoscriptsyntax</w:t>
      </w:r>
      <w:r>
        <w:t xml:space="preserve"> is not thread-safe.</w:t>
      </w:r>
    </w:p>
    <w:p>
      <w:pPr>
        <w:pStyle w:val="Heading1"/>
      </w:pPr>
      <w:r>
        <w:t>How the watcher handles domain objects</w:t>
      </w:r>
    </w:p>
    <w:p>
      <w:r>
        <w:t>The watcher does not hardcode a list of object types. It dispatches by object type using a registry:</w:t>
      </w:r>
    </w:p>
    <w:p>
      <w:pPr>
        <w:spacing w:before="80" w:after="80"/>
        <w:ind w:left="432"/>
      </w:pPr>
      <w:r>
        <w:rPr>
          <w:rFonts w:ascii="Courier New" w:hAnsi="Courier New"/>
          <w:sz w:val="17"/>
        </w:rPr>
        <w:t># renderer/rhino/draw.py (IronPython 2.7)</w:t>
        <w:br/>
        <w:t>DRAW_REGISTRY = {}  # object_type -&gt; draw function</w:t>
        <w:br/>
        <w:br/>
        <w:t>def register_draw(object_type, fn):</w:t>
        <w:br/>
        <w:t xml:space="preserve">    DRAW_REGISTRY[object_type] = fn</w:t>
        <w:br/>
        <w:br/>
        <w:t>def draw_all(state):</w:t>
        <w:br/>
        <w:t xml:space="preserve">    domain = state.get("domain", {})</w:t>
        <w:br/>
        <w:t xml:space="preserve">    for object_type, items in domain.items():</w:t>
        <w:br/>
        <w:t xml:space="preserve">        fn = DRAW_REGISTRY.get(object_type)</w:t>
        <w:br/>
        <w:t xml:space="preserve">        if fn:</w:t>
        <w:br/>
        <w:t xml:space="preserve">            for item in items:</w:t>
        <w:br/>
        <w:t xml:space="preserve">                fn(item, state)</w:t>
      </w:r>
    </w:p>
    <w:p>
      <w:r>
        <w:t>Adding a new geometry type means registering a draw function — not modifying the watcher loop.</w:t>
      </w:r>
    </w:p>
    <w:p>
      <w:pPr>
        <w:pStyle w:val="Heading1"/>
      </w:pPr>
      <w:r>
        <w:t>Implementation requirements</w:t>
      </w:r>
    </w:p>
    <w:p>
      <w:pPr>
        <w:pStyle w:val="ListBullet"/>
      </w:pPr>
      <w:r>
        <w:t xml:space="preserve">Tag every created Rhino object with </w:t>
      </w:r>
      <w:r>
        <w:rPr>
          <w:rFonts w:ascii="Courier New" w:hAnsi="Courier New"/>
          <w:sz w:val="18"/>
        </w:rPr>
        <w:t>JIG_OWNER</w:t>
      </w:r>
      <w:r>
        <w:t xml:space="preserve">, </w:t>
      </w:r>
      <w:r>
        <w:rPr>
          <w:rFonts w:ascii="Courier New" w:hAnsi="Courier New"/>
          <w:sz w:val="18"/>
        </w:rPr>
        <w:t>JIG_ID</w:t>
      </w:r>
      <w:r>
        <w:t xml:space="preserve">, and </w:t>
      </w:r>
      <w:r>
        <w:rPr>
          <w:rFonts w:ascii="Courier New" w:hAnsi="Courier New"/>
          <w:sz w:val="18"/>
        </w:rPr>
        <w:t>JIG_SCHEMA</w:t>
      </w:r>
      <w:r>
        <w:t xml:space="preserve"> UserText keys. The watcher deletes objects by </w:t>
      </w:r>
      <w:r>
        <w:rPr>
          <w:rFonts w:ascii="Courier New" w:hAnsi="Courier New"/>
          <w:sz w:val="18"/>
        </w:rPr>
        <w:t>JIG_OWNER</w:t>
      </w:r>
      <w:r>
        <w:t xml:space="preserve"> tag on rebuild.</w:t>
      </w:r>
    </w:p>
    <w:p>
      <w:pPr>
        <w:pStyle w:val="ListBullet"/>
      </w:pPr>
      <w:r>
        <w:t xml:space="preserve">Apply per-object </w:t>
      </w:r>
      <w:r>
        <w:rPr>
          <w:rFonts w:ascii="Courier New" w:hAnsi="Courier New"/>
          <w:sz w:val="18"/>
        </w:rPr>
        <w:t>_local_to_world(origin, rotation)</w:t>
      </w:r>
      <w:r>
        <w:t xml:space="preserve"> coordinate transforms, not global transforms. Each domain object carries its own origin and rotation.</w:t>
      </w:r>
    </w:p>
    <w:p>
      <w:pPr>
        <w:pStyle w:val="ListBullet"/>
      </w:pPr>
      <w:r>
        <w:rPr>
          <w:rFonts w:ascii="Courier New" w:hAnsi="Courier New"/>
          <w:sz w:val="18"/>
        </w:rPr>
        <w:t>state.json</w:t>
      </w:r>
      <w:r>
        <w:t xml:space="preserve"> must not be wiped or modified by the Rhino startup script. The state file persists across Rhino restarts.</w:t>
      </w:r>
    </w:p>
    <w:p>
      <w:pPr>
        <w:pStyle w:val="ListBullet"/>
      </w:pPr>
      <w:r>
        <w:t xml:space="preserve">Do not implement GUID-based edit queuing. Edits from external sources go through the command dispatcher and produce a new </w:t>
      </w:r>
      <w:r>
        <w:rPr>
          <w:rFonts w:ascii="Courier New" w:hAnsi="Courier New"/>
          <w:sz w:val="18"/>
        </w:rPr>
        <w:t>state.json</w:t>
      </w:r>
      <w:r>
        <w:t xml:space="preserve"> write; the watcher picks up the change on the next poll.</w:t>
      </w:r>
    </w:p>
    <w:p>
      <w:pPr>
        <w:pStyle w:val="Heading1"/>
      </w:pPr>
      <w:r>
        <w:t>Output Channels</w:t>
      </w:r>
    </w:p>
    <w:p>
      <w:pPr>
        <w:pStyle w:val="Heading1"/>
      </w:pPr>
      <w:r>
        <w:t>All channels are Renderers</w:t>
      </w:r>
    </w:p>
    <w:p>
      <w:r>
        <w:t xml:space="preserve">Every output channel implements the Renderer interface from </w:t>
      </w:r>
      <w:r>
        <w:rPr>
          <w:rFonts w:ascii="Courier New" w:hAnsi="Courier New"/>
          <w:sz w:val="18"/>
        </w:rPr>
        <w:t>renderer/base.py</w:t>
      </w:r>
      <w:r>
        <w:t>:</w:t>
      </w:r>
    </w:p>
    <w:p>
      <w:pPr>
        <w:spacing w:before="80" w:after="80"/>
        <w:ind w:left="432"/>
      </w:pPr>
      <w:r>
        <w:rPr>
          <w:rFonts w:ascii="Courier New" w:hAnsi="Courier New"/>
          <w:sz w:val="17"/>
        </w:rPr>
        <w:t>class Renderer(Protocol):</w:t>
        <w:br/>
        <w:t xml:space="preserve">    def render(self, state_path: str, output_path: str, options: dict) -&gt; str:</w:t>
        <w:br/>
        <w:t xml:space="preserve">        ...  # returns "OK: &lt;artifact path&gt;" or "ERROR: &lt;reason&gt;"</w:t>
        <w:br/>
        <w:br/>
        <w:t xml:space="preserve">    def supports_schema(self, version: str) -&gt; bool:</w:t>
        <w:br/>
        <w:t xml:space="preserve">        ...  # return False to refuse gracefully on unknown schema versions</w:t>
      </w:r>
    </w:p>
    <w:p>
      <w:r>
        <w:t xml:space="preserve">Channels read </w:t>
      </w:r>
      <w:r>
        <w:rPr>
          <w:rFonts w:ascii="Courier New" w:hAnsi="Courier New"/>
          <w:sz w:val="18"/>
        </w:rPr>
        <w:t>state.json</w:t>
      </w:r>
      <w:r>
        <w:t xml:space="preserve"> and produce artifacts. They never write back to state. They have no knowledge of the dispatcher, the MCP server, or other channels. The only import a channel needs from the </w:t>
      </w:r>
      <w:r>
        <w:rPr>
          <w:rFonts w:ascii="Courier New" w:hAnsi="Courier New"/>
          <w:sz w:val="18"/>
        </w:rPr>
        <w:t>rap/</w:t>
      </w:r>
      <w:r>
        <w:t xml:space="preserve"> package is </w:t>
      </w:r>
      <w:r>
        <w:rPr>
          <w:rFonts w:ascii="Courier New" w:hAnsi="Courier New"/>
          <w:sz w:val="18"/>
        </w:rPr>
        <w:t>core/schema.py</w:t>
      </w:r>
      <w:r>
        <w:t xml:space="preserve"> for version checking.</w:t>
      </w:r>
    </w:p>
    <w:p>
      <w:r>
        <w:t>Channels are triggered by: file mtime watch (continuous renderers), explicit MCP call (on-demand renderers), or a registered hook (event-driven renderers).</w:t>
      </w:r>
    </w:p>
    <w:p>
      <w:pPr>
        <w:pStyle w:val="Heading1"/>
      </w:pPr>
      <w:r>
        <w:t>Required channels</w:t>
      </w:r>
    </w:p>
    <w:p>
      <w:pPr>
        <w:pStyle w:val="Heading2"/>
      </w:pPr>
      <w:r>
        <w:t>Tactile PDF (`renderer/tact/pdf.py`)</w:t>
      </w:r>
    </w:p>
    <w:p>
      <w:r>
        <w:t xml:space="preserve">Reads </w:t>
      </w:r>
      <w:r>
        <w:rPr>
          <w:rFonts w:ascii="Courier New" w:hAnsi="Courier New"/>
          <w:sz w:val="18"/>
        </w:rPr>
        <w:t>state.json</w:t>
      </w:r>
      <w:r>
        <w:t>, rasterizes the plan view, applies RainbowTact color-to-tactile-pattern conversion, places Braille labels via liblouis, adds registration marks, and writes a PIAF-ready PDF at the target paper size. The Braille label generator lives in a shared module (</w:t>
      </w:r>
      <w:r>
        <w:rPr>
          <w:rFonts w:ascii="Courier New" w:hAnsi="Courier New"/>
          <w:sz w:val="18"/>
        </w:rPr>
        <w:t>renderer/tact/braille.py</w:t>
      </w:r>
      <w:r>
        <w:t>) used by both this channel and the 3D print channel.</w:t>
      </w:r>
    </w:p>
    <w:p>
      <w:r>
        <w:t xml:space="preserve">Options: </w:t>
      </w:r>
      <w:r>
        <w:rPr>
          <w:rFonts w:ascii="Courier New" w:hAnsi="Courier New"/>
          <w:sz w:val="18"/>
        </w:rPr>
        <w:t>paper_size</w:t>
      </w:r>
      <w:r>
        <w:t xml:space="preserve"> (A4/letter/custom), </w:t>
      </w:r>
      <w:r>
        <w:rPr>
          <w:rFonts w:ascii="Courier New" w:hAnsi="Courier New"/>
          <w:sz w:val="18"/>
        </w:rPr>
        <w:t>preset</w:t>
      </w:r>
      <w:r>
        <w:t xml:space="preserve"> (name from the preset registry), </w:t>
      </w:r>
      <w:r>
        <w:rPr>
          <w:rFonts w:ascii="Courier New" w:hAnsi="Courier New"/>
          <w:sz w:val="18"/>
        </w:rPr>
        <w:t>braille_grade</w:t>
      </w:r>
      <w:r>
        <w:t xml:space="preserve"> (1 or 2).</w:t>
      </w:r>
    </w:p>
    <w:p>
      <w:pPr>
        <w:pStyle w:val="Heading2"/>
      </w:pPr>
      <w:r>
        <w:t>Image-to-tactile PDF (`renderer/tact/image.py`)</w:t>
      </w:r>
    </w:p>
    <w:p>
      <w:r>
        <w:t>Converts an input raster image (not a state-derived view) to PIAF-ready PDF. Pipeline: load image → threshold → RainbowTact pattern fill → optional EasyOCR text detection → Braille label placement → PDF output. Exposes preset configs (high-contrast, line-drawing, photo, etc.) as named options.</w:t>
      </w:r>
    </w:p>
    <w:p>
      <w:pPr>
        <w:pStyle w:val="Heading2"/>
      </w:pPr>
      <w:r>
        <w:t>3D print (`renderer/tact/print3d.py`)</w:t>
      </w:r>
    </w:p>
    <w:p>
      <w:r>
        <w:t xml:space="preserve">Reads 3D tactile objects from </w:t>
      </w:r>
      <w:r>
        <w:rPr>
          <w:rFonts w:ascii="Courier New" w:hAnsi="Courier New"/>
          <w:sz w:val="18"/>
        </w:rPr>
        <w:t>state.domain</w:t>
      </w:r>
      <w:r>
        <w:t xml:space="preserve"> and generates an STL or 3MF file for Bambu Lab or compatible printers. Output format determined by </w:t>
      </w:r>
      <w:r>
        <w:rPr>
          <w:rFonts w:ascii="Courier New" w:hAnsi="Courier New"/>
          <w:sz w:val="18"/>
        </w:rPr>
        <w:t>options["format"]</w:t>
      </w:r>
      <w:r>
        <w:t>.</w:t>
      </w:r>
    </w:p>
    <w:p>
      <w:pPr>
        <w:pStyle w:val="Heading2"/>
      </w:pPr>
      <w:r>
        <w:t>Text description (`renderer/text/describe.py`)</w:t>
      </w:r>
    </w:p>
    <w:p>
      <w:r>
        <w:t xml:space="preserve">Reads </w:t>
      </w:r>
      <w:r>
        <w:rPr>
          <w:rFonts w:ascii="Courier New" w:hAnsi="Courier New"/>
          <w:sz w:val="18"/>
        </w:rPr>
        <w:t>state.json</w:t>
      </w:r>
      <w:r>
        <w:t xml:space="preserve"> and produces a structured plain-text description of the design: object counts, named elements, spatial relationships in semantic terms. No AI inference — fully deterministic. Used by the CLI </w:t>
      </w:r>
      <w:r>
        <w:rPr>
          <w:rFonts w:ascii="Courier New" w:hAnsi="Courier New"/>
          <w:sz w:val="18"/>
        </w:rPr>
        <w:t>describe</w:t>
      </w:r>
      <w:r>
        <w:t xml:space="preserve"> built-in and the MCP </w:t>
      </w:r>
      <w:r>
        <w:rPr>
          <w:rFonts w:ascii="Courier New" w:hAnsi="Courier New"/>
          <w:sz w:val="18"/>
        </w:rPr>
        <w:t>describe()</w:t>
      </w:r>
      <w:r>
        <w:t xml:space="preserve"> function.</w:t>
      </w:r>
    </w:p>
    <w:p>
      <w:pPr>
        <w:pStyle w:val="Heading2"/>
      </w:pPr>
      <w:r>
        <w:t>Audit report (`renderer/text/audit.py`)</w:t>
      </w:r>
    </w:p>
    <w:p>
      <w:r>
        <w:t xml:space="preserve">Runs structural and accessibility checks: clearance widths, door swing conflicts, missing labels, elements with no semantic ID. Returns a labeled list with </w:t>
      </w:r>
      <w:r>
        <w:rPr>
          <w:rFonts w:ascii="Courier New" w:hAnsi="Courier New"/>
          <w:sz w:val="18"/>
        </w:rPr>
        <w:t>PASS:</w:t>
      </w:r>
      <w:r>
        <w:t xml:space="preserve">, </w:t>
      </w:r>
      <w:r>
        <w:rPr>
          <w:rFonts w:ascii="Courier New" w:hAnsi="Courier New"/>
          <w:sz w:val="18"/>
        </w:rPr>
        <w:t>WARN:</w:t>
      </w:r>
      <w:r>
        <w:t xml:space="preserve">, and </w:t>
      </w:r>
      <w:r>
        <w:rPr>
          <w:rFonts w:ascii="Courier New" w:hAnsi="Courier New"/>
          <w:sz w:val="18"/>
        </w:rPr>
        <w:t>FAIL:</w:t>
      </w:r>
      <w:r>
        <w:t xml:space="preserve"> prefixes per check. No AI inference.</w:t>
      </w:r>
    </w:p>
    <w:p>
      <w:pPr>
        <w:pStyle w:val="Heading2"/>
      </w:pPr>
      <w:r>
        <w:t>Alt-text generator (via provider layer)</w:t>
      </w:r>
    </w:p>
    <w:p>
      <w:r>
        <w:t xml:space="preserve">Not a standalone renderer — invoked by the MCP </w:t>
      </w:r>
      <w:r>
        <w:rPr>
          <w:rFonts w:ascii="Courier New" w:hAnsi="Courier New"/>
          <w:sz w:val="18"/>
        </w:rPr>
        <w:t>describe_image()</w:t>
      </w:r>
      <w:r>
        <w:t xml:space="preserve"> function. Uses the configured </w:t>
      </w:r>
      <w:r>
        <w:rPr>
          <w:rFonts w:ascii="Courier New" w:hAnsi="Courier New"/>
          <w:sz w:val="18"/>
        </w:rPr>
        <w:t>Provider</w:t>
      </w:r>
      <w:r>
        <w:t xml:space="preserve"> to generate a screen-reader-ready description of an input image. The description format follows architectural alt-text conventions: space type, primary elements, relationships, notable features.</w:t>
      </w:r>
    </w:p>
    <w:p>
      <w:pPr>
        <w:pStyle w:val="Heading2"/>
      </w:pPr>
      <w:r>
        <w:t>Rhino watcher (`renderer/rhino/watcher.py`)</w:t>
      </w:r>
    </w:p>
    <w:p>
      <w:r>
        <w:t>Covered in the Rhino Boundary section. Runs continuously; file-watch triggered.</w:t>
      </w:r>
    </w:p>
    <w:p>
      <w:pPr>
        <w:pStyle w:val="Heading2"/>
      </w:pPr>
      <w:r>
        <w:t>Web viewer</w:t>
      </w:r>
    </w:p>
    <w:p>
      <w:r>
        <w:t xml:space="preserve">Serves </w:t>
      </w:r>
      <w:r>
        <w:rPr>
          <w:rFonts w:ascii="Courier New" w:hAnsi="Courier New"/>
          <w:sz w:val="18"/>
        </w:rPr>
        <w:t>object_inventory.json</w:t>
      </w:r>
      <w:r>
        <w:t xml:space="preserve"> over HTTP to a browser-based viewer. Updates on file change. Not part of the </w:t>
      </w:r>
      <w:r>
        <w:rPr>
          <w:rFonts w:ascii="Courier New" w:hAnsi="Courier New"/>
          <w:sz w:val="18"/>
        </w:rPr>
        <w:t>rap/</w:t>
      </w:r>
      <w:r>
        <w:t xml:space="preserve"> Python package — a separate Node.js/TypeScript server. Reads inventory; never writes state.</w:t>
      </w:r>
    </w:p>
    <w:p>
      <w:pPr>
        <w:pStyle w:val="Heading1"/>
      </w:pPr>
      <w:r>
        <w:t>Extension model</w:t>
      </w:r>
    </w:p>
    <w:p>
      <w:r>
        <w:t>To add a new output channel:</w:t>
      </w:r>
    </w:p>
    <w:p>
      <w:pPr>
        <w:pStyle w:val="ListNumber"/>
      </w:pPr>
      <w:r>
        <w:t xml:space="preserve">Implement </w:t>
      </w:r>
      <w:r>
        <w:rPr>
          <w:rFonts w:ascii="Courier New" w:hAnsi="Courier New"/>
          <w:sz w:val="18"/>
        </w:rPr>
        <w:t>render()</w:t>
      </w:r>
      <w:r>
        <w:t xml:space="preserve"> and </w:t>
      </w:r>
      <w:r>
        <w:rPr>
          <w:rFonts w:ascii="Courier New" w:hAnsi="Courier New"/>
          <w:sz w:val="18"/>
        </w:rPr>
        <w:t>supports_schema()</w:t>
      </w:r>
      <w:r>
        <w:t xml:space="preserve"> in a new file under </w:t>
      </w:r>
      <w:r>
        <w:rPr>
          <w:rFonts w:ascii="Courier New" w:hAnsi="Courier New"/>
          <w:sz w:val="18"/>
        </w:rPr>
        <w:t>renderer/</w:t>
      </w:r>
      <w:r>
        <w:t>.</w:t>
      </w:r>
    </w:p>
    <w:p>
      <w:pPr>
        <w:pStyle w:val="ListNumber"/>
      </w:pPr>
      <w:r>
        <w:t xml:space="preserve">Register the channel in </w:t>
      </w:r>
      <w:r>
        <w:rPr>
          <w:rFonts w:ascii="Courier New" w:hAnsi="Courier New"/>
          <w:sz w:val="18"/>
        </w:rPr>
        <w:t>deployment.json</w:t>
      </w:r>
      <w:r>
        <w:t xml:space="preserve"> with its trigger type (</w:t>
      </w:r>
      <w:r>
        <w:rPr>
          <w:rFonts w:ascii="Courier New" w:hAnsi="Courier New"/>
          <w:sz w:val="18"/>
        </w:rPr>
        <w:t>watch</w:t>
      </w:r>
      <w:r>
        <w:t xml:space="preserve">, </w:t>
      </w:r>
      <w:r>
        <w:rPr>
          <w:rFonts w:ascii="Courier New" w:hAnsi="Courier New"/>
          <w:sz w:val="18"/>
        </w:rPr>
        <w:t>on_demand</w:t>
      </w:r>
      <w:r>
        <w:t xml:space="preserve">, or </w:t>
      </w:r>
      <w:r>
        <w:rPr>
          <w:rFonts w:ascii="Courier New" w:hAnsi="Courier New"/>
          <w:sz w:val="18"/>
        </w:rPr>
        <w:t>hook</w:t>
      </w:r>
      <w:r>
        <w:t>) and default options.</w:t>
      </w:r>
    </w:p>
    <w:p>
      <w:pPr>
        <w:pStyle w:val="ListNumber"/>
      </w:pPr>
      <w:r>
        <w:t>Optionally add it as a Group 4 MCP function if agents need to invoke it by name.</w:t>
      </w:r>
    </w:p>
    <w:p>
      <w:r>
        <w:t>No changes to the dispatcher, the MCP server core, or any existing channel.</w:t>
      </w:r>
    </w:p>
    <w:p>
      <w:pPr>
        <w:pStyle w:val="Heading1"/>
      </w:pPr>
      <w:r>
        <w:t>What channels must not do</w:t>
      </w:r>
    </w:p>
    <w:p>
      <w:pPr>
        <w:pStyle w:val="ListBullet"/>
      </w:pPr>
      <w:r>
        <w:t xml:space="preserve">Import from </w:t>
      </w:r>
      <w:r>
        <w:rPr>
          <w:rFonts w:ascii="Courier New" w:hAnsi="Courier New"/>
          <w:sz w:val="18"/>
        </w:rPr>
        <w:t>domain/</w:t>
      </w:r>
      <w:r>
        <w:t xml:space="preserve"> or hardcode domain schema keys. Read only what the schema envelope guarantees (</w:t>
      </w:r>
      <w:r>
        <w:rPr>
          <w:rFonts w:ascii="Courier New" w:hAnsi="Courier New"/>
          <w:sz w:val="18"/>
        </w:rPr>
        <w:t>schema</w:t>
      </w:r>
      <w:r>
        <w:t xml:space="preserve">, </w:t>
      </w:r>
      <w:r>
        <w:rPr>
          <w:rFonts w:ascii="Courier New" w:hAnsi="Courier New"/>
          <w:sz w:val="18"/>
        </w:rPr>
        <w:t>domain_type</w:t>
      </w:r>
      <w:r>
        <w:t xml:space="preserve">, </w:t>
      </w:r>
      <w:r>
        <w:rPr>
          <w:rFonts w:ascii="Courier New" w:hAnsi="Courier New"/>
          <w:sz w:val="18"/>
        </w:rPr>
        <w:t>meta</w:t>
      </w:r>
      <w:r>
        <w:t xml:space="preserve">) plus the contents of </w:t>
      </w:r>
      <w:r>
        <w:rPr>
          <w:rFonts w:ascii="Courier New" w:hAnsi="Courier New"/>
          <w:sz w:val="18"/>
        </w:rPr>
        <w:t>domain</w:t>
      </w:r>
      <w:r>
        <w:t xml:space="preserve"> accessed by the keys the schema defines.</w:t>
      </w:r>
    </w:p>
    <w:p>
      <w:pPr>
        <w:pStyle w:val="ListBullet"/>
      </w:pPr>
      <w:r>
        <w:t>Import from other channels. If two channels share logic (e.g. Braille rendering), extract that logic to a shared module.</w:t>
      </w:r>
    </w:p>
    <w:p>
      <w:pPr>
        <w:pStyle w:val="ListBullet"/>
      </w:pPr>
      <w:r>
        <w:t xml:space="preserve">Write to </w:t>
      </w:r>
      <w:r>
        <w:rPr>
          <w:rFonts w:ascii="Courier New" w:hAnsi="Courier New"/>
          <w:sz w:val="18"/>
        </w:rPr>
        <w:t>state.json</w:t>
      </w:r>
      <w:r>
        <w:t xml:space="preserve"> or any file the dispatcher owns.</w:t>
      </w:r>
    </w:p>
    <w:p>
      <w:pPr>
        <w:pStyle w:val="Heading1"/>
      </w:pPr>
      <w:r>
        <w:t>Open Design Questions</w:t>
      </w:r>
    </w:p>
    <w:p>
      <w:r>
        <w:t>Each question is stated cleanly, the tradeoff sketched briefly, and a tentative lean given. The implementing team decides; these leans are recommendations, not requirements.</w:t>
      </w:r>
    </w:p>
    <w:p>
      <w:pPr>
        <w:pStyle w:val="Heading1"/>
      </w:pPr>
      <w:r>
        <w:t>Q1: Single domain vs. multi-domain state envelope</w:t>
      </w:r>
    </w:p>
    <w:p>
      <w:r>
        <w:t xml:space="preserve">Should </w:t>
      </w:r>
      <w:r>
        <w:rPr>
          <w:rFonts w:ascii="Courier New" w:hAnsi="Courier New"/>
          <w:sz w:val="18"/>
        </w:rPr>
        <w:t>state.json</w:t>
      </w:r>
      <w:r>
        <w:t xml:space="preserve"> hold one domain object (</w:t>
      </w:r>
      <w:r>
        <w:rPr>
          <w:rFonts w:ascii="Courier New" w:hAnsi="Courier New"/>
          <w:sz w:val="18"/>
        </w:rPr>
        <w:t>"domain": {...}</w:t>
      </w:r>
      <w:r>
        <w:t>) or a named map (</w:t>
      </w:r>
      <w:r>
        <w:rPr>
          <w:rFonts w:ascii="Courier New" w:hAnsi="Courier New"/>
          <w:sz w:val="18"/>
        </w:rPr>
        <w:t>"domain": { "layout_jig": {...}, "site": {...} }</w:t>
      </w:r>
      <w:r>
        <w:t>)?</w:t>
      </w:r>
    </w:p>
    <w:p>
      <w:r>
        <w:rPr>
          <w:b/>
        </w:rPr>
        <w:t>Single:</w:t>
      </w:r>
      <w:r>
        <w:t xml:space="preserve"> simpler schema, simpler migration, simpler renderer contracts. One domain per deployment covers all known use cases.</w:t>
      </w:r>
    </w:p>
    <w:p>
      <w:r>
        <w:rPr>
          <w:b/>
        </w:rPr>
        <w:t>Multi:</w:t>
      </w:r>
      <w:r>
        <w:t xml:space="preserve"> future-proofs composite designs (e.g. a site model and a building model coexisting in one file). Adds schema complexity and forces all renderers to declare which domain they consume.</w:t>
      </w:r>
    </w:p>
    <w:p>
      <w:r>
        <w:rPr>
          <w:b/>
        </w:rPr>
        <w:t>Lean:</w:t>
      </w:r>
      <w:r>
        <w:t xml:space="preserve"> single domain with a </w:t>
      </w:r>
      <w:r>
        <w:rPr>
          <w:rFonts w:ascii="Courier New" w:hAnsi="Courier New"/>
          <w:sz w:val="18"/>
        </w:rPr>
        <w:t>"domain_type"</w:t>
      </w:r>
      <w:r>
        <w:t xml:space="preserve"> string at the root. Multi-domain is a future extension.</w:t>
      </w:r>
    </w:p>
    <w:p>
      <w:pPr>
        <w:pStyle w:val="Heading1"/>
      </w:pPr>
      <w:r>
        <w:t>Q2: Hook execution: synchronous vs. asynchronous</w:t>
      </w:r>
    </w:p>
    <w:p>
      <w:r>
        <w:t>Should post-mutation hooks block the dispatcher until they complete, or fire asynchronously?</w:t>
      </w:r>
    </w:p>
    <w:p>
      <w:r>
        <w:rPr>
          <w:b/>
        </w:rPr>
        <w:t>Synchronous:</w:t>
      </w:r>
      <w:r>
        <w:t xml:space="preserve"> </w:t>
      </w:r>
      <w:r>
        <w:rPr>
          <w:rFonts w:ascii="Courier New" w:hAnsi="Courier New"/>
          <w:sz w:val="18"/>
        </w:rPr>
        <w:t>READY:</w:t>
      </w:r>
      <w:r>
        <w:t xml:space="preserve"> is only emitted after all hooks finish. TTS completes before the next command is accepted. Simpler to reason about.</w:t>
      </w:r>
    </w:p>
    <w:p>
      <w:r>
        <w:rPr>
          <w:b/>
        </w:rPr>
        <w:t>Async:</w:t>
      </w:r>
      <w:r>
        <w:t xml:space="preserve"> hooks that are slow (e.g. STL export) don't delay the user. But </w:t>
      </w:r>
      <w:r>
        <w:rPr>
          <w:rFonts w:ascii="Courier New" w:hAnsi="Courier New"/>
          <w:sz w:val="18"/>
        </w:rPr>
        <w:t>READY:</w:t>
      </w:r>
      <w:r>
        <w:t xml:space="preserve"> must be emitted before hooks complete, which weakens its guarantee for export-dependent workflows.</w:t>
      </w:r>
    </w:p>
    <w:p>
      <w:r>
        <w:rPr>
          <w:b/>
        </w:rPr>
        <w:t>Lean:</w:t>
      </w:r>
      <w:r>
        <w:t xml:space="preserve"> synchronous for TTS and screen reader hooks; async opt-in for export hooks where latency matters. The hook registration API should accept a </w:t>
      </w:r>
      <w:r>
        <w:rPr>
          <w:rFonts w:ascii="Courier New" w:hAnsi="Courier New"/>
          <w:sz w:val="18"/>
        </w:rPr>
        <w:t>sync: bool</w:t>
      </w:r>
      <w:r>
        <w:t xml:space="preserve"> flag.</w:t>
      </w:r>
    </w:p>
    <w:p>
      <w:pPr>
        <w:pStyle w:val="Heading1"/>
      </w:pPr>
      <w:r>
        <w:t>Q3: Undo stack persistence</w:t>
      </w:r>
    </w:p>
    <w:p>
      <w:r>
        <w:t xml:space="preserve">Should the undo stack serialize to disk alongside </w:t>
      </w:r>
      <w:r>
        <w:rPr>
          <w:rFonts w:ascii="Courier New" w:hAnsi="Courier New"/>
          <w:sz w:val="18"/>
        </w:rPr>
        <w:t>state.json</w:t>
      </w:r>
      <w:r>
        <w:t xml:space="preserve"> so undo works across process restarts?</w:t>
      </w:r>
    </w:p>
    <w:p>
      <w:r>
        <w:rPr>
          <w:b/>
        </w:rPr>
        <w:t>Persist:</w:t>
      </w:r>
      <w:r>
        <w:t xml:space="preserve"> undo survives CLI restarts and CLI/MCP interleaving.</w:t>
      </w:r>
    </w:p>
    <w:p>
      <w:r>
        <w:rPr>
          <w:b/>
        </w:rPr>
        <w:t>In-memory only:</w:t>
      </w:r>
      <w:r>
        <w:t xml:space="preserve"> simpler; undo is a session convenience. The state file and git history provide coarser-grained recovery.</w:t>
      </w:r>
    </w:p>
    <w:p>
      <w:r>
        <w:rPr>
          <w:b/>
        </w:rPr>
        <w:t>Lean:</w:t>
      </w:r>
      <w:r>
        <w:t xml:space="preserve"> in-memory only for the initial implementation. Add persistence if users report it as a real problem.</w:t>
      </w:r>
    </w:p>
    <w:p>
      <w:pPr>
        <w:pStyle w:val="Heading1"/>
      </w:pPr>
      <w:r>
        <w:t>Q4: Renderer trigger: mtime poll vs. push signal</w:t>
      </w:r>
    </w:p>
    <w:p>
      <w:r>
        <w:t>Should renderers be triggered by mtime polling or by an explicit sidecar signal written by the dispatcher?</w:t>
      </w:r>
    </w:p>
    <w:p>
      <w:r>
        <w:rPr>
          <w:b/>
        </w:rPr>
        <w:t>Mtime poll:</w:t>
      </w:r>
      <w:r>
        <w:t xml:space="preserve"> works across Python 3 and IronPython 2.7. No IPC required. Latency bounded by poll interval.</w:t>
      </w:r>
    </w:p>
    <w:p>
      <w:r>
        <w:rPr>
          <w:b/>
        </w:rPr>
        <w:t>Push signal:</w:t>
      </w:r>
      <w:r>
        <w:t xml:space="preserve"> lower latency; </w:t>
      </w:r>
      <w:r>
        <w:rPr>
          <w:rFonts w:ascii="Courier New" w:hAnsi="Courier New"/>
          <w:sz w:val="18"/>
        </w:rPr>
        <w:t>command</w:t>
      </w:r>
      <w:r>
        <w:t xml:space="preserve"> field lets renderers skip irrelevant rebuilds. Requires a sidecar write per command.</w:t>
      </w:r>
    </w:p>
    <w:p>
      <w:r>
        <w:rPr>
          <w:b/>
        </w:rPr>
        <w:t>Lean:</w:t>
      </w:r>
      <w:r>
        <w:t xml:space="preserve"> mtime poll for the Rhino watcher (IronPython forces it). Optional sidecar signal for Python 3 renderers.</w:t>
      </w:r>
    </w:p>
    <w:p>
      <w:pPr>
        <w:pStyle w:val="Heading1"/>
      </w:pPr>
      <w:r>
        <w:t>Q5: Optional domain-specific MCP functions</w:t>
      </w:r>
    </w:p>
    <w:p>
      <w:r>
        <w:t xml:space="preserve">Should deployments be allowed to register extra named MCP functions (e.g. </w:t>
      </w:r>
      <w:r>
        <w:rPr>
          <w:rFonts w:ascii="Courier New" w:hAnsi="Courier New"/>
          <w:sz w:val="18"/>
        </w:rPr>
        <w:t>add_bay</w:t>
      </w:r>
      <w:r>
        <w:t xml:space="preserve">, </w:t>
      </w:r>
      <w:r>
        <w:rPr>
          <w:rFonts w:ascii="Courier New" w:hAnsi="Courier New"/>
          <w:sz w:val="18"/>
        </w:rPr>
        <w:t>set_wall</w:t>
      </w:r>
      <w:r>
        <w:t>) alongside the core 14?</w:t>
      </w:r>
    </w:p>
    <w:p>
      <w:r>
        <w:rPr>
          <w:b/>
        </w:rPr>
        <w:t>Fixed surface only:</w:t>
      </w:r>
      <w:r>
        <w:t xml:space="preserve"> enforces small-API discipline.</w:t>
      </w:r>
    </w:p>
    <w:p>
      <w:r>
        <w:rPr>
          <w:b/>
        </w:rPr>
        <w:t>Optional extensions:</w:t>
      </w:r>
      <w:r>
        <w:t xml:space="preserve"> shortcuts reduce agent turn count for frequent workflows. Risk: the surface grows back over time.</w:t>
      </w:r>
    </w:p>
    <w:p>
      <w:r>
        <w:rPr>
          <w:b/>
        </w:rPr>
        <w:t>Lean:</w:t>
      </w:r>
      <w:r>
        <w:t xml:space="preserve"> allow extensions declared in a config file, capped at 20. Core surface is fixed; extensions are deployment-specific and must delegate to </w:t>
      </w:r>
      <w:r>
        <w:rPr>
          <w:rFonts w:ascii="Courier New" w:hAnsi="Courier New"/>
          <w:sz w:val="18"/>
        </w:rPr>
        <w:t>run_command</w:t>
      </w:r>
      <w:r>
        <w:t xml:space="preserve"> internally.</w:t>
      </w:r>
    </w:p>
    <w:p>
      <w:pPr>
        <w:pStyle w:val="Heading1"/>
      </w:pPr>
      <w:r>
        <w:t>Q6: Template vs. macro naming</w:t>
      </w:r>
    </w:p>
    <w:p>
      <w:r>
        <w:t xml:space="preserve">Should </w:t>
      </w:r>
      <w:r>
        <w:rPr>
          <w:rFonts w:ascii="Courier New" w:hAnsi="Courier New"/>
          <w:sz w:val="18"/>
        </w:rPr>
        <w:t>load_template</w:t>
      </w:r>
      <w:r>
        <w:t xml:space="preserve"> and </w:t>
      </w:r>
      <w:r>
        <w:rPr>
          <w:rFonts w:ascii="Courier New" w:hAnsi="Courier New"/>
          <w:sz w:val="18"/>
        </w:rPr>
        <w:t>run_macro</w:t>
      </w:r>
      <w:r>
        <w:t xml:space="preserve"> be merged into a single </w:t>
      </w:r>
      <w:r>
        <w:rPr>
          <w:rFonts w:ascii="Courier New" w:hAnsi="Courier New"/>
          <w:sz w:val="18"/>
        </w:rPr>
        <w:t>run_macro</w:t>
      </w:r>
      <w:r>
        <w:t xml:space="preserve"> function with a </w:t>
      </w:r>
      <w:r>
        <w:rPr>
          <w:rFonts w:ascii="Courier New" w:hAnsi="Courier New"/>
          <w:sz w:val="18"/>
        </w:rPr>
        <w:t>--template</w:t>
      </w:r>
      <w:r>
        <w:t xml:space="preserve"> flag?</w:t>
      </w:r>
    </w:p>
    <w:p>
      <w:r>
        <w:rPr>
          <w:b/>
        </w:rPr>
        <w:t>Unified:</w:t>
      </w:r>
      <w:r>
        <w:t xml:space="preserve"> smaller surface; the distinction is an implementation detail.</w:t>
      </w:r>
    </w:p>
    <w:p>
      <w:r>
        <w:rPr>
          <w:b/>
        </w:rPr>
        <w:t>Separate:</w:t>
      </w:r>
      <w:r>
        <w:t xml:space="preserve"> the distinction matters — templates are destructive (they replace state); macros are additive (they replay commands on existing state). Keeping them separate prevents an agent from accidentally overwriting a design.</w:t>
      </w:r>
    </w:p>
    <w:p>
      <w:r>
        <w:rPr>
          <w:b/>
        </w:rPr>
        <w:t>Lean:</w:t>
      </w:r>
      <w:r>
        <w:t xml:space="preserve"> keep separate. Use </w:t>
      </w:r>
      <w:r>
        <w:rPr>
          <w:rFonts w:ascii="Courier New" w:hAnsi="Courier New"/>
          <w:sz w:val="18"/>
        </w:rPr>
        <w:t>load_template</w:t>
      </w:r>
      <w:r>
        <w:t xml:space="preserve"> and </w:t>
      </w:r>
      <w:r>
        <w:rPr>
          <w:rFonts w:ascii="Courier New" w:hAnsi="Courier New"/>
          <w:sz w:val="18"/>
        </w:rPr>
        <w:t>run_macro</w:t>
      </w:r>
      <w:r>
        <w:t xml:space="preserve"> as the two names. The destructive/additive distinction is worth a separate function name.</w:t>
      </w:r>
    </w:p>
    <w:p>
      <w:pPr>
        <w:pStyle w:val="Heading1"/>
      </w:pPr>
      <w:r>
        <w:t>Q7: Domain registration mechanism</w:t>
      </w:r>
    </w:p>
    <w:p>
      <w:r>
        <w:t>How does a domain module register its commands with the dispatcher at startup?</w:t>
      </w:r>
    </w:p>
    <w:p>
      <w:r>
        <w:rPr>
          <w:b/>
        </w:rPr>
        <w:t>Config file:</w:t>
      </w:r>
      <w:r>
        <w:t xml:space="preserve"> </w:t>
      </w:r>
      <w:r>
        <w:rPr>
          <w:rFonts w:ascii="Courier New" w:hAnsi="Courier New"/>
          <w:sz w:val="18"/>
        </w:rPr>
        <w:t>deployment.json</w:t>
      </w:r>
      <w:r>
        <w:t xml:space="preserve"> lists the domain module path; the dispatcher imports it.</w:t>
      </w:r>
    </w:p>
    <w:p>
      <w:r>
        <w:rPr>
          <w:b/>
        </w:rPr>
        <w:t>Entry points:</w:t>
      </w:r>
      <w:r>
        <w:t xml:space="preserve"> domain modules declare a </w:t>
      </w:r>
      <w:r>
        <w:rPr>
          <w:rFonts w:ascii="Courier New" w:hAnsi="Courier New"/>
          <w:sz w:val="18"/>
        </w:rPr>
        <w:t>rap.domain</w:t>
      </w:r>
      <w:r>
        <w:t xml:space="preserve"> entry point in </w:t>
      </w:r>
      <w:r>
        <w:rPr>
          <w:rFonts w:ascii="Courier New" w:hAnsi="Courier New"/>
          <w:sz w:val="18"/>
        </w:rPr>
        <w:t>pyproject.toml</w:t>
      </w:r>
      <w:r>
        <w:t xml:space="preserve">; the dispatcher discovers them via </w:t>
      </w:r>
      <w:r>
        <w:rPr>
          <w:rFonts w:ascii="Courier New" w:hAnsi="Courier New"/>
          <w:sz w:val="18"/>
        </w:rPr>
        <w:t>importlib.metadata</w:t>
      </w:r>
      <w:r>
        <w:t>.</w:t>
      </w:r>
    </w:p>
    <w:p>
      <w:r>
        <w:rPr>
          <w:b/>
        </w:rPr>
        <w:t>Lean:</w:t>
      </w:r>
      <w:r>
        <w:t xml:space="preserve"> config file for simplicity. Entry points are better for third-party domains but add packaging complexity that isn't needed for the initial implementation.</w:t>
      </w:r>
    </w:p>
    <w:p>
      <w:pPr>
        <w:pStyle w:val="Heading1"/>
      </w:pPr>
      <w:r>
        <w:t>Implementation Sequence</w:t>
      </w:r>
    </w:p>
    <w:p>
      <w:r>
        <w:t>Build in this order. Each phase produces a working system at the end; no phase requires everything else to be done first.</w:t>
      </w:r>
    </w:p>
    <w:p>
      <w:pPr>
        <w:pStyle w:val="Heading1"/>
      </w:pPr>
      <w:r>
        <w:t>Phase A — Core dispatcher (no dependencies)</w:t>
      </w:r>
    </w:p>
    <w:p>
      <w:r>
        <w:t xml:space="preserve">Build </w:t>
      </w:r>
      <w:r>
        <w:rPr>
          <w:rFonts w:ascii="Courier New" w:hAnsi="Courier New"/>
          <w:sz w:val="18"/>
        </w:rPr>
        <w:t>rap/core/dispatcher.py</w:t>
      </w:r>
      <w:r>
        <w:t xml:space="preserve">, </w:t>
      </w:r>
      <w:r>
        <w:rPr>
          <w:rFonts w:ascii="Courier New" w:hAnsi="Courier New"/>
          <w:sz w:val="18"/>
        </w:rPr>
        <w:t>rap/core/schema.py</w:t>
      </w:r>
      <w:r>
        <w:t xml:space="preserve">, and </w:t>
      </w:r>
      <w:r>
        <w:rPr>
          <w:rFonts w:ascii="Courier New" w:hAnsi="Courier New"/>
          <w:sz w:val="18"/>
        </w:rPr>
        <w:t>rap/core/hooks.py</w:t>
      </w:r>
      <w:r>
        <w:t xml:space="preserve">. Implement </w:t>
      </w:r>
      <w:r>
        <w:rPr>
          <w:rFonts w:ascii="Courier New" w:hAnsi="Courier New"/>
          <w:sz w:val="18"/>
        </w:rPr>
        <w:t>apply_command</w:t>
      </w:r>
      <w:r>
        <w:t xml:space="preserve">, </w:t>
      </w:r>
      <w:r>
        <w:rPr>
          <w:rFonts w:ascii="Courier New" w:hAnsi="Courier New"/>
          <w:sz w:val="18"/>
        </w:rPr>
        <w:t>load_state</w:t>
      </w:r>
      <w:r>
        <w:t xml:space="preserve">, </w:t>
      </w:r>
      <w:r>
        <w:rPr>
          <w:rFonts w:ascii="Courier New" w:hAnsi="Courier New"/>
          <w:sz w:val="18"/>
        </w:rPr>
        <w:t>_atomic_write</w:t>
      </w:r>
      <w:r>
        <w:t>, the undo stack, and the hook registry. Write tests that run purely against JSON files with no Rhino, no MCP, no renderer. This is the foundation everything else builds on.</w:t>
      </w:r>
    </w:p>
    <w:p>
      <w:r>
        <w:t>Define the state envelope schema (</w:t>
      </w:r>
      <w:r>
        <w:rPr>
          <w:rFonts w:ascii="Courier New" w:hAnsi="Courier New"/>
          <w:sz w:val="18"/>
        </w:rPr>
        <w:t>schema</w:t>
      </w:r>
      <w:r>
        <w:t xml:space="preserve">, </w:t>
      </w:r>
      <w:r>
        <w:rPr>
          <w:rFonts w:ascii="Courier New" w:hAnsi="Courier New"/>
          <w:sz w:val="18"/>
        </w:rPr>
        <w:t>domain_type</w:t>
      </w:r>
      <w:r>
        <w:t xml:space="preserve">, </w:t>
      </w:r>
      <w:r>
        <w:rPr>
          <w:rFonts w:ascii="Courier New" w:hAnsi="Courier New"/>
          <w:sz w:val="18"/>
        </w:rPr>
        <w:t>meta</w:t>
      </w:r>
      <w:r>
        <w:t xml:space="preserve">, </w:t>
      </w:r>
      <w:r>
        <w:rPr>
          <w:rFonts w:ascii="Courier New" w:hAnsi="Courier New"/>
          <w:sz w:val="18"/>
        </w:rPr>
        <w:t>domain</w:t>
      </w:r>
      <w:r>
        <w:t>). Write the first migration function (v1.0 → v2.0).</w:t>
      </w:r>
    </w:p>
    <w:p>
      <w:r>
        <w:rPr>
          <w:b/>
        </w:rPr>
        <w:t>Done when:</w:t>
      </w:r>
      <w:r>
        <w:t xml:space="preserve"> </w:t>
      </w:r>
      <w:r>
        <w:rPr>
          <w:rFonts w:ascii="Courier New" w:hAnsi="Courier New"/>
          <w:sz w:val="18"/>
        </w:rPr>
        <w:t>apply_command</w:t>
      </w:r>
      <w:r>
        <w:t xml:space="preserve"> dispatches to a stub handler, writes state atomically, fires hooks, and returns </w:t>
      </w:r>
      <w:r>
        <w:rPr>
          <w:rFonts w:ascii="Courier New" w:hAnsi="Courier New"/>
          <w:sz w:val="18"/>
        </w:rPr>
        <w:t>OK: ... READY:</w:t>
      </w:r>
      <w:r>
        <w:t>. Tests pass.</w:t>
      </w:r>
    </w:p>
    <w:p>
      <w:pPr>
        <w:pStyle w:val="Heading1"/>
      </w:pPr>
      <w:r>
        <w:t>Phase B — CLI REPL</w:t>
      </w:r>
    </w:p>
    <w:p>
      <w:r>
        <w:t xml:space="preserve">Build </w:t>
      </w:r>
      <w:r>
        <w:rPr>
          <w:rFonts w:ascii="Courier New" w:hAnsi="Courier New"/>
          <w:sz w:val="18"/>
        </w:rPr>
        <w:t>rap/cli/repl.py</w:t>
      </w:r>
      <w:r>
        <w:t xml:space="preserve"> — the readline input loop that calls </w:t>
      </w:r>
      <w:r>
        <w:rPr>
          <w:rFonts w:ascii="Courier New" w:hAnsi="Courier New"/>
          <w:sz w:val="18"/>
        </w:rPr>
        <w:t>apply_command</w:t>
      </w:r>
      <w:r>
        <w:t xml:space="preserve">. Add </w:t>
      </w:r>
      <w:r>
        <w:rPr>
          <w:rFonts w:ascii="Courier New" w:hAnsi="Courier New"/>
          <w:sz w:val="18"/>
        </w:rPr>
        <w:t>help</w:t>
      </w:r>
      <w:r>
        <w:t xml:space="preserve">, </w:t>
      </w:r>
      <w:r>
        <w:rPr>
          <w:rFonts w:ascii="Courier New" w:hAnsi="Courier New"/>
          <w:sz w:val="18"/>
        </w:rPr>
        <w:t>undo</w:t>
      </w:r>
      <w:r>
        <w:t xml:space="preserve">, </w:t>
      </w:r>
      <w:r>
        <w:rPr>
          <w:rFonts w:ascii="Courier New" w:hAnsi="Courier New"/>
          <w:sz w:val="18"/>
        </w:rPr>
        <w:t>quit</w:t>
      </w:r>
      <w:r>
        <w:t xml:space="preserve">, and </w:t>
      </w:r>
      <w:r>
        <w:rPr>
          <w:rFonts w:ascii="Courier New" w:hAnsi="Courier New"/>
          <w:sz w:val="18"/>
        </w:rPr>
        <w:t>describe</w:t>
      </w:r>
      <w:r>
        <w:t xml:space="preserve"> as built-ins. This makes the system usable by a human before any other component exists.</w:t>
      </w:r>
    </w:p>
    <w:p>
      <w:r>
        <w:rPr>
          <w:b/>
        </w:rPr>
        <w:t>Done when:</w:t>
      </w:r>
      <w:r>
        <w:t xml:space="preserve"> a developer can run </w:t>
      </w:r>
      <w:r>
        <w:rPr>
          <w:rFonts w:ascii="Courier New" w:hAnsi="Courier New"/>
          <w:sz w:val="18"/>
        </w:rPr>
        <w:t>python -m rap.cli.repl</w:t>
      </w:r>
      <w:r>
        <w:t xml:space="preserve"> and issue commands in a terminal, with confirmations printed to stdout.</w:t>
      </w:r>
    </w:p>
    <w:p>
      <w:pPr>
        <w:pStyle w:val="Heading1"/>
      </w:pPr>
      <w:r>
        <w:t>Phase C — First domain module</w:t>
      </w:r>
    </w:p>
    <w:p>
      <w:r>
        <w:t xml:space="preserve">Build </w:t>
      </w:r>
      <w:r>
        <w:rPr>
          <w:rFonts w:ascii="Courier New" w:hAnsi="Courier New"/>
          <w:sz w:val="18"/>
        </w:rPr>
        <w:t>rap/domain/layout_jig/</w:t>
      </w:r>
      <w:r>
        <w:t>. Implement the schema (bays, walls, rooms, corridors, zones, grid) and the command handlers. Register them with the dispatcher. Write domain-level tests.</w:t>
      </w:r>
    </w:p>
    <w:p>
      <w:r>
        <w:t>This is the first time domain logic exists separately from infrastructure. Validate that the dispatcher is genuinely unmodified by adding domain commands.</w:t>
      </w:r>
    </w:p>
    <w:p>
      <w:r>
        <w:rPr>
          <w:b/>
        </w:rPr>
        <w:t>Done when:</w:t>
      </w:r>
      <w:r>
        <w:t xml:space="preserve"> all Layout Jig commands work in the CLI REPL. Domain tests pass without importing any renderer or MCP code.</w:t>
      </w:r>
    </w:p>
    <w:p>
      <w:pPr>
        <w:pStyle w:val="Heading1"/>
      </w:pPr>
      <w:r>
        <w:t>Phase D — MCP server</w:t>
      </w:r>
    </w:p>
    <w:p>
      <w:r>
        <w:t xml:space="preserve">Build </w:t>
      </w:r>
      <w:r>
        <w:rPr>
          <w:rFonts w:ascii="Courier New" w:hAnsi="Courier New"/>
          <w:sz w:val="18"/>
        </w:rPr>
        <w:t>rap/mcp/server.py</w:t>
      </w:r>
      <w:r>
        <w:t xml:space="preserve">. Implement the 14 core functions. Wire </w:t>
      </w:r>
      <w:r>
        <w:rPr>
          <w:rFonts w:ascii="Courier New" w:hAnsi="Courier New"/>
          <w:sz w:val="18"/>
        </w:rPr>
        <w:t>run_command</w:t>
      </w:r>
      <w:r>
        <w:t xml:space="preserve"> to </w:t>
      </w:r>
      <w:r>
        <w:rPr>
          <w:rFonts w:ascii="Courier New" w:hAnsi="Courier New"/>
          <w:sz w:val="18"/>
        </w:rPr>
        <w:t>apply_command</w:t>
      </w:r>
      <w:r>
        <w:t xml:space="preserve">. Implement </w:t>
      </w:r>
      <w:r>
        <w:rPr>
          <w:rFonts w:ascii="Courier New" w:hAnsi="Courier New"/>
          <w:sz w:val="18"/>
        </w:rPr>
        <w:t>get_state</w:t>
      </w:r>
      <w:r>
        <w:t xml:space="preserve">, </w:t>
      </w:r>
      <w:r>
        <w:rPr>
          <w:rFonts w:ascii="Courier New" w:hAnsi="Courier New"/>
          <w:sz w:val="18"/>
        </w:rPr>
        <w:t>describe</w:t>
      </w:r>
      <w:r>
        <w:t xml:space="preserve">, </w:t>
      </w:r>
      <w:r>
        <w:rPr>
          <w:rFonts w:ascii="Courier New" w:hAnsi="Courier New"/>
          <w:sz w:val="18"/>
        </w:rPr>
        <w:t>undo</w:t>
      </w:r>
      <w:r>
        <w:t xml:space="preserve">, </w:t>
      </w:r>
      <w:r>
        <w:rPr>
          <w:rFonts w:ascii="Courier New" w:hAnsi="Courier New"/>
          <w:sz w:val="18"/>
        </w:rPr>
        <w:t>save_snapshot</w:t>
      </w:r>
      <w:r>
        <w:t xml:space="preserve">, </w:t>
      </w:r>
      <w:r>
        <w:rPr>
          <w:rFonts w:ascii="Courier New" w:hAnsi="Courier New"/>
          <w:sz w:val="18"/>
        </w:rPr>
        <w:t>load_snapshot</w:t>
      </w:r>
      <w:r>
        <w:t xml:space="preserve">, </w:t>
      </w:r>
      <w:r>
        <w:rPr>
          <w:rFonts w:ascii="Courier New" w:hAnsi="Courier New"/>
          <w:sz w:val="18"/>
        </w:rPr>
        <w:t>run_macro</w:t>
      </w:r>
      <w:r>
        <w:t xml:space="preserve">, </w:t>
      </w:r>
      <w:r>
        <w:rPr>
          <w:rFonts w:ascii="Courier New" w:hAnsi="Courier New"/>
          <w:sz w:val="18"/>
        </w:rPr>
        <w:t>load_template</w:t>
      </w:r>
      <w:r>
        <w:t>.</w:t>
      </w:r>
    </w:p>
    <w:p>
      <w:r>
        <w:t xml:space="preserve">Leave Group 3 (Rhino bridge) and Group 4 (AI output) as stubs returning </w:t>
      </w:r>
      <w:r>
        <w:rPr>
          <w:rFonts w:ascii="Courier New" w:hAnsi="Courier New"/>
          <w:sz w:val="18"/>
        </w:rPr>
        <w:t>ERROR: not implemented</w:t>
      </w:r>
      <w:r>
        <w:t xml:space="preserve"> until the corresponding components exist.</w:t>
      </w:r>
    </w:p>
    <w:p>
      <w:r>
        <w:rPr>
          <w:b/>
        </w:rPr>
        <w:t>Done when:</w:t>
      </w:r>
      <w:r>
        <w:t xml:space="preserve"> an MCP host can connect and issue </w:t>
      </w:r>
      <w:r>
        <w:rPr>
          <w:rFonts w:ascii="Courier New" w:hAnsi="Courier New"/>
          <w:sz w:val="18"/>
        </w:rPr>
        <w:t>run_command("add bay A")</w:t>
      </w:r>
      <w:r>
        <w:t xml:space="preserve">, receiving a proper </w:t>
      </w:r>
      <w:r>
        <w:rPr>
          <w:rFonts w:ascii="Courier New" w:hAnsi="Courier New"/>
          <w:sz w:val="18"/>
        </w:rPr>
        <w:t>OK:</w:t>
      </w:r>
      <w:r>
        <w:t xml:space="preserve"> response.</w:t>
      </w:r>
    </w:p>
    <w:p>
      <w:pPr>
        <w:pStyle w:val="Heading1"/>
      </w:pPr>
      <w:r>
        <w:t>Phase E — Provider layer and AI output</w:t>
      </w:r>
    </w:p>
    <w:p>
      <w:r>
        <w:t xml:space="preserve">Build </w:t>
      </w:r>
      <w:r>
        <w:rPr>
          <w:rFonts w:ascii="Courier New" w:hAnsi="Courier New"/>
          <w:sz w:val="18"/>
        </w:rPr>
        <w:t>rap/provider/</w:t>
      </w:r>
      <w:r>
        <w:t xml:space="preserve">. Implement </w:t>
      </w:r>
      <w:r>
        <w:rPr>
          <w:rFonts w:ascii="Courier New" w:hAnsi="Courier New"/>
          <w:sz w:val="18"/>
        </w:rPr>
        <w:t>AnthropicProvider</w:t>
      </w:r>
      <w:r>
        <w:t xml:space="preserve">, </w:t>
      </w:r>
      <w:r>
        <w:rPr>
          <w:rFonts w:ascii="Courier New" w:hAnsi="Courier New"/>
          <w:sz w:val="18"/>
        </w:rPr>
        <w:t>OpenAIProvider</w:t>
      </w:r>
      <w:r>
        <w:t xml:space="preserve">, </w:t>
      </w:r>
      <w:r>
        <w:rPr>
          <w:rFonts w:ascii="Courier New" w:hAnsi="Courier New"/>
          <w:sz w:val="18"/>
        </w:rPr>
        <w:t>NullProvider</w:t>
      </w:r>
      <w:r>
        <w:t>. Wire the provider into the Group 4 MCP functions (</w:t>
      </w:r>
      <w:r>
        <w:rPr>
          <w:rFonts w:ascii="Courier New" w:hAnsi="Courier New"/>
          <w:sz w:val="18"/>
        </w:rPr>
        <w:t>describe_image</w:t>
      </w:r>
      <w:r>
        <w:t xml:space="preserve">, </w:t>
      </w:r>
      <w:r>
        <w:rPr>
          <w:rFonts w:ascii="Courier New" w:hAnsi="Courier New"/>
          <w:sz w:val="18"/>
        </w:rPr>
        <w:t>convert_to_tactile</w:t>
      </w:r>
      <w:r>
        <w:t xml:space="preserve">, </w:t>
      </w:r>
      <w:r>
        <w:rPr>
          <w:rFonts w:ascii="Courier New" w:hAnsi="Courier New"/>
          <w:sz w:val="18"/>
        </w:rPr>
        <w:t>render_tactile</w:t>
      </w:r>
      <w:r>
        <w:t xml:space="preserve">, </w:t>
      </w:r>
      <w:r>
        <w:rPr>
          <w:rFonts w:ascii="Courier New" w:hAnsi="Courier New"/>
          <w:sz w:val="18"/>
        </w:rPr>
        <w:t>audit</w:t>
      </w:r>
      <w:r>
        <w:t>).</w:t>
      </w:r>
    </w:p>
    <w:p>
      <w:r>
        <w:t xml:space="preserve">Build </w:t>
      </w:r>
      <w:r>
        <w:rPr>
          <w:rFonts w:ascii="Courier New" w:hAnsi="Courier New"/>
          <w:sz w:val="18"/>
        </w:rPr>
        <w:t>renderer/tact/pdf.py</w:t>
      </w:r>
      <w:r>
        <w:t xml:space="preserve"> and </w:t>
      </w:r>
      <w:r>
        <w:rPr>
          <w:rFonts w:ascii="Courier New" w:hAnsi="Courier New"/>
          <w:sz w:val="18"/>
        </w:rPr>
        <w:t>renderer/tact/image.py</w:t>
      </w:r>
      <w:r>
        <w:t xml:space="preserve">. Build </w:t>
      </w:r>
      <w:r>
        <w:rPr>
          <w:rFonts w:ascii="Courier New" w:hAnsi="Courier New"/>
          <w:sz w:val="18"/>
        </w:rPr>
        <w:t>renderer/text/describe.py</w:t>
      </w:r>
      <w:r>
        <w:t xml:space="preserve"> and </w:t>
      </w:r>
      <w:r>
        <w:rPr>
          <w:rFonts w:ascii="Courier New" w:hAnsi="Courier New"/>
          <w:sz w:val="18"/>
        </w:rPr>
        <w:t>renderer/text/audit.py</w:t>
      </w:r>
      <w:r>
        <w:t>.</w:t>
      </w:r>
    </w:p>
    <w:p>
      <w:r>
        <w:rPr>
          <w:b/>
        </w:rPr>
        <w:t>Done when:</w:t>
      </w:r>
      <w:r>
        <w:t xml:space="preserve"> </w:t>
      </w:r>
      <w:r>
        <w:rPr>
          <w:rFonts w:ascii="Courier New" w:hAnsi="Courier New"/>
          <w:sz w:val="18"/>
        </w:rPr>
        <w:t>render_tactile</w:t>
      </w:r>
      <w:r>
        <w:t xml:space="preserve"> produces a valid PDF from a </w:t>
      </w:r>
      <w:r>
        <w:rPr>
          <w:rFonts w:ascii="Courier New" w:hAnsi="Courier New"/>
          <w:sz w:val="18"/>
        </w:rPr>
        <w:t>state.json</w:t>
      </w:r>
      <w:r>
        <w:t xml:space="preserve">. All provider tests pass with </w:t>
      </w:r>
      <w:r>
        <w:rPr>
          <w:rFonts w:ascii="Courier New" w:hAnsi="Courier New"/>
          <w:sz w:val="18"/>
        </w:rPr>
        <w:t>NullProvider</w:t>
      </w:r>
      <w:r>
        <w:t>.</w:t>
      </w:r>
    </w:p>
    <w:p>
      <w:pPr>
        <w:pStyle w:val="Heading1"/>
      </w:pPr>
      <w:r>
        <w:t>Phase F — Rhino watcher</w:t>
      </w:r>
    </w:p>
    <w:p>
      <w:r>
        <w:t xml:space="preserve">Build </w:t>
      </w:r>
      <w:r>
        <w:rPr>
          <w:rFonts w:ascii="Courier New" w:hAnsi="Courier New"/>
          <w:sz w:val="18"/>
        </w:rPr>
        <w:t>renderer/rhino/watcher.py</w:t>
      </w:r>
      <w:r>
        <w:t xml:space="preserve"> (IronPython 2.7). Implement the mtime poll loop, the draw registry, per-object draw functions for the Layout Jig domain, and </w:t>
      </w:r>
      <w:r>
        <w:rPr>
          <w:rFonts w:ascii="Courier New" w:hAnsi="Courier New"/>
          <w:sz w:val="18"/>
        </w:rPr>
        <w:t>object_inventory.json</w:t>
      </w:r>
      <w:r>
        <w:t xml:space="preserve"> export.</w:t>
      </w:r>
    </w:p>
    <w:p>
      <w:r>
        <w:t xml:space="preserve">Test by running Rhino with a real </w:t>
      </w:r>
      <w:r>
        <w:rPr>
          <w:rFonts w:ascii="Courier New" w:hAnsi="Courier New"/>
          <w:sz w:val="18"/>
        </w:rPr>
        <w:t>state.json</w:t>
      </w:r>
      <w:r>
        <w:t xml:space="preserve"> and verifying geometry rebuilds correctly on each write.</w:t>
      </w:r>
    </w:p>
    <w:p>
      <w:r>
        <w:rPr>
          <w:b/>
        </w:rPr>
        <w:t>Done when:</w:t>
      </w:r>
      <w:r>
        <w:t xml:space="preserve"> Rhino geometry rebuilds deterministically from </w:t>
      </w:r>
      <w:r>
        <w:rPr>
          <w:rFonts w:ascii="Courier New" w:hAnsi="Courier New"/>
          <w:sz w:val="18"/>
        </w:rPr>
        <w:t>state.json</w:t>
      </w:r>
      <w:r>
        <w:t xml:space="preserve">. </w:t>
      </w:r>
      <w:r>
        <w:rPr>
          <w:rFonts w:ascii="Courier New" w:hAnsi="Courier New"/>
          <w:sz w:val="18"/>
        </w:rPr>
        <w:t>object_inventory.json</w:t>
      </w:r>
      <w:r>
        <w:t xml:space="preserve"> is written after each rebuild with correct semantic IDs.</w:t>
      </w:r>
    </w:p>
    <w:p>
      <w:pPr>
        <w:pStyle w:val="Heading1"/>
      </w:pPr>
      <w:r>
        <w:t>What to validate at the end</w:t>
      </w:r>
    </w:p>
    <w:p>
      <w:r>
        <w:t>Run this sequence manually or as an integration test:</w:t>
      </w:r>
    </w:p>
    <w:p>
      <w:pPr>
        <w:pStyle w:val="ListNumber"/>
      </w:pPr>
      <w:r>
        <w:t xml:space="preserve">Start the CLI REPL. Issue several Layout Jig commands. Verify each returns </w:t>
      </w:r>
      <w:r>
        <w:rPr>
          <w:rFonts w:ascii="Courier New" w:hAnsi="Courier New"/>
          <w:sz w:val="18"/>
        </w:rPr>
        <w:t>OK: ... READY:</w:t>
      </w:r>
      <w:r>
        <w:t>.</w:t>
      </w:r>
    </w:p>
    <w:p>
      <w:pPr>
        <w:pStyle w:val="ListNumber"/>
      </w:pPr>
      <w:r>
        <w:t xml:space="preserve">Issue </w:t>
      </w:r>
      <w:r>
        <w:rPr>
          <w:rFonts w:ascii="Courier New" w:hAnsi="Courier New"/>
          <w:sz w:val="18"/>
        </w:rPr>
        <w:t>undo</w:t>
      </w:r>
      <w:r>
        <w:t>. Verify the previous state is restored.</w:t>
      </w:r>
    </w:p>
    <w:p>
      <w:pPr>
        <w:pStyle w:val="ListNumber"/>
      </w:pPr>
      <w:r>
        <w:t xml:space="preserve">Connect an MCP host. Issue </w:t>
      </w:r>
      <w:r>
        <w:rPr>
          <w:rFonts w:ascii="Courier New" w:hAnsi="Courier New"/>
          <w:sz w:val="18"/>
        </w:rPr>
        <w:t>run_command("add bay B")</w:t>
      </w:r>
      <w:r>
        <w:t xml:space="preserve"> via MCP. Verify </w:t>
      </w:r>
      <w:r>
        <w:rPr>
          <w:rFonts w:ascii="Courier New" w:hAnsi="Courier New"/>
          <w:sz w:val="18"/>
        </w:rPr>
        <w:t>get_state()</w:t>
      </w:r>
      <w:r>
        <w:t xml:space="preserve"> reflects the change.</w:t>
      </w:r>
    </w:p>
    <w:p>
      <w:pPr>
        <w:pStyle w:val="ListNumber"/>
      </w:pPr>
      <w:r>
        <w:t xml:space="preserve">Call </w:t>
      </w:r>
      <w:r>
        <w:rPr>
          <w:rFonts w:ascii="Courier New" w:hAnsi="Courier New"/>
          <w:sz w:val="18"/>
        </w:rPr>
        <w:t>render_tactile(output_path="out.pdf")</w:t>
      </w:r>
      <w:r>
        <w:t>. Open the PDF. Verify it shows the current design.</w:t>
      </w:r>
    </w:p>
    <w:p>
      <w:pPr>
        <w:pStyle w:val="ListNumber"/>
      </w:pPr>
      <w:r>
        <w:t>Start Rhino with the watcher. Issue a command via the CLI. Verify Rhino geometry updates within one second.</w:t>
      </w:r>
    </w:p>
    <w:p>
      <w:pPr>
        <w:pStyle w:val="ListNumber"/>
      </w:pPr>
      <w:r>
        <w:t xml:space="preserve">Kill Rhino. Issue a command. Verify </w:t>
      </w:r>
      <w:r>
        <w:rPr>
          <w:rFonts w:ascii="Courier New" w:hAnsi="Courier New"/>
          <w:sz w:val="18"/>
        </w:rPr>
        <w:t>state.json</w:t>
      </w:r>
      <w:r>
        <w:t xml:space="preserve"> is updated and the CLI is unaffected.</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