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N20_Analysis</w:t>
      </w:r>
    </w:p>
    <w:p>
      <w:pPr>
        <w:pStyle w:val="Author"/>
      </w:pPr>
      <w:r>
        <w:t xml:space="preserve">Johnny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etting-working-directory"/>
      <w:bookmarkEnd w:id="21"/>
      <w:r>
        <w:t xml:space="preserve">Setting Working Directory</w:t>
      </w:r>
    </w:p>
    <w:p>
      <w:pPr>
        <w:pStyle w:val="FirstParagraph"/>
      </w:pPr>
      <w:r>
        <w:t xml:space="preserve">I am setting my working directory which is located on Desktop.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"C:/Users/johnny.soares/Desktop/testeR/Rcode"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ead-input"/>
      <w:bookmarkEnd w:id="22"/>
      <w:r>
        <w:t xml:space="preserve">Read Input</w:t>
      </w:r>
    </w:p>
    <w:p>
      <w:pPr>
        <w:pStyle w:val="FirstParagraph"/>
      </w:pPr>
      <w:r>
        <w:t xml:space="preserve">I am reading N20 daa</w:t>
      </w:r>
    </w:p>
    <w:p>
      <w:pPr>
        <w:pStyle w:val="SourceCode"/>
      </w:pPr>
      <w:r>
        <w:rPr>
          <w:rStyle w:val="NormalTok"/>
        </w:rPr>
        <w:t xml:space="preserve">N2O2014&lt;-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"./../data/N2O2014.csv"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reating-histogram"/>
      <w:bookmarkEnd w:id="23"/>
      <w:r>
        <w:t xml:space="preserve">Creating Histogram</w:t>
      </w:r>
    </w:p>
    <w:p>
      <w:pPr>
        <w:pStyle w:val="FirstParagraph"/>
      </w:pPr>
      <w:r>
        <w:t xml:space="preserve">I am creating histogram of N20.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N2O2014$N2Olog)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20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unning-anova"/>
      <w:bookmarkEnd w:id="25"/>
      <w:r>
        <w:t xml:space="preserve">Running ANOVA</w:t>
      </w:r>
    </w:p>
    <w:p>
      <w:pPr>
        <w:pStyle w:val="FirstParagraph"/>
      </w:pPr>
      <w:r>
        <w:t xml:space="preserve">We run ANOVA on N2O data</w:t>
      </w:r>
    </w:p>
    <w:p>
      <w:pPr>
        <w:pStyle w:val="SourceCode"/>
      </w:pPr>
      <w:r>
        <w:rPr>
          <w:rStyle w:val="NormalTok"/>
        </w:rPr>
        <w:t xml:space="preserve">anova&lt;-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(N2O2014$N2Olog~N2O2014$Fonte)</w:t>
      </w:r>
      <w:r>
        <w:br w:type="textWrapping"/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N2O2014$N2Olog ~ N2O2014$Fonte)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N2O2014$Fonte Residuals</w:t>
      </w:r>
      <w:r>
        <w:br w:type="textWrapping"/>
      </w:r>
      <w:r>
        <w:rPr>
          <w:rStyle w:val="VerbatimChar"/>
        </w:rPr>
        <w:t xml:space="preserve">## Sum of Squares       3.823470  0.130638</w:t>
      </w:r>
      <w:r>
        <w:br w:type="textWrapping"/>
      </w:r>
      <w:r>
        <w:rPr>
          <w:rStyle w:val="VerbatimChar"/>
        </w:rPr>
        <w:t xml:space="preserve">## Deg. of Freedom             7      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0.07377827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Heading1"/>
      </w:pPr>
      <w:bookmarkStart w:id="26" w:name="plotting-n20"/>
      <w:bookmarkEnd w:id="26"/>
      <w:r>
        <w:t xml:space="preserve">Plotting N20</w:t>
      </w:r>
    </w:p>
    <w:p>
      <w:pPr>
        <w:pStyle w:val="FirstParagraph"/>
      </w:pPr>
      <w:r>
        <w:t xml:space="preserve">we are plotting N2o versus fertilizer treatments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(N2O2014$Fonte, N2O2014$N2Olog)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20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d45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N20_Analysis</dc:title>
  <dc:creator>Johnny Soares</dc:creator>
</cp:coreProperties>
</file>