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Roteadores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A21DFF">
        <w:rPr>
          <w:noProof/>
          <w:lang w:eastAsia="pt-BR"/>
        </w:rPr>
        <w:drawing>
          <wp:inline distT="0" distB="0" distL="0" distR="0">
            <wp:extent cx="1869093" cy="1028001"/>
            <wp:effectExtent l="0" t="0" r="0" b="1270"/>
            <wp:docPr id="1" name="Imagem 1" descr="Roteador Interruptor Símbolo - Gráfico vetorial grátis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rruptor Símbolo - Gráfico vetorial grátis n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15" cy="11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C" w:rsidRDefault="0085026C" w:rsidP="0089250C">
      <w:pPr>
        <w:rPr>
          <w:sz w:val="20"/>
          <w:szCs w:val="20"/>
        </w:rPr>
      </w:pPr>
    </w:p>
    <w:p w:rsidR="00A21DFF" w:rsidRDefault="00A21DFF" w:rsidP="00A21DFF">
      <w:pPr>
        <w:rPr>
          <w:sz w:val="20"/>
          <w:szCs w:val="20"/>
        </w:rPr>
      </w:pPr>
    </w:p>
    <w:p w:rsidR="00A21DFF" w:rsidRDefault="00A21DFF" w:rsidP="00A21DFF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Switch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Conecta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 os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dispositivos dentro de uma mesma rede local,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possibilitando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comunicação direta entre eles.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Analisa endereços MAC para encaminhar quadros para o dispositivo correto.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MAC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Taxa de Transferência. 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Enlace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A21DFF" w:rsidRDefault="00A21DFF" w:rsidP="00A21DFF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2426980" cy="942016"/>
            <wp:effectExtent l="0" t="0" r="0" b="0"/>
            <wp:docPr id="6" name="Imagem 6" descr="Switch 4 Portas Poe Ativo com 2 Uplink Câmeras Ip 10/100m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 4 Portas Poe Ativo com 2 Uplink Câmeras Ip 10/100m | Amazon.com.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7" cy="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1828800" cy="1417627"/>
            <wp:effectExtent l="0" t="0" r="0" b="0"/>
            <wp:docPr id="8" name="Imagem 8" descr="Switch Clip Art at Clker.com - vector clip art online, royalty free &amp; 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witch Clip Art at Clker.com - vector clip art online, royalty free &amp;  public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88" cy="14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89250C">
      <w:pPr>
        <w:rPr>
          <w:sz w:val="20"/>
          <w:szCs w:val="20"/>
        </w:rPr>
      </w:pPr>
    </w:p>
    <w:p w:rsidR="0094182C" w:rsidRDefault="0094182C" w:rsidP="0094182C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Firewall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94182C" w:rsidRPr="0094182C" w:rsidRDefault="0094182C" w:rsidP="0094182C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L</w:t>
      </w:r>
      <w:r w:rsidRPr="0094182C">
        <w:rPr>
          <w:rFonts w:ascii="Arial" w:hAnsi="Arial" w:cs="Arial"/>
          <w:color w:val="404040" w:themeColor="text1" w:themeTint="BF"/>
          <w:sz w:val="24"/>
          <w:szCs w:val="24"/>
        </w:rPr>
        <w:t>imitar o acesso às portas e janelas do computador e, assim, impedir a entrada de invasores</w:t>
      </w:r>
      <w:r w:rsidRPr="0094182C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.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Isola o computador da internet enquanto inspeciona o pacote de dados. Em seguida, determina o que deve ser permitido passar ou ser bloqueado.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</w:t>
      </w:r>
      <w:r w:rsidR="008F519D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ráfego de Rede, Regras de Firewall, Ataques, Logs, Conexões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OSI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8F519D" w:rsidRDefault="008F519D" w:rsidP="0094182C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512841" cy="1381405"/>
            <wp:effectExtent l="0" t="0" r="1905" b="9525"/>
            <wp:docPr id="3" name="Imagem 3" descr="Firewa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89" cy="14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D" w:rsidRDefault="008F519D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085975" cy="1529715"/>
            <wp:effectExtent l="0" t="0" r="9525" b="0"/>
            <wp:docPr id="4" name="Imagem 4" descr="simbolo firewall cisco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o firewall cisco - Clip Art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31" cy="15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2C" w:rsidRDefault="0094182C" w:rsidP="0089250C">
      <w:pPr>
        <w:rPr>
          <w:sz w:val="20"/>
          <w:szCs w:val="20"/>
        </w:rPr>
      </w:pPr>
    </w:p>
    <w:p w:rsidR="006F6D94" w:rsidRDefault="006F6D94" w:rsidP="0089250C">
      <w:pPr>
        <w:rPr>
          <w:sz w:val="20"/>
          <w:szCs w:val="20"/>
        </w:rPr>
      </w:pP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Passivos</w:t>
      </w: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da rede</w:t>
      </w:r>
    </w:p>
    <w:p w:rsidR="006F6D94" w:rsidRDefault="006F6D94" w:rsidP="006F6D94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6F6D94" w:rsidRDefault="006F6D94" w:rsidP="006F6D94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Cabo de Rede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6F6D94" w:rsidRPr="0094182C" w:rsidRDefault="006F6D94" w:rsidP="006F6D94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6F6D94">
        <w:rPr>
          <w:rFonts w:ascii="Arial" w:hAnsi="Arial" w:cs="Arial"/>
          <w:color w:val="404040" w:themeColor="text1" w:themeTint="BF"/>
          <w:sz w:val="24"/>
          <w:szCs w:val="24"/>
        </w:rPr>
        <w:t>Transmite sinais de dados entre dispositivos da rede.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Conduz sinais elétricos ou ópticos de um ponto a outro.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6F6D94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Comprimento, Velocidade de Transmissão.</w:t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6F6D94" w:rsidRDefault="006F6D94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6F6D94">
        <w:t xml:space="preserve"> </w:t>
      </w:r>
      <w:r>
        <w:rPr>
          <w:noProof/>
          <w:lang w:eastAsia="pt-BR"/>
        </w:rPr>
        <w:drawing>
          <wp:inline distT="0" distB="0" distL="0" distR="0">
            <wp:extent cx="2390775" cy="1900666"/>
            <wp:effectExtent l="0" t="0" r="0" b="4445"/>
            <wp:docPr id="5" name="Imagem 5" descr="CABO DE REDE 30M - X-CELL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O DE REDE 30M - X-CELL | Amazon.com.b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10" cy="193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94" w:rsidRDefault="006F6D94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="00A05B66" w:rsidRPr="00A05B66">
        <w:t xml:space="preserve"> </w:t>
      </w:r>
      <w:r w:rsidR="00A05B66">
        <w:rPr>
          <w:noProof/>
          <w:lang w:eastAsia="pt-BR"/>
        </w:rPr>
        <w:drawing>
          <wp:inline distT="0" distB="0" distL="0" distR="0">
            <wp:extent cx="1807658" cy="2171700"/>
            <wp:effectExtent l="0" t="0" r="2540" b="0"/>
            <wp:docPr id="10" name="Imagem 10" descr="Rede, cabo, ilustração, concept., símbolo, vetorial, tomada, ícone, linha,  sinal, linear. Rede, cabo, ilustração, sinal,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e, cabo, ilustração, concept., símbolo, vetorial, tomada, ícone, linha,  sinal, linear. Rede, cabo, ilustração, sinal, | Can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44" cy="21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94" w:rsidRDefault="006F6D94" w:rsidP="006F6D94">
      <w:pPr>
        <w:rPr>
          <w:sz w:val="20"/>
          <w:szCs w:val="20"/>
        </w:rPr>
      </w:pPr>
    </w:p>
    <w:p w:rsidR="00A05B66" w:rsidRDefault="00A05B66" w:rsidP="00A05B66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C</w:t>
      </w:r>
      <w:r>
        <w:rPr>
          <w:rFonts w:ascii="Arial" w:hAnsi="Arial" w:cs="Arial"/>
          <w:b/>
          <w:color w:val="3C4043"/>
          <w:spacing w:val="3"/>
          <w:sz w:val="24"/>
          <w:szCs w:val="24"/>
        </w:rPr>
        <w:t>onector RJ45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05B66" w:rsidRPr="0094182C" w:rsidRDefault="00A05B66" w:rsidP="00A05B66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A05B66">
        <w:rPr>
          <w:rFonts w:ascii="Arial" w:hAnsi="Arial" w:cs="Arial"/>
          <w:color w:val="404040" w:themeColor="text1" w:themeTint="BF"/>
          <w:sz w:val="24"/>
          <w:szCs w:val="24"/>
        </w:rPr>
        <w:t>Permite a conexão dos cabos de rede aos dispositivos de rede.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05B6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Encaixe de cabo e pinos de conexão para transferência de sinais.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N/A.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A05B66" w:rsidRDefault="00A05B66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05B66">
        <w:t xml:space="preserve"> </w:t>
      </w:r>
      <w:r>
        <w:rPr>
          <w:noProof/>
          <w:lang w:eastAsia="pt-BR"/>
        </w:rPr>
        <w:drawing>
          <wp:inline distT="0" distB="0" distL="0" distR="0">
            <wp:extent cx="1876425" cy="1876425"/>
            <wp:effectExtent l="0" t="0" r="9525" b="9525"/>
            <wp:docPr id="7" name="Imagem 7" descr="Conector Rj45 Macho Cat5e 8x8 (Kit com 100pçs) - Mrt Distribui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ctor Rj45 Macho Cat5e 8x8 (Kit com 100pçs) - Mrt Distribuido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66" w:rsidRDefault="00A05B66" w:rsidP="006F6D94"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05B66">
        <w:t xml:space="preserve"> </w:t>
      </w:r>
      <w:r>
        <w:rPr>
          <w:noProof/>
          <w:lang w:eastAsia="pt-BR"/>
        </w:rPr>
        <w:drawing>
          <wp:inline distT="0" distB="0" distL="0" distR="0">
            <wp:extent cx="1750219" cy="1457325"/>
            <wp:effectExtent l="0" t="0" r="0" b="0"/>
            <wp:docPr id="9" name="Imagem 9" descr="Símbolo de conector de Ethernet Vetor para download gratuito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mbolo de conector de Ethernet Vetor para download gratuito | FreeIm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22" cy="14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66" w:rsidRDefault="00A05B66" w:rsidP="006F6D94"/>
    <w:p w:rsidR="00A05B66" w:rsidRDefault="00DA0216" w:rsidP="00A05B66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Patch </w:t>
      </w:r>
      <w:proofErr w:type="spellStart"/>
      <w:r>
        <w:rPr>
          <w:rFonts w:ascii="Arial" w:hAnsi="Arial" w:cs="Arial"/>
          <w:b/>
          <w:color w:val="3C4043"/>
          <w:spacing w:val="3"/>
          <w:sz w:val="24"/>
          <w:szCs w:val="24"/>
        </w:rPr>
        <w:t>Panels</w:t>
      </w:r>
      <w:proofErr w:type="spellEnd"/>
      <w:r w:rsidR="00A05B66">
        <w:rPr>
          <w:rFonts w:ascii="Arial" w:hAnsi="Arial" w:cs="Arial"/>
          <w:b/>
          <w:color w:val="3C4043"/>
          <w:spacing w:val="3"/>
        </w:rPr>
        <w:t>:</w:t>
      </w:r>
    </w:p>
    <w:p w:rsidR="00A05B66" w:rsidRPr="0094182C" w:rsidRDefault="00A05B66" w:rsidP="00A05B66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="00DA0216">
        <w:rPr>
          <w:rFonts w:ascii="Arial" w:hAnsi="Arial" w:cs="Arial"/>
          <w:color w:val="404040" w:themeColor="text1" w:themeTint="BF"/>
          <w:sz w:val="24"/>
          <w:szCs w:val="24"/>
        </w:rPr>
        <w:t>O</w:t>
      </w:r>
      <w:r w:rsidR="00DA0216" w:rsidRPr="00DA0216">
        <w:rPr>
          <w:rFonts w:ascii="Arial" w:hAnsi="Arial" w:cs="Arial"/>
          <w:color w:val="404040" w:themeColor="text1" w:themeTint="BF"/>
          <w:sz w:val="24"/>
          <w:szCs w:val="24"/>
        </w:rPr>
        <w:t>rganizar cabeamento e conexões de rede para garantir que as ligações sejam realizadas adequadamente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Atuar como um hub organizado para gerenciar as conexões de cabos em uma rede de computadores.</w:t>
      </w:r>
    </w:p>
    <w:p w:rsidR="00A05B66" w:rsidRDefault="00A05B66" w:rsidP="00A05B66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Portas, Conectores, Rack </w:t>
      </w:r>
      <w:proofErr w:type="spellStart"/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Units</w:t>
      </w:r>
      <w:proofErr w:type="spellEnd"/>
      <w:r w:rsidR="00DA021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, Capacidade de Frequência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.</w:t>
      </w:r>
    </w:p>
    <w:p w:rsidR="00A05B66" w:rsidRDefault="00A05B66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Física.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</w:p>
    <w:p w:rsidR="001A36C2" w:rsidRDefault="001A36C2" w:rsidP="006F6D94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1A36C2">
        <w:t xml:space="preserve"> </w:t>
      </w:r>
      <w:r>
        <w:rPr>
          <w:noProof/>
          <w:lang w:eastAsia="pt-BR"/>
        </w:rPr>
        <w:drawing>
          <wp:inline distT="0" distB="0" distL="0" distR="0">
            <wp:extent cx="2724150" cy="1362075"/>
            <wp:effectExtent l="0" t="0" r="0" b="9525"/>
            <wp:docPr id="11" name="Imagem 11" descr="What Is Patch Panel? A Comprehensive guide to why to Use Patch Panels | FS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Patch Panel? A Comprehensive guide to why to Use Patch Panels | FS  Communit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C2" w:rsidRDefault="001A36C2" w:rsidP="006F6D94">
      <w:pPr>
        <w:rPr>
          <w:noProof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Símbolo:</w:t>
      </w:r>
      <w:r w:rsidRPr="001A36C2">
        <w:t xml:space="preserve"> </w:t>
      </w:r>
      <w:r>
        <w:rPr>
          <w:noProof/>
          <w:lang w:eastAsia="pt-BR"/>
        </w:rPr>
        <w:drawing>
          <wp:inline distT="0" distB="0" distL="0" distR="0" wp14:anchorId="755DB2E7" wp14:editId="26A54DF7">
            <wp:extent cx="2590800" cy="1190625"/>
            <wp:effectExtent l="0" t="0" r="0" b="0"/>
            <wp:docPr id="12" name="Imagem 12" descr="16-Port Patch Panel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-Port Patch Panel | Free SV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0" b="25651"/>
                    <a:stretch/>
                  </pic:blipFill>
                  <pic:spPr bwMode="auto"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6C2" w:rsidRDefault="001A36C2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</w:p>
    <w:p w:rsidR="001A36C2" w:rsidRPr="001A36C2" w:rsidRDefault="001A36C2" w:rsidP="006F6D94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bookmarkStart w:id="0" w:name="_GoBack"/>
      <w:bookmarkEnd w:id="0"/>
    </w:p>
    <w:sectPr w:rsidR="001A36C2" w:rsidRPr="001A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1A36C2"/>
    <w:rsid w:val="002B3BD0"/>
    <w:rsid w:val="00556D65"/>
    <w:rsid w:val="006F6D94"/>
    <w:rsid w:val="007A3843"/>
    <w:rsid w:val="0085026C"/>
    <w:rsid w:val="0089250C"/>
    <w:rsid w:val="008F519D"/>
    <w:rsid w:val="0094182C"/>
    <w:rsid w:val="009D2ED2"/>
    <w:rsid w:val="00A05B66"/>
    <w:rsid w:val="00A21DFF"/>
    <w:rsid w:val="00D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2078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CCE7-3E94-4811-9564-ECCEE89B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6</cp:revision>
  <dcterms:created xsi:type="dcterms:W3CDTF">2023-08-15T12:11:00Z</dcterms:created>
  <dcterms:modified xsi:type="dcterms:W3CDTF">2023-08-29T12:28:00Z</dcterms:modified>
</cp:coreProperties>
</file>