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4FAA" w14:textId="6B3EC573" w:rsidR="00952D15" w:rsidRDefault="00952D15" w:rsidP="00952D15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3F8A76" wp14:editId="6229C2DD">
            <wp:simplePos x="0" y="0"/>
            <wp:positionH relativeFrom="margin">
              <wp:align>center</wp:align>
            </wp:positionH>
            <wp:positionV relativeFrom="paragraph">
              <wp:posOffset>-562073</wp:posOffset>
            </wp:positionV>
            <wp:extent cx="1922585" cy="1281196"/>
            <wp:effectExtent l="0" t="0" r="1905" b="0"/>
            <wp:wrapNone/>
            <wp:docPr id="2112483583" name="Imagem 1" descr="Uma imagem com texto, logótipo, Tipo de letra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83583" name="Imagem 1" descr="Uma imagem com texto, logótipo, Tipo de letra, símb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5" cy="128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174EE" w14:textId="77777777" w:rsidR="00952D15" w:rsidRDefault="00952D15" w:rsidP="00952D15">
      <w:pPr>
        <w:jc w:val="both"/>
      </w:pPr>
    </w:p>
    <w:p w14:paraId="4288EB99" w14:textId="41E78DFC" w:rsidR="00263B93" w:rsidRDefault="00263B93" w:rsidP="00952D15">
      <w:pPr>
        <w:jc w:val="both"/>
      </w:pPr>
    </w:p>
    <w:p w14:paraId="79694150" w14:textId="2456437C" w:rsidR="00952D15" w:rsidRDefault="00952D15" w:rsidP="00952D15">
      <w:pPr>
        <w:jc w:val="center"/>
        <w:rPr>
          <w:sz w:val="28"/>
          <w:szCs w:val="28"/>
          <w:u w:val="single"/>
        </w:rPr>
      </w:pPr>
      <w:r w:rsidRPr="00952D15">
        <w:rPr>
          <w:sz w:val="28"/>
          <w:szCs w:val="28"/>
          <w:u w:val="single"/>
        </w:rPr>
        <w:t>Relatório do Projeto de Sistemas Operativos</w:t>
      </w:r>
    </w:p>
    <w:p w14:paraId="4F905BA4" w14:textId="2FCD4405" w:rsidR="00952D15" w:rsidRDefault="00952D15" w:rsidP="00952D15">
      <w:pPr>
        <w:jc w:val="center"/>
      </w:pPr>
      <w:r>
        <w:t>Licenciatura em Engenharia Informática [2022-2023]</w:t>
      </w:r>
    </w:p>
    <w:p w14:paraId="3EAD2B6F" w14:textId="6C88BD9F" w:rsidR="00952D15" w:rsidRDefault="00952D15" w:rsidP="00952D15">
      <w:pPr>
        <w:jc w:val="center"/>
      </w:pPr>
      <w:r>
        <w:t>Autor: Johnny Alexis Lopes Fernandes 2021190668</w:t>
      </w:r>
    </w:p>
    <w:p w14:paraId="1A853B9B" w14:textId="77777777" w:rsidR="00952D15" w:rsidRDefault="00952D15" w:rsidP="00952D15">
      <w:pPr>
        <w:jc w:val="both"/>
      </w:pPr>
    </w:p>
    <w:p w14:paraId="373F4A29" w14:textId="31EFD103" w:rsidR="00952D15" w:rsidRDefault="00952D15" w:rsidP="00952D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Justificação das escolhas de sincronização:</w:t>
      </w:r>
    </w:p>
    <w:p w14:paraId="79950ACD" w14:textId="2BC7000A" w:rsidR="007261A9" w:rsidRPr="007261A9" w:rsidRDefault="007261A9" w:rsidP="007261A9">
      <w:pPr>
        <w:ind w:firstLine="360"/>
        <w:jc w:val="both"/>
        <w:rPr>
          <w:b/>
          <w:bCs/>
        </w:rPr>
      </w:pPr>
      <w:r w:rsidRPr="007261A9">
        <w:t xml:space="preserve">Durante a elaboração do projeto, foi imprescindível considerar os sistemas de sincronização utilizados para o acesso tanto das </w:t>
      </w:r>
      <w:r w:rsidRPr="00515507">
        <w:rPr>
          <w:i/>
          <w:iCs/>
        </w:rPr>
        <w:t>threads</w:t>
      </w:r>
      <w:r w:rsidRPr="007261A9">
        <w:t xml:space="preserve"> como dos processos às zonas de memória partilhadas que estavam </w:t>
      </w:r>
      <w:r>
        <w:t>a ser acedidas de forma</w:t>
      </w:r>
      <w:r w:rsidRPr="007261A9">
        <w:t xml:space="preserve"> rotineir</w:t>
      </w:r>
      <w:r>
        <w:t>a</w:t>
      </w:r>
      <w:r w:rsidRPr="007261A9">
        <w:t xml:space="preserve">. Nesse sentido, </w:t>
      </w:r>
      <w:r>
        <w:t xml:space="preserve">há </w:t>
      </w:r>
      <w:r w:rsidRPr="007261A9">
        <w:t>três elementos fundamentais precisaram ser levados em conta:</w:t>
      </w:r>
    </w:p>
    <w:p w14:paraId="4F1FF0B2" w14:textId="493E6427" w:rsidR="00952D15" w:rsidRDefault="00952D15" w:rsidP="00952D1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52D15">
        <w:rPr>
          <w:b/>
          <w:bCs/>
        </w:rPr>
        <w:t>Acesso à memória partilhada principal</w:t>
      </w:r>
      <w:r w:rsidR="007261A9">
        <w:rPr>
          <w:b/>
          <w:bCs/>
        </w:rPr>
        <w:t xml:space="preserve"> (processos)</w:t>
      </w:r>
    </w:p>
    <w:p w14:paraId="69E56473" w14:textId="77777777" w:rsidR="007261A9" w:rsidRDefault="007261A9" w:rsidP="001460AA">
      <w:pPr>
        <w:ind w:firstLine="360"/>
        <w:jc w:val="both"/>
      </w:pPr>
      <w:r w:rsidRPr="007261A9">
        <w:t xml:space="preserve">Na memória de acesso principal, onde foram armazenados todos os dados relativos aos sensores, bem como os alertas, foi implementado um </w:t>
      </w:r>
      <w:r w:rsidRPr="00515507">
        <w:rPr>
          <w:i/>
          <w:iCs/>
        </w:rPr>
        <w:t>mutex</w:t>
      </w:r>
      <w:r w:rsidRPr="007261A9">
        <w:t xml:space="preserve"> em conjunto com uma variável de condição, destinados ao aviso do processo responsável pela verificação dos parâmetros de alerta. </w:t>
      </w:r>
    </w:p>
    <w:p w14:paraId="257A1E1D" w14:textId="06AB04D7" w:rsidR="001460AA" w:rsidRDefault="007261A9" w:rsidP="001460AA">
      <w:pPr>
        <w:ind w:firstLine="360"/>
        <w:jc w:val="both"/>
      </w:pPr>
      <w:r w:rsidRPr="007261A9">
        <w:t xml:space="preserve">Assim, para que haja acesso de qualquer um dos processos </w:t>
      </w:r>
      <w:r w:rsidRPr="00515507">
        <w:rPr>
          <w:i/>
          <w:iCs/>
        </w:rPr>
        <w:t>worker</w:t>
      </w:r>
      <w:r w:rsidRPr="007261A9">
        <w:t xml:space="preserve"> (ou </w:t>
      </w:r>
      <w:r w:rsidRPr="00515507">
        <w:rPr>
          <w:i/>
          <w:iCs/>
        </w:rPr>
        <w:t>alerts</w:t>
      </w:r>
      <w:r w:rsidRPr="007261A9">
        <w:t xml:space="preserve"> </w:t>
      </w:r>
      <w:r w:rsidRPr="00515507">
        <w:rPr>
          <w:i/>
          <w:iCs/>
        </w:rPr>
        <w:t>watcher</w:t>
      </w:r>
      <w:r w:rsidRPr="007261A9">
        <w:t xml:space="preserve">) à memória partilhada, é necessário primeiro garantir o </w:t>
      </w:r>
      <w:r w:rsidRPr="00515507">
        <w:rPr>
          <w:i/>
          <w:iCs/>
        </w:rPr>
        <w:t>lock</w:t>
      </w:r>
      <w:r w:rsidRPr="007261A9">
        <w:t xml:space="preserve"> desse mesmo </w:t>
      </w:r>
      <w:r w:rsidRPr="00515507">
        <w:rPr>
          <w:i/>
          <w:iCs/>
        </w:rPr>
        <w:t>mutex</w:t>
      </w:r>
      <w:r w:rsidRPr="007261A9">
        <w:t xml:space="preserve">. Após o processamento dos dados do sensor, é também feita uma verificação pela lista de alertas para verificar se as chaves a que esses valores se referem têm alertas configurados. Se tal for o caso, o próprio processo </w:t>
      </w:r>
      <w:r w:rsidRPr="00515507">
        <w:rPr>
          <w:i/>
          <w:iCs/>
        </w:rPr>
        <w:t>worker</w:t>
      </w:r>
      <w:r w:rsidRPr="007261A9">
        <w:t xml:space="preserve"> avisa - através de sinalização da variável de condição - que há um novo conjunto de dados a ser verificado, nomeadamente a verificação se os valores guardados ultrapassam os </w:t>
      </w:r>
      <w:r w:rsidRPr="00515507">
        <w:rPr>
          <w:i/>
          <w:iCs/>
        </w:rPr>
        <w:t>thresholds</w:t>
      </w:r>
      <w:r w:rsidRPr="007261A9">
        <w:t xml:space="preserve"> configurados no alerta onde, se assim for o caso, enviará uma mensagem pela </w:t>
      </w:r>
      <w:r w:rsidRPr="00515507">
        <w:rPr>
          <w:i/>
          <w:iCs/>
        </w:rPr>
        <w:t>message</w:t>
      </w:r>
      <w:r w:rsidRPr="007261A9">
        <w:t xml:space="preserve"> </w:t>
      </w:r>
      <w:r w:rsidRPr="00515507">
        <w:rPr>
          <w:i/>
          <w:iCs/>
        </w:rPr>
        <w:t>queue</w:t>
      </w:r>
      <w:r w:rsidRPr="007261A9">
        <w:t xml:space="preserve"> à consola responsável. Assim, não só garantimos a integridade dos dados através da sincronização de acessos como prevenimos uma espera ativa por parte do </w:t>
      </w:r>
      <w:r w:rsidRPr="00515507">
        <w:rPr>
          <w:i/>
          <w:iCs/>
        </w:rPr>
        <w:t>alerts</w:t>
      </w:r>
      <w:r w:rsidRPr="007261A9">
        <w:t xml:space="preserve"> </w:t>
      </w:r>
      <w:r w:rsidRPr="00515507">
        <w:rPr>
          <w:i/>
          <w:iCs/>
        </w:rPr>
        <w:t>watcher</w:t>
      </w:r>
      <w:r w:rsidRPr="007261A9">
        <w:t xml:space="preserve"> na pesquisa dos dados na memória partilhada (conforme as boas práticas e também conforme o enunciado).</w:t>
      </w:r>
      <w:r w:rsidR="001460AA">
        <w:br/>
      </w:r>
    </w:p>
    <w:p w14:paraId="1C4D769E" w14:textId="19A402F2" w:rsidR="001460AA" w:rsidRDefault="001460AA" w:rsidP="001460A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1460AA">
        <w:rPr>
          <w:b/>
          <w:bCs/>
        </w:rPr>
        <w:t>Acesso à memória partilhada secundária (</w:t>
      </w:r>
      <w:r w:rsidR="007261A9" w:rsidRPr="007261A9">
        <w:rPr>
          <w:b/>
          <w:bCs/>
        </w:rPr>
        <w:t>processos</w:t>
      </w:r>
      <w:r w:rsidRPr="001460AA">
        <w:rPr>
          <w:b/>
          <w:bCs/>
        </w:rPr>
        <w:t>)</w:t>
      </w:r>
    </w:p>
    <w:p w14:paraId="23F81EF6" w14:textId="23B53689" w:rsidR="007261A9" w:rsidRPr="007261A9" w:rsidRDefault="007261A9" w:rsidP="007261A9">
      <w:pPr>
        <w:ind w:firstLine="360"/>
        <w:jc w:val="both"/>
        <w:rPr>
          <w:b/>
          <w:bCs/>
        </w:rPr>
      </w:pPr>
      <w:r w:rsidRPr="007261A9">
        <w:t xml:space="preserve">Foi criada uma memória partilhada secundária, a fim de verificar quais os </w:t>
      </w:r>
      <w:r w:rsidRPr="00515507">
        <w:rPr>
          <w:i/>
          <w:iCs/>
        </w:rPr>
        <w:t>workers</w:t>
      </w:r>
      <w:r w:rsidRPr="007261A9">
        <w:t xml:space="preserve"> que estão disponíveis para alocar novas tarefas. Deste modo, quer o </w:t>
      </w:r>
      <w:r w:rsidRPr="00515507">
        <w:rPr>
          <w:i/>
          <w:iCs/>
        </w:rPr>
        <w:t>dispatcher</w:t>
      </w:r>
      <w:r w:rsidRPr="007261A9">
        <w:t xml:space="preserve"> quer os </w:t>
      </w:r>
      <w:r w:rsidRPr="00515507">
        <w:rPr>
          <w:i/>
          <w:iCs/>
        </w:rPr>
        <w:t>workers</w:t>
      </w:r>
      <w:r w:rsidRPr="007261A9">
        <w:t xml:space="preserve"> têm acesso a este segmento de memória partilhada, que inclui também um </w:t>
      </w:r>
      <w:r w:rsidRPr="00515507">
        <w:rPr>
          <w:i/>
          <w:iCs/>
        </w:rPr>
        <w:t>mutex</w:t>
      </w:r>
      <w:r w:rsidRPr="007261A9">
        <w:t xml:space="preserve"> e uma variável de condição. Esses dois elementos são usados numa função de </w:t>
      </w:r>
      <w:r w:rsidRPr="00515507">
        <w:rPr>
          <w:i/>
          <w:iCs/>
        </w:rPr>
        <w:t>enqueue</w:t>
      </w:r>
      <w:r w:rsidRPr="007261A9">
        <w:t xml:space="preserve"> e </w:t>
      </w:r>
      <w:r w:rsidRPr="00515507">
        <w:rPr>
          <w:i/>
          <w:iCs/>
        </w:rPr>
        <w:t>dequeue</w:t>
      </w:r>
      <w:r w:rsidRPr="007261A9">
        <w:t xml:space="preserve">, sendo que a função </w:t>
      </w:r>
      <w:r w:rsidRPr="00515507">
        <w:rPr>
          <w:i/>
          <w:iCs/>
        </w:rPr>
        <w:t>enqueue</w:t>
      </w:r>
      <w:r w:rsidRPr="007261A9">
        <w:t xml:space="preserve"> é usada pelos </w:t>
      </w:r>
      <w:r w:rsidRPr="00515507">
        <w:rPr>
          <w:i/>
          <w:iCs/>
        </w:rPr>
        <w:t>workers</w:t>
      </w:r>
      <w:r w:rsidRPr="007261A9">
        <w:t xml:space="preserve"> e a função </w:t>
      </w:r>
      <w:r w:rsidRPr="00515507">
        <w:rPr>
          <w:i/>
          <w:iCs/>
        </w:rPr>
        <w:t>dequeue</w:t>
      </w:r>
      <w:r w:rsidRPr="007261A9">
        <w:t xml:space="preserve"> é usada pelo </w:t>
      </w:r>
      <w:r w:rsidRPr="00515507">
        <w:rPr>
          <w:i/>
          <w:iCs/>
        </w:rPr>
        <w:t>dispatcher</w:t>
      </w:r>
      <w:r w:rsidRPr="007261A9">
        <w:t xml:space="preserve">. Um </w:t>
      </w:r>
      <w:r w:rsidRPr="00515507">
        <w:rPr>
          <w:i/>
          <w:iCs/>
        </w:rPr>
        <w:t>worker</w:t>
      </w:r>
      <w:r w:rsidRPr="007261A9">
        <w:t xml:space="preserve"> que tenha executado uma tarefa irá, então, inserir o seu próprio ID num </w:t>
      </w:r>
      <w:r w:rsidRPr="00515507">
        <w:rPr>
          <w:i/>
          <w:iCs/>
        </w:rPr>
        <w:t>array</w:t>
      </w:r>
      <w:r w:rsidRPr="007261A9">
        <w:t xml:space="preserve"> circular, para que o </w:t>
      </w:r>
      <w:r w:rsidRPr="00515507">
        <w:rPr>
          <w:i/>
          <w:iCs/>
        </w:rPr>
        <w:t>dispatcher</w:t>
      </w:r>
      <w:r w:rsidRPr="007261A9">
        <w:t xml:space="preserve"> possa posteriormente dar </w:t>
      </w:r>
      <w:r w:rsidRPr="00515507">
        <w:rPr>
          <w:i/>
          <w:iCs/>
        </w:rPr>
        <w:t>dequeue</w:t>
      </w:r>
      <w:r w:rsidRPr="007261A9">
        <w:t xml:space="preserve"> do elemento que está na frente do </w:t>
      </w:r>
      <w:r w:rsidRPr="00515507">
        <w:rPr>
          <w:i/>
          <w:iCs/>
        </w:rPr>
        <w:t>array</w:t>
      </w:r>
      <w:r w:rsidRPr="007261A9">
        <w:t xml:space="preserve">. Caso não exista nenhum elemento, o </w:t>
      </w:r>
      <w:r w:rsidRPr="00515507">
        <w:rPr>
          <w:i/>
          <w:iCs/>
        </w:rPr>
        <w:t>dispatcher</w:t>
      </w:r>
      <w:r w:rsidRPr="007261A9">
        <w:t xml:space="preserve"> irá ficar à espera de um sinal de forma indeterminada, até que um </w:t>
      </w:r>
      <w:r w:rsidRPr="00515507">
        <w:rPr>
          <w:i/>
          <w:iCs/>
        </w:rPr>
        <w:t>worker</w:t>
      </w:r>
      <w:r w:rsidRPr="007261A9">
        <w:t xml:space="preserve"> insira o seu próprio ID e sinalize a variável de condição. Mais uma vez e em </w:t>
      </w:r>
      <w:r w:rsidRPr="007261A9">
        <w:lastRenderedPageBreak/>
        <w:t xml:space="preserve">comparação, o </w:t>
      </w:r>
      <w:r w:rsidRPr="00515507">
        <w:rPr>
          <w:i/>
          <w:iCs/>
        </w:rPr>
        <w:t>mutex</w:t>
      </w:r>
      <w:r w:rsidRPr="007261A9">
        <w:t xml:space="preserve"> serve apenas o propósito de sincronização do acesso à zona de memória partilhada - em particular, o </w:t>
      </w:r>
      <w:r w:rsidRPr="00515507">
        <w:rPr>
          <w:i/>
          <w:iCs/>
        </w:rPr>
        <w:t>enqueueing</w:t>
      </w:r>
      <w:r w:rsidRPr="007261A9">
        <w:t xml:space="preserve"> e </w:t>
      </w:r>
      <w:r w:rsidRPr="00515507">
        <w:rPr>
          <w:i/>
          <w:iCs/>
        </w:rPr>
        <w:t>dequeueing</w:t>
      </w:r>
      <w:r w:rsidRPr="007261A9">
        <w:t xml:space="preserve"> dos elementos do </w:t>
      </w:r>
      <w:r w:rsidRPr="00515507">
        <w:rPr>
          <w:i/>
          <w:iCs/>
        </w:rPr>
        <w:t>array</w:t>
      </w:r>
      <w:r w:rsidRPr="007261A9">
        <w:t>.</w:t>
      </w:r>
    </w:p>
    <w:p w14:paraId="599BB818" w14:textId="00C8878E" w:rsidR="007261A9" w:rsidRPr="007261A9" w:rsidRDefault="007261A9" w:rsidP="007261A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261A9">
        <w:rPr>
          <w:b/>
          <w:bCs/>
        </w:rPr>
        <w:t xml:space="preserve">Acesso à </w:t>
      </w:r>
      <w:r w:rsidRPr="00515507">
        <w:rPr>
          <w:b/>
          <w:bCs/>
          <w:i/>
          <w:iCs/>
        </w:rPr>
        <w:t>Internal</w:t>
      </w:r>
      <w:r w:rsidRPr="007261A9">
        <w:rPr>
          <w:b/>
          <w:bCs/>
        </w:rPr>
        <w:t xml:space="preserve"> </w:t>
      </w:r>
      <w:r w:rsidRPr="00515507">
        <w:rPr>
          <w:b/>
          <w:bCs/>
          <w:i/>
          <w:iCs/>
        </w:rPr>
        <w:t>Queue</w:t>
      </w:r>
      <w:r w:rsidRPr="007261A9">
        <w:rPr>
          <w:b/>
          <w:bCs/>
        </w:rPr>
        <w:t xml:space="preserve"> (</w:t>
      </w:r>
      <w:r w:rsidRPr="00515507">
        <w:rPr>
          <w:b/>
          <w:bCs/>
          <w:i/>
          <w:iCs/>
        </w:rPr>
        <w:t>threads</w:t>
      </w:r>
      <w:r w:rsidRPr="007261A9">
        <w:rPr>
          <w:b/>
          <w:bCs/>
        </w:rPr>
        <w:t>)</w:t>
      </w:r>
    </w:p>
    <w:p w14:paraId="1F682475" w14:textId="1FB46C98" w:rsidR="00515507" w:rsidRDefault="00515507" w:rsidP="006672A7">
      <w:pPr>
        <w:ind w:firstLine="360"/>
        <w:jc w:val="both"/>
      </w:pPr>
      <w:r>
        <w:t>Foram</w:t>
      </w:r>
      <w:r w:rsidR="007261A9">
        <w:t xml:space="preserve"> também usadas duas variáveis de condição e um </w:t>
      </w:r>
      <w:r w:rsidR="007261A9" w:rsidRPr="00515507">
        <w:rPr>
          <w:i/>
          <w:iCs/>
        </w:rPr>
        <w:t>mutex</w:t>
      </w:r>
      <w:r w:rsidR="007261A9">
        <w:t xml:space="preserve">. Em comparação com o dito anteriormente, novamente o </w:t>
      </w:r>
      <w:r w:rsidR="007261A9" w:rsidRPr="00515507">
        <w:rPr>
          <w:i/>
          <w:iCs/>
        </w:rPr>
        <w:t>mutex</w:t>
      </w:r>
      <w:r w:rsidR="007261A9">
        <w:t xml:space="preserve"> foi usado para o acesso ao </w:t>
      </w:r>
      <w:r w:rsidR="007261A9" w:rsidRPr="00515507">
        <w:rPr>
          <w:i/>
          <w:iCs/>
        </w:rPr>
        <w:t>array</w:t>
      </w:r>
      <w:r w:rsidR="007261A9">
        <w:t xml:space="preserve"> com os dados que são passados entre o </w:t>
      </w:r>
      <w:r w:rsidR="007261A9" w:rsidRPr="00515507">
        <w:rPr>
          <w:i/>
          <w:iCs/>
        </w:rPr>
        <w:t>console</w:t>
      </w:r>
      <w:r w:rsidR="007261A9">
        <w:t>_</w:t>
      </w:r>
      <w:r w:rsidR="007261A9" w:rsidRPr="00515507">
        <w:rPr>
          <w:i/>
          <w:iCs/>
        </w:rPr>
        <w:t>thread</w:t>
      </w:r>
      <w:r w:rsidR="007261A9">
        <w:t xml:space="preserve"> e o </w:t>
      </w:r>
      <w:r w:rsidR="007261A9" w:rsidRPr="00515507">
        <w:rPr>
          <w:i/>
          <w:iCs/>
        </w:rPr>
        <w:t>sensor</w:t>
      </w:r>
      <w:r w:rsidR="007261A9">
        <w:t>_</w:t>
      </w:r>
      <w:r w:rsidR="007261A9" w:rsidRPr="00515507">
        <w:rPr>
          <w:i/>
          <w:iCs/>
        </w:rPr>
        <w:t>thread</w:t>
      </w:r>
      <w:r w:rsidR="007261A9">
        <w:t xml:space="preserve">, ao </w:t>
      </w:r>
      <w:r w:rsidR="007261A9" w:rsidRPr="00515507">
        <w:rPr>
          <w:i/>
          <w:iCs/>
        </w:rPr>
        <w:t>dispatcher</w:t>
      </w:r>
      <w:r w:rsidR="007261A9">
        <w:t>. Por outra via, neste caso em particular, existem duas variáveis de condição que são usadas ao longo do código</w:t>
      </w:r>
      <w:r>
        <w:t xml:space="preserve">, havendo também uma função de </w:t>
      </w:r>
      <w:r w:rsidRPr="00515507">
        <w:rPr>
          <w:i/>
          <w:iCs/>
        </w:rPr>
        <w:t>enqueueing</w:t>
      </w:r>
      <w:r>
        <w:t xml:space="preserve"> e </w:t>
      </w:r>
      <w:r w:rsidRPr="00515507">
        <w:rPr>
          <w:i/>
          <w:iCs/>
        </w:rPr>
        <w:t>dequeueing</w:t>
      </w:r>
      <w:r>
        <w:t xml:space="preserve">. No entanto, convém ressalvar que neste caso tem uma variável para os casos em que a fila está cheia, situação na qual as </w:t>
      </w:r>
      <w:r w:rsidRPr="00515507">
        <w:rPr>
          <w:i/>
          <w:iCs/>
        </w:rPr>
        <w:t>threads</w:t>
      </w:r>
      <w:r>
        <w:t xml:space="preserve"> que lêem os dados dos </w:t>
      </w:r>
      <w:r w:rsidRPr="00515507">
        <w:rPr>
          <w:i/>
          <w:iCs/>
        </w:rPr>
        <w:t>named</w:t>
      </w:r>
      <w:r>
        <w:t xml:space="preserve"> </w:t>
      </w:r>
      <w:r w:rsidRPr="00515507">
        <w:rPr>
          <w:i/>
          <w:iCs/>
        </w:rPr>
        <w:t>pipes</w:t>
      </w:r>
      <w:r>
        <w:t xml:space="preserve"> (</w:t>
      </w:r>
      <w:r w:rsidRPr="00515507">
        <w:rPr>
          <w:i/>
          <w:iCs/>
        </w:rPr>
        <w:t>sensor</w:t>
      </w:r>
      <w:r>
        <w:t>_</w:t>
      </w:r>
      <w:r w:rsidRPr="00515507">
        <w:rPr>
          <w:i/>
          <w:iCs/>
        </w:rPr>
        <w:t>reader</w:t>
      </w:r>
      <w:r>
        <w:t xml:space="preserve"> e </w:t>
      </w:r>
      <w:r w:rsidRPr="00515507">
        <w:rPr>
          <w:i/>
          <w:iCs/>
        </w:rPr>
        <w:t>console</w:t>
      </w:r>
      <w:r>
        <w:t>_</w:t>
      </w:r>
      <w:r w:rsidRPr="00515507">
        <w:rPr>
          <w:i/>
          <w:iCs/>
        </w:rPr>
        <w:t>reader</w:t>
      </w:r>
      <w:r>
        <w:t xml:space="preserve">) descartam qualquer tipo de informação até poderem colocar novas informações na </w:t>
      </w:r>
      <w:r w:rsidRPr="00515507">
        <w:rPr>
          <w:i/>
          <w:iCs/>
        </w:rPr>
        <w:t>internal</w:t>
      </w:r>
      <w:r>
        <w:t xml:space="preserve"> </w:t>
      </w:r>
      <w:r w:rsidRPr="00515507">
        <w:rPr>
          <w:i/>
          <w:iCs/>
        </w:rPr>
        <w:t>queue</w:t>
      </w:r>
      <w:r>
        <w:t xml:space="preserve">. Pela mesma lógica, assim que a </w:t>
      </w:r>
      <w:r w:rsidRPr="00515507">
        <w:rPr>
          <w:i/>
          <w:iCs/>
        </w:rPr>
        <w:t>internal</w:t>
      </w:r>
      <w:r>
        <w:t xml:space="preserve"> </w:t>
      </w:r>
      <w:r w:rsidRPr="00515507">
        <w:rPr>
          <w:i/>
          <w:iCs/>
        </w:rPr>
        <w:t>queue</w:t>
      </w:r>
      <w:r>
        <w:t xml:space="preserve"> estiver vazia, o </w:t>
      </w:r>
      <w:r w:rsidRPr="00515507">
        <w:rPr>
          <w:i/>
          <w:iCs/>
        </w:rPr>
        <w:t>dispatcher</w:t>
      </w:r>
      <w:r>
        <w:t xml:space="preserve"> aguarda uma sinalização no momento da colocação de nova informação para que possa prosseguir.</w:t>
      </w:r>
    </w:p>
    <w:p w14:paraId="6993E4ED" w14:textId="77777777" w:rsidR="006672A7" w:rsidRDefault="006672A7" w:rsidP="006672A7">
      <w:pPr>
        <w:ind w:firstLine="360"/>
        <w:jc w:val="both"/>
      </w:pPr>
    </w:p>
    <w:p w14:paraId="18BAAF8C" w14:textId="2E522078" w:rsidR="006672A7" w:rsidRPr="006672A7" w:rsidRDefault="006672A7" w:rsidP="005155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Outras considerações finais e conclusão:</w:t>
      </w:r>
    </w:p>
    <w:p w14:paraId="5404805C" w14:textId="51C13954" w:rsidR="00515507" w:rsidRDefault="00515507" w:rsidP="00515507">
      <w:pPr>
        <w:ind w:firstLine="360"/>
        <w:jc w:val="both"/>
      </w:pPr>
      <w:r>
        <w:t xml:space="preserve">Optou-se pela criação de uma </w:t>
      </w:r>
      <w:r w:rsidRPr="00515507">
        <w:rPr>
          <w:i/>
          <w:iCs/>
        </w:rPr>
        <w:t>shared</w:t>
      </w:r>
      <w:r>
        <w:t xml:space="preserve"> </w:t>
      </w:r>
      <w:r w:rsidRPr="00515507">
        <w:rPr>
          <w:i/>
          <w:iCs/>
        </w:rPr>
        <w:t>memory</w:t>
      </w:r>
      <w:r>
        <w:t xml:space="preserve"> adicional para a sincronização e libertação dos processos filhos (</w:t>
      </w:r>
      <w:r w:rsidRPr="00515507">
        <w:rPr>
          <w:i/>
          <w:iCs/>
        </w:rPr>
        <w:t>workers</w:t>
      </w:r>
      <w:r>
        <w:t xml:space="preserve">) para novas tarefas. Foi tido em conta que é necessária uma nova página (processo de paginação) para a criação desta </w:t>
      </w:r>
      <w:r w:rsidRPr="00515507">
        <w:rPr>
          <w:i/>
          <w:iCs/>
        </w:rPr>
        <w:t>shared</w:t>
      </w:r>
      <w:r>
        <w:t xml:space="preserve"> </w:t>
      </w:r>
      <w:r w:rsidRPr="00515507">
        <w:rPr>
          <w:i/>
          <w:iCs/>
        </w:rPr>
        <w:t>memory</w:t>
      </w:r>
      <w:r>
        <w:t xml:space="preserve">, no entanto, considerou-se mais elegante como forma de não iterar todos os </w:t>
      </w:r>
      <w:r w:rsidRPr="00515507">
        <w:rPr>
          <w:i/>
          <w:iCs/>
        </w:rPr>
        <w:t>workers</w:t>
      </w:r>
      <w:r>
        <w:t xml:space="preserve"> à procurar de algum disponível e sim por ter um </w:t>
      </w:r>
      <w:r w:rsidRPr="00515507">
        <w:rPr>
          <w:i/>
          <w:iCs/>
        </w:rPr>
        <w:t>array</w:t>
      </w:r>
      <w:r>
        <w:t xml:space="preserve"> circular que dá uma tarefa a todos os </w:t>
      </w:r>
      <w:r w:rsidRPr="00515507">
        <w:rPr>
          <w:i/>
          <w:iCs/>
        </w:rPr>
        <w:t>workers</w:t>
      </w:r>
      <w:r>
        <w:t xml:space="preserve"> e divide através de uma lógica de </w:t>
      </w:r>
      <w:r w:rsidRPr="00515507">
        <w:rPr>
          <w:i/>
          <w:iCs/>
        </w:rPr>
        <w:t>load</w:t>
      </w:r>
      <w:r>
        <w:t xml:space="preserve"> </w:t>
      </w:r>
      <w:r w:rsidRPr="00515507">
        <w:rPr>
          <w:i/>
          <w:iCs/>
        </w:rPr>
        <w:t>balancing</w:t>
      </w:r>
      <w:r>
        <w:t>, percorrendo todos processos de igual forma.</w:t>
      </w:r>
    </w:p>
    <w:p w14:paraId="373EFF69" w14:textId="32BAF71C" w:rsidR="00C23E78" w:rsidRDefault="00C23E78" w:rsidP="00515507">
      <w:pPr>
        <w:ind w:firstLine="360"/>
        <w:jc w:val="both"/>
      </w:pPr>
      <w:r>
        <w:t xml:space="preserve">A não utilização de semáforos no presente projeto deve-se ao facto de não se ter considerado um ganho significativo em detrimento do modelo escolhido. Mais se justifica com o facto de que, por exemplo, na memória partilhada que diz respeito à sincronização dos processos </w:t>
      </w:r>
      <w:r w:rsidRPr="00C23E78">
        <w:rPr>
          <w:i/>
          <w:iCs/>
        </w:rPr>
        <w:t>worker</w:t>
      </w:r>
      <w:r>
        <w:t xml:space="preserve">, o único ganho seria a maior simplicidade na contabilização de processos disponíveis em fila para a utilização. Contudo, continuaria a ser necessário o </w:t>
      </w:r>
      <w:r w:rsidRPr="00C23E78">
        <w:rPr>
          <w:i/>
          <w:iCs/>
        </w:rPr>
        <w:t>array</w:t>
      </w:r>
      <w:r>
        <w:t xml:space="preserve"> da memória para indicar quais os processos disponíveis, motivo pelo qual ter um semáforo ou uma variável de condição acabariam por apresentar o mesmo resultado e eficiência prática.</w:t>
      </w:r>
    </w:p>
    <w:p w14:paraId="46BF8936" w14:textId="79288416" w:rsidR="00515507" w:rsidRDefault="00515507" w:rsidP="006672A7">
      <w:pPr>
        <w:ind w:firstLine="360"/>
        <w:jc w:val="both"/>
      </w:pPr>
      <w:r>
        <w:t>O esquema finalizado em anexo indica todo o processo e lógica inerente à estrutura criada em código e poderá ser consultado.</w:t>
      </w:r>
    </w:p>
    <w:p w14:paraId="5D2491C7" w14:textId="18093A32" w:rsidR="006672A7" w:rsidRDefault="00515507" w:rsidP="006672A7">
      <w:pPr>
        <w:ind w:firstLine="360"/>
        <w:jc w:val="both"/>
      </w:pPr>
      <w:r>
        <w:t xml:space="preserve">O trabalho foi desenvolvido na totalidade pelo autor supracitado, pelo </w:t>
      </w:r>
      <w:r w:rsidR="007D1213">
        <w:t>que o número</w:t>
      </w:r>
      <w:r>
        <w:t xml:space="preserve"> de horas</w:t>
      </w:r>
      <w:r w:rsidR="007D1213">
        <w:t xml:space="preserve"> aplicado ao projeto</w:t>
      </w:r>
      <w:r>
        <w:t xml:space="preserve">, apesar de não ter sido contabilizado, ultrapassa em larga escala as </w:t>
      </w:r>
      <w:r w:rsidRPr="007D1213">
        <w:rPr>
          <w:u w:val="single"/>
        </w:rPr>
        <w:t>1</w:t>
      </w:r>
      <w:r w:rsidR="007D1213" w:rsidRPr="007D1213">
        <w:rPr>
          <w:u w:val="single"/>
        </w:rPr>
        <w:t>5</w:t>
      </w:r>
      <w:r w:rsidRPr="007D1213">
        <w:rPr>
          <w:u w:val="single"/>
        </w:rPr>
        <w:t>0</w:t>
      </w:r>
      <w:r>
        <w:t xml:space="preserve"> horas de desenvolvimento.</w:t>
      </w:r>
    </w:p>
    <w:p w14:paraId="3D730F81" w14:textId="77777777" w:rsidR="006672A7" w:rsidRDefault="006672A7" w:rsidP="00515507">
      <w:pPr>
        <w:ind w:firstLine="708"/>
        <w:jc w:val="both"/>
      </w:pPr>
    </w:p>
    <w:p w14:paraId="690E91C6" w14:textId="7EB73AE9" w:rsidR="00515507" w:rsidRDefault="006672A7" w:rsidP="006672A7">
      <w:pPr>
        <w:ind w:firstLine="360"/>
        <w:jc w:val="both"/>
      </w:pPr>
      <w:r>
        <w:t xml:space="preserve">Creio que o desenvolvimento e estrutura escolhida adapta-se ao projeto em questão, tendo o programa sido testado nas mais diversas situações e panoramas. </w:t>
      </w:r>
    </w:p>
    <w:p w14:paraId="5E1DA9FA" w14:textId="59C2DEE1" w:rsidR="00515507" w:rsidRPr="00515507" w:rsidRDefault="00515507" w:rsidP="00515507">
      <w:pPr>
        <w:ind w:firstLine="708"/>
        <w:jc w:val="both"/>
      </w:pPr>
    </w:p>
    <w:sectPr w:rsidR="00515507" w:rsidRPr="00515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F6E"/>
    <w:multiLevelType w:val="hybridMultilevel"/>
    <w:tmpl w:val="7038A872"/>
    <w:lvl w:ilvl="0" w:tplc="50309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76C0"/>
    <w:multiLevelType w:val="hybridMultilevel"/>
    <w:tmpl w:val="64629204"/>
    <w:lvl w:ilvl="0" w:tplc="B5A05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96616">
    <w:abstractNumId w:val="0"/>
  </w:num>
  <w:num w:numId="2" w16cid:durableId="6148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15"/>
    <w:rsid w:val="001460AA"/>
    <w:rsid w:val="00263B93"/>
    <w:rsid w:val="00515507"/>
    <w:rsid w:val="006672A7"/>
    <w:rsid w:val="007261A9"/>
    <w:rsid w:val="007D1213"/>
    <w:rsid w:val="00952D15"/>
    <w:rsid w:val="00C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1464"/>
  <w15:chartTrackingRefBased/>
  <w15:docId w15:val="{5AD8E6F1-541D-4AE2-A01B-8980D3D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Alexis Lopes Fernandes</dc:creator>
  <cp:keywords/>
  <dc:description/>
  <cp:lastModifiedBy>Johnny Alexis Lopes Fernandes</cp:lastModifiedBy>
  <cp:revision>3</cp:revision>
  <cp:lastPrinted>2023-05-11T19:09:00Z</cp:lastPrinted>
  <dcterms:created xsi:type="dcterms:W3CDTF">2023-05-11T18:21:00Z</dcterms:created>
  <dcterms:modified xsi:type="dcterms:W3CDTF">2023-05-11T19:13:00Z</dcterms:modified>
</cp:coreProperties>
</file>