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71725" cy="571500"/>
            <wp:effectExtent b="0" l="0" r="0" t="0"/>
            <wp:docPr descr="wemoga2.png" id="1" name="image2.png"/>
            <a:graphic>
              <a:graphicData uri="http://schemas.openxmlformats.org/drawingml/2006/picture">
                <pic:pic>
                  <pic:nvPicPr>
                    <pic:cNvPr descr="wemoga2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Descritivo do Teste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Fazer uma tela com a apresentação de dados capturados dinamicamente de uma API: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Mostrar na tela uma lista dos próximos lançamentos de filmes nos cinemas.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 lista está em formato JSON, e pode ser capturada na URL: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https://api.themoviedb.org/3/movie/upcoming?api_key=fe65f8e840e15d06c5c00bf13084da74&amp;language=pt-BR&amp;page=1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Está com a nossa chave de API. Caso tenha problemas ao acessar com essas credenciais, por favor informe.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documentação desta chamada está em: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https://developers.themoviedb.org/3/movies/get-upcoming</w:t>
        </w:r>
      </w:hyperlink>
      <w:r w:rsidDel="00000000" w:rsidR="00000000" w:rsidRPr="00000000">
        <w:rPr>
          <w:rtl w:val="0"/>
        </w:rPr>
        <w:t xml:space="preserve"> caso queira entender ou aprimorar mais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obrigatórios do teste: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a lista de filmes com: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do filme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API retorna o nome da imagem. A URL base é: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http://image.tmdb.org/t/p/w185/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Exemplo de uma URL completa: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http://image.tmdb.org/t/p/w185/qcP8r31p7OQR562xQ6w4gDRVYxV.jpg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Título do filme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Sinopse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 lançamento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Detalhes importantes: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Desenhar um layout, ou utilizar um já existente e modificado. Informar no final qual opção preferiu.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 responsivo. Visualmente navegável em browser, tablet e smartphones.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um framework Javascript para a criação. Preferências: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Angular2 ou superior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Serão avaliados além do código e design, a habilidade com UI(User interface) e UX (User Experience).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Publicar o resultado do teste em qualquer host para visualização online.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Bônus (não obrigatório mas será um diferencial):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tl w:val="0"/>
        </w:rPr>
        <w:t xml:space="preserve">Projeto comitado no Github ou no Bitbucket.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tl w:val="0"/>
        </w:rPr>
        <w:t xml:space="preserve">Paginação dos resultados. A URL base mostra somente a página 1.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tl w:val="0"/>
        </w:rPr>
        <w:t xml:space="preserve">Testes unitários do projeto.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tl w:val="0"/>
        </w:rPr>
        <w:t xml:space="preserve">Busca na lista de filmes (necessário checar mais detalhes na documentação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https://developers.themoviedb.org/3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Prazo para disponibilização: 5 dias úteis a partir do aceite.</w:t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não entrega ou falta de retorno, será considerada desistência.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Boa sorte!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para participação em processo de seleção de Candidatos.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Eu, ______________________________________________________, por meio do presente termo de compromisso de teste, solicito minha inscrição e participação no processo de seleção para concorrência a uma vaga de DESENVOLVEDOR FRONT END na WEMOGA SOFTWARE STUDIO (J P Orlando Software ME).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Tenho plena consciência e concordo com o regulamento do processo de seleção que prevê a realização de testes práticos. Os tais dias de testes, não geram qualquer vínculo trabalhista e empregatício com a empresa.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Quero declarar, também, que estou ciente de que somente passarei a fazer parte da equipe, após conclusão do processo de seleção, caso seja aprovado nos testes e tenha se saído melhor que os demais.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atender meus exclusivos interesses pessoais faço tal solicitação de livre e espontânea vontade.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ser verdade, firmo o presente.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CPF:</w:t>
        <w:tab/>
        <w:t xml:space="preserve">_____________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RG:     _______________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Assinatura do Candidato/ ou responsável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________, ___de _________ de 2018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s.themoviedb.org/3" TargetMode="External"/><Relationship Id="rId10" Type="http://schemas.openxmlformats.org/officeDocument/2006/relationships/hyperlink" Target="http://image.tmdb.org/t/p/w185/qcP8r31p7OQR562xQ6w4gDRVYxV.jpg" TargetMode="External"/><Relationship Id="rId9" Type="http://schemas.openxmlformats.org/officeDocument/2006/relationships/hyperlink" Target="http://image.tmdb.org/t/p/w185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i.themoviedb.org/3/movie/upcoming?api_key=fe65f8e840e15d06c5c00bf13084da74&amp;language=pt-BR&amp;page=1" TargetMode="External"/><Relationship Id="rId8" Type="http://schemas.openxmlformats.org/officeDocument/2006/relationships/hyperlink" Target="https://developers.themoviedb.org/3/movies/get-upco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