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1755F" w14:textId="3DFFA412" w:rsidR="007C4563" w:rsidRDefault="00CE550F" w:rsidP="00CE550F">
      <w:pPr>
        <w:jc w:val="center"/>
        <w:rPr>
          <w:b/>
          <w:bCs/>
          <w:sz w:val="24"/>
          <w:szCs w:val="24"/>
        </w:rPr>
      </w:pPr>
      <w:r>
        <w:rPr>
          <w:b/>
          <w:bCs/>
          <w:sz w:val="24"/>
          <w:szCs w:val="24"/>
        </w:rPr>
        <w:t>Taller #4</w:t>
      </w:r>
    </w:p>
    <w:p w14:paraId="01E816D9" w14:textId="47602770" w:rsidR="00CE550F" w:rsidRDefault="00CE550F" w:rsidP="00CE550F">
      <w:pPr>
        <w:pStyle w:val="ListParagraph"/>
        <w:numPr>
          <w:ilvl w:val="0"/>
          <w:numId w:val="1"/>
        </w:numPr>
        <w:rPr>
          <w:lang w:val="es-CR"/>
        </w:rPr>
      </w:pPr>
      <w:r w:rsidRPr="00CE550F">
        <w:rPr>
          <w:lang w:val="es-CR"/>
        </w:rPr>
        <w:t>Analice los siguientes aspectos con el comando grep (tome en cuenta que - es para 1 unidad</w:t>
      </w:r>
      <w:r w:rsidRPr="00CE550F">
        <w:rPr>
          <w:lang w:val="es-CR"/>
        </w:rPr>
        <w:t xml:space="preserve"> </w:t>
      </w:r>
      <w:r w:rsidRPr="00CE550F">
        <w:rPr>
          <w:lang w:val="es-CR"/>
        </w:rPr>
        <w:t>y + es para 8 unidades</w:t>
      </w:r>
    </w:p>
    <w:p w14:paraId="26A0B3C3" w14:textId="77777777" w:rsidR="00291B25" w:rsidRDefault="00291B25" w:rsidP="00291B25">
      <w:pPr>
        <w:pStyle w:val="ListParagraph"/>
        <w:rPr>
          <w:lang w:val="es-CR"/>
        </w:rPr>
      </w:pPr>
    </w:p>
    <w:p w14:paraId="7D9ECA2A" w14:textId="62D95803" w:rsidR="00CE550F" w:rsidRDefault="00CE550F" w:rsidP="00CE550F">
      <w:pPr>
        <w:pStyle w:val="ListParagraph"/>
        <w:rPr>
          <w:lang w:val="es-CR"/>
        </w:rPr>
      </w:pPr>
      <w:r>
        <w:rPr>
          <w:noProof/>
        </w:rPr>
        <w:drawing>
          <wp:inline distT="0" distB="0" distL="0" distR="0" wp14:anchorId="6E9EDDD6" wp14:editId="72135E2C">
            <wp:extent cx="5612130" cy="4379595"/>
            <wp:effectExtent l="0" t="0" r="7620" b="1905"/>
            <wp:docPr id="944208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4379595"/>
                    </a:xfrm>
                    <a:prstGeom prst="rect">
                      <a:avLst/>
                    </a:prstGeom>
                    <a:noFill/>
                    <a:ln>
                      <a:noFill/>
                    </a:ln>
                  </pic:spPr>
                </pic:pic>
              </a:graphicData>
            </a:graphic>
          </wp:inline>
        </w:drawing>
      </w:r>
    </w:p>
    <w:p w14:paraId="3A9A9A79" w14:textId="77777777" w:rsidR="00291B25" w:rsidRDefault="00291B25" w:rsidP="00CE550F">
      <w:pPr>
        <w:pStyle w:val="ListParagraph"/>
        <w:rPr>
          <w:lang w:val="es-CR"/>
        </w:rPr>
      </w:pPr>
    </w:p>
    <w:p w14:paraId="579C9D5C" w14:textId="0EAD0B7F" w:rsidR="00CE550F" w:rsidRDefault="00291B25" w:rsidP="00291B25">
      <w:pPr>
        <w:jc w:val="both"/>
        <w:rPr>
          <w:lang w:val="es-CR"/>
        </w:rPr>
      </w:pPr>
      <w:r w:rsidRPr="00291B25">
        <w:rPr>
          <w:lang w:val="es-CR"/>
        </w:rPr>
        <w:t>Estas diferencias muestran un aumento significativo en el consumo de energía y la potencia de las ALUs cuando se incrementa el número de recursos de 1 a 8. Específicamente, el consumo total de energía se duplica, y la potencia de las ALUs aumenta en varios órdenes de magnitud.</w:t>
      </w:r>
      <w:r>
        <w:rPr>
          <w:lang w:val="es-CR"/>
        </w:rPr>
        <w:t xml:space="preserve"> </w:t>
      </w:r>
      <w:r w:rsidRPr="00291B25">
        <w:rPr>
          <w:lang w:val="es-CR"/>
        </w:rPr>
        <w:t xml:space="preserve">Estos datos sugieren </w:t>
      </w:r>
      <w:r w:rsidRPr="00291B25">
        <w:rPr>
          <w:lang w:val="es-CR"/>
        </w:rPr>
        <w:t>que,</w:t>
      </w:r>
      <w:r w:rsidRPr="00291B25">
        <w:rPr>
          <w:lang w:val="es-CR"/>
        </w:rPr>
        <w:t xml:space="preserve"> al aumentar el número de recursos disponibles para cada tipo de unidad funcional, el consumo de energía y la potencia de las ALUs también aumentan de manera significativ</w:t>
      </w:r>
      <w:r>
        <w:rPr>
          <w:lang w:val="es-CR"/>
        </w:rPr>
        <w:t xml:space="preserve">a, </w:t>
      </w:r>
      <w:r w:rsidRPr="00291B25">
        <w:rPr>
          <w:lang w:val="es-CR"/>
        </w:rPr>
        <w:t>es evidente que hay un costo energético asociado con el aumento de recursos.</w:t>
      </w:r>
    </w:p>
    <w:p w14:paraId="1C1F78A5" w14:textId="5B49ABC8" w:rsidR="00291B25" w:rsidRDefault="00291B25" w:rsidP="00291B25">
      <w:pPr>
        <w:jc w:val="both"/>
        <w:rPr>
          <w:lang w:val="es-CR"/>
        </w:rPr>
      </w:pPr>
    </w:p>
    <w:p w14:paraId="344FFA1D" w14:textId="77777777" w:rsidR="00291B25" w:rsidRDefault="00291B25">
      <w:pPr>
        <w:rPr>
          <w:lang w:val="es-CR"/>
        </w:rPr>
      </w:pPr>
      <w:r>
        <w:rPr>
          <w:lang w:val="es-CR"/>
        </w:rPr>
        <w:br w:type="page"/>
      </w:r>
    </w:p>
    <w:p w14:paraId="67F5C9C0" w14:textId="0212C487" w:rsidR="00291B25" w:rsidRDefault="00291B25" w:rsidP="00291B25">
      <w:pPr>
        <w:pStyle w:val="ListParagraph"/>
        <w:numPr>
          <w:ilvl w:val="0"/>
          <w:numId w:val="1"/>
        </w:numPr>
        <w:jc w:val="both"/>
        <w:rPr>
          <w:lang w:val="es-CR"/>
        </w:rPr>
      </w:pPr>
      <w:r w:rsidRPr="00291B25">
        <w:rPr>
          <w:lang w:val="es-CR"/>
        </w:rPr>
        <w:lastRenderedPageBreak/>
        <w:t>Vuelva a la carpeta de trabajo del taller anterior y ejecute el sim-profile en test con la</w:t>
      </w:r>
      <w:r w:rsidRPr="00291B25">
        <w:rPr>
          <w:lang w:val="es-CR"/>
        </w:rPr>
        <w:t xml:space="preserve"> </w:t>
      </w:r>
      <w:r w:rsidRPr="00291B25">
        <w:rPr>
          <w:lang w:val="es-CR"/>
        </w:rPr>
        <w:t>bandera -iprof</w:t>
      </w:r>
    </w:p>
    <w:p w14:paraId="53FA248E" w14:textId="77777777" w:rsidR="00291B25" w:rsidRDefault="00291B25" w:rsidP="00291B25">
      <w:pPr>
        <w:pStyle w:val="ListParagraph"/>
        <w:jc w:val="both"/>
        <w:rPr>
          <w:lang w:val="es-CR"/>
        </w:rPr>
      </w:pPr>
    </w:p>
    <w:p w14:paraId="1156B46F" w14:textId="45EB4A41" w:rsidR="00291B25" w:rsidRDefault="00291B25" w:rsidP="00291B25">
      <w:pPr>
        <w:pStyle w:val="ListParagraph"/>
        <w:jc w:val="both"/>
        <w:rPr>
          <w:lang w:val="es-CR"/>
        </w:rPr>
      </w:pPr>
      <w:r>
        <w:rPr>
          <w:noProof/>
        </w:rPr>
        <w:drawing>
          <wp:inline distT="0" distB="0" distL="0" distR="0" wp14:anchorId="722F015B" wp14:editId="4E19E7FD">
            <wp:extent cx="4346180" cy="5934075"/>
            <wp:effectExtent l="0" t="0" r="0" b="0"/>
            <wp:docPr id="551487460" name="Picture 2"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487460" name="Picture 2" descr="A computer screen with white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8478" cy="5937213"/>
                    </a:xfrm>
                    <a:prstGeom prst="rect">
                      <a:avLst/>
                    </a:prstGeom>
                    <a:noFill/>
                    <a:ln>
                      <a:noFill/>
                    </a:ln>
                  </pic:spPr>
                </pic:pic>
              </a:graphicData>
            </a:graphic>
          </wp:inline>
        </w:drawing>
      </w:r>
    </w:p>
    <w:p w14:paraId="39251A40" w14:textId="474B869C" w:rsidR="00291B25" w:rsidRDefault="00291B25" w:rsidP="00291B25">
      <w:pPr>
        <w:jc w:val="both"/>
        <w:rPr>
          <w:lang w:val="es-CR"/>
        </w:rPr>
      </w:pPr>
      <w:r>
        <w:rPr>
          <w:lang w:val="es-CR"/>
        </w:rPr>
        <w:t>A</w:t>
      </w:r>
      <w:r w:rsidRPr="00291B25">
        <w:rPr>
          <w:lang w:val="es-CR"/>
        </w:rPr>
        <w:t>l combinar el perfil de instrucciones con un análisis de potencia, se obtiene una visión completa de cómo el código afecta el consumo de energía. Esta información es invaluable para optimizar tanto el software como el hardware en términos de rendimiento y eficiencia energética.</w:t>
      </w:r>
    </w:p>
    <w:p w14:paraId="6F36DC30" w14:textId="551DC721" w:rsidR="00291B25" w:rsidRDefault="00291B25" w:rsidP="00291B25">
      <w:pPr>
        <w:jc w:val="both"/>
        <w:rPr>
          <w:lang w:val="es-CR"/>
        </w:rPr>
      </w:pPr>
    </w:p>
    <w:p w14:paraId="726D1FBE" w14:textId="77777777" w:rsidR="00291B25" w:rsidRDefault="00291B25">
      <w:pPr>
        <w:rPr>
          <w:lang w:val="es-CR"/>
        </w:rPr>
      </w:pPr>
      <w:r>
        <w:rPr>
          <w:lang w:val="es-CR"/>
        </w:rPr>
        <w:br w:type="page"/>
      </w:r>
    </w:p>
    <w:p w14:paraId="0C708EAA" w14:textId="346C1FAA" w:rsidR="00291B25" w:rsidRDefault="00291B25" w:rsidP="00291B25">
      <w:pPr>
        <w:pStyle w:val="ListParagraph"/>
        <w:numPr>
          <w:ilvl w:val="0"/>
          <w:numId w:val="1"/>
        </w:numPr>
        <w:jc w:val="both"/>
        <w:rPr>
          <w:lang w:val="es-CR"/>
        </w:rPr>
      </w:pPr>
      <w:r w:rsidRPr="00291B25">
        <w:rPr>
          <w:lang w:val="es-CR"/>
        </w:rPr>
        <w:lastRenderedPageBreak/>
        <w:t xml:space="preserve">Utilizando el simulador Wattch, realice los casos que </w:t>
      </w:r>
      <w:r w:rsidRPr="00291B25">
        <w:rPr>
          <w:lang w:val="es-CR"/>
        </w:rPr>
        <w:t>ejecutó</w:t>
      </w:r>
      <w:r w:rsidRPr="00291B25">
        <w:rPr>
          <w:lang w:val="es-CR"/>
        </w:rPr>
        <w:t xml:space="preserve"> en el taller anterior y contraste</w:t>
      </w:r>
      <w:r w:rsidRPr="00291B25">
        <w:rPr>
          <w:lang w:val="es-CR"/>
        </w:rPr>
        <w:t xml:space="preserve"> </w:t>
      </w:r>
      <w:r w:rsidRPr="00291B25">
        <w:rPr>
          <w:lang w:val="es-CR"/>
        </w:rPr>
        <w:t xml:space="preserve">los resultados con la </w:t>
      </w:r>
      <w:r w:rsidRPr="00291B25">
        <w:rPr>
          <w:lang w:val="es-CR"/>
        </w:rPr>
        <w:t>teoría</w:t>
      </w:r>
      <w:r>
        <w:rPr>
          <w:lang w:val="es-CR"/>
        </w:rPr>
        <w:t>.</w:t>
      </w:r>
    </w:p>
    <w:p w14:paraId="537F3299" w14:textId="77777777" w:rsidR="00291B25" w:rsidRDefault="00291B25" w:rsidP="00291B25">
      <w:pPr>
        <w:pStyle w:val="ListParagraph"/>
        <w:jc w:val="both"/>
        <w:rPr>
          <w:lang w:val="es-CR"/>
        </w:rPr>
      </w:pPr>
    </w:p>
    <w:p w14:paraId="0D31D99B" w14:textId="325B30A2" w:rsidR="00291B25" w:rsidRDefault="00291B25" w:rsidP="00291B25">
      <w:pPr>
        <w:pStyle w:val="ListParagraph"/>
        <w:ind w:hanging="540"/>
        <w:jc w:val="both"/>
        <w:rPr>
          <w:lang w:val="es-CR"/>
        </w:rPr>
      </w:pPr>
      <w:r>
        <w:rPr>
          <w:noProof/>
        </w:rPr>
        <w:drawing>
          <wp:inline distT="0" distB="0" distL="0" distR="0" wp14:anchorId="1C19CE4D" wp14:editId="649B9600">
            <wp:extent cx="5612130" cy="1440180"/>
            <wp:effectExtent l="0" t="0" r="7620" b="7620"/>
            <wp:docPr id="15029299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1440180"/>
                    </a:xfrm>
                    <a:prstGeom prst="rect">
                      <a:avLst/>
                    </a:prstGeom>
                    <a:noFill/>
                    <a:ln>
                      <a:noFill/>
                    </a:ln>
                  </pic:spPr>
                </pic:pic>
              </a:graphicData>
            </a:graphic>
          </wp:inline>
        </w:drawing>
      </w:r>
    </w:p>
    <w:p w14:paraId="43850F5C" w14:textId="77777777" w:rsidR="00291B25" w:rsidRDefault="00291B25" w:rsidP="00291B25">
      <w:pPr>
        <w:pStyle w:val="ListParagraph"/>
        <w:ind w:hanging="540"/>
        <w:jc w:val="both"/>
        <w:rPr>
          <w:lang w:val="es-CR"/>
        </w:rPr>
      </w:pPr>
    </w:p>
    <w:p w14:paraId="25879F07" w14:textId="115321C3" w:rsidR="00291B25" w:rsidRPr="00291B25" w:rsidRDefault="00291B25" w:rsidP="00291B25">
      <w:pPr>
        <w:pStyle w:val="ListParagraph"/>
        <w:jc w:val="both"/>
        <w:rPr>
          <w:lang w:val="es-CR"/>
        </w:rPr>
      </w:pPr>
      <w:r w:rsidRPr="00291B25">
        <w:rPr>
          <w:lang w:val="es-CR"/>
        </w:rPr>
        <w:t>A pesar de que teóricamente la ejecución fuera de orden debería ofrecer un mejor rendimiento que la ejecución en orden, en los resultados que analizamos, las diferencias son mínimas. Esto puede deberse a que el programa de prueba</w:t>
      </w:r>
      <w:r>
        <w:rPr>
          <w:lang w:val="es-CR"/>
        </w:rPr>
        <w:t xml:space="preserve"> </w:t>
      </w:r>
      <w:r w:rsidRPr="00291B25">
        <w:rPr>
          <w:lang w:val="es-CR"/>
        </w:rPr>
        <w:t>no tiene suficientes instrucciones que se beneficien significativamente de la ejecución fuera de orden.</w:t>
      </w:r>
    </w:p>
    <w:p w14:paraId="576826AF" w14:textId="2EA5C9D3" w:rsidR="00291B25" w:rsidRDefault="00291B25" w:rsidP="00291B25">
      <w:pPr>
        <w:pStyle w:val="ListParagraph"/>
        <w:jc w:val="both"/>
        <w:rPr>
          <w:lang w:val="es-CR"/>
        </w:rPr>
      </w:pPr>
      <w:r w:rsidRPr="00291B25">
        <w:rPr>
          <w:lang w:val="es-CR"/>
        </w:rPr>
        <w:t>Aumentar las unidades de fpalu y ialu tuvo un impacto mínimo en el rendimiento y la potencia, lo que indica que el programa de prueba puede no estar utilizando intensivamente estas unidades o que ya estaba saturado con una unidad.</w:t>
      </w:r>
    </w:p>
    <w:p w14:paraId="4C7BF466" w14:textId="3C48C4F7" w:rsidR="00291B25" w:rsidRDefault="00291B25" w:rsidP="00291B25">
      <w:pPr>
        <w:jc w:val="both"/>
        <w:rPr>
          <w:lang w:val="es-CR"/>
        </w:rPr>
      </w:pPr>
    </w:p>
    <w:p w14:paraId="23990B9F" w14:textId="2054C902" w:rsidR="00291B25" w:rsidRDefault="00291B25" w:rsidP="00291B25">
      <w:pPr>
        <w:pStyle w:val="ListParagraph"/>
        <w:numPr>
          <w:ilvl w:val="0"/>
          <w:numId w:val="1"/>
        </w:numPr>
        <w:jc w:val="both"/>
        <w:rPr>
          <w:lang w:val="es-CR"/>
        </w:rPr>
      </w:pPr>
      <w:r w:rsidRPr="00291B25">
        <w:rPr>
          <w:lang w:val="es-CR"/>
        </w:rPr>
        <w:t>Utilice el simulador sim-cache</w:t>
      </w:r>
    </w:p>
    <w:p w14:paraId="50CCB627" w14:textId="4FDB288E" w:rsidR="00291B25" w:rsidRDefault="003375DD" w:rsidP="003375DD">
      <w:pPr>
        <w:pStyle w:val="ListParagraph"/>
        <w:ind w:hanging="450"/>
        <w:jc w:val="both"/>
        <w:rPr>
          <w:lang w:val="es-CR"/>
        </w:rPr>
      </w:pPr>
      <w:r>
        <w:rPr>
          <w:noProof/>
        </w:rPr>
        <w:drawing>
          <wp:inline distT="0" distB="0" distL="0" distR="0" wp14:anchorId="25AFB185" wp14:editId="6165F5B8">
            <wp:extent cx="5612130" cy="3764280"/>
            <wp:effectExtent l="0" t="0" r="7620" b="7620"/>
            <wp:docPr id="784616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616324" name=""/>
                    <pic:cNvPicPr/>
                  </pic:nvPicPr>
                  <pic:blipFill>
                    <a:blip r:embed="rId11"/>
                    <a:stretch>
                      <a:fillRect/>
                    </a:stretch>
                  </pic:blipFill>
                  <pic:spPr>
                    <a:xfrm>
                      <a:off x="0" y="0"/>
                      <a:ext cx="5612130" cy="3764280"/>
                    </a:xfrm>
                    <a:prstGeom prst="rect">
                      <a:avLst/>
                    </a:prstGeom>
                  </pic:spPr>
                </pic:pic>
              </a:graphicData>
            </a:graphic>
          </wp:inline>
        </w:drawing>
      </w:r>
    </w:p>
    <w:p w14:paraId="1005AABD" w14:textId="74382EA5" w:rsidR="003375DD" w:rsidRDefault="003375DD" w:rsidP="003375DD">
      <w:pPr>
        <w:pStyle w:val="ListParagraph"/>
        <w:ind w:hanging="450"/>
        <w:jc w:val="both"/>
        <w:rPr>
          <w:lang w:val="es-CR"/>
        </w:rPr>
      </w:pPr>
      <w:r w:rsidRPr="003375DD">
        <w:rPr>
          <w:lang w:val="es-CR"/>
        </w:rPr>
        <w:lastRenderedPageBreak/>
        <w:t>¿</w:t>
      </w:r>
      <w:r w:rsidRPr="003375DD">
        <w:rPr>
          <w:lang w:val="es-CR"/>
        </w:rPr>
        <w:t>Cuál</w:t>
      </w:r>
      <w:r w:rsidRPr="003375DD">
        <w:rPr>
          <w:lang w:val="es-CR"/>
        </w:rPr>
        <w:t xml:space="preserve"> es el </w:t>
      </w:r>
      <w:r w:rsidRPr="003375DD">
        <w:rPr>
          <w:lang w:val="es-CR"/>
        </w:rPr>
        <w:t>numeró</w:t>
      </w:r>
      <w:r w:rsidRPr="003375DD">
        <w:rPr>
          <w:lang w:val="es-CR"/>
        </w:rPr>
        <w:t xml:space="preserve"> de desaciertos en las caches L1 y L2?</w:t>
      </w:r>
      <w:r w:rsidRPr="003375DD">
        <w:rPr>
          <w:lang w:val="es-CR"/>
        </w:rPr>
        <w:cr/>
      </w:r>
    </w:p>
    <w:p w14:paraId="415DC0D5" w14:textId="359CEEC2" w:rsidR="003375DD" w:rsidRPr="003375DD" w:rsidRDefault="003375DD" w:rsidP="003375DD">
      <w:pPr>
        <w:pStyle w:val="ListParagraph"/>
        <w:ind w:hanging="450"/>
        <w:jc w:val="both"/>
        <w:rPr>
          <w:lang w:val="es-CR"/>
        </w:rPr>
      </w:pPr>
      <w:r w:rsidRPr="003375DD">
        <w:rPr>
          <w:lang w:val="es-CR"/>
        </w:rPr>
        <w:t>Cache L1 de datos (dl1): 663 desaciertos</w:t>
      </w:r>
    </w:p>
    <w:p w14:paraId="198CBA32" w14:textId="38540E95" w:rsidR="003375DD" w:rsidRDefault="003375DD" w:rsidP="003375DD">
      <w:pPr>
        <w:pStyle w:val="ListParagraph"/>
        <w:ind w:hanging="450"/>
        <w:jc w:val="both"/>
        <w:rPr>
          <w:lang w:val="es-CR"/>
        </w:rPr>
      </w:pPr>
      <w:r w:rsidRPr="003375DD">
        <w:rPr>
          <w:lang w:val="es-CR"/>
        </w:rPr>
        <w:t>Cache L2 unificada (ul2): 837 desaciertos</w:t>
      </w:r>
    </w:p>
    <w:p w14:paraId="6772AFFE" w14:textId="0211819F" w:rsidR="003375DD" w:rsidRDefault="003375DD" w:rsidP="003375DD">
      <w:pPr>
        <w:pStyle w:val="ListParagraph"/>
        <w:ind w:hanging="450"/>
        <w:jc w:val="both"/>
        <w:rPr>
          <w:lang w:val="es-CR"/>
        </w:rPr>
      </w:pPr>
    </w:p>
    <w:p w14:paraId="308DF0BF" w14:textId="478CA5BF" w:rsidR="003375DD" w:rsidRDefault="003375DD" w:rsidP="00D479FD">
      <w:pPr>
        <w:pStyle w:val="ListParagraph"/>
        <w:numPr>
          <w:ilvl w:val="0"/>
          <w:numId w:val="1"/>
        </w:numPr>
        <w:jc w:val="both"/>
        <w:rPr>
          <w:lang w:val="es-CR"/>
        </w:rPr>
      </w:pPr>
      <w:r w:rsidRPr="003375DD">
        <w:rPr>
          <w:lang w:val="es-CR"/>
        </w:rPr>
        <w:t xml:space="preserve">Modifique los </w:t>
      </w:r>
      <w:r w:rsidRPr="003375DD">
        <w:rPr>
          <w:lang w:val="es-CR"/>
        </w:rPr>
        <w:t>parámetros</w:t>
      </w:r>
      <w:r w:rsidRPr="003375DD">
        <w:rPr>
          <w:lang w:val="es-CR"/>
        </w:rPr>
        <w:t xml:space="preserve"> de la </w:t>
      </w:r>
      <w:r w:rsidRPr="003375DD">
        <w:rPr>
          <w:lang w:val="es-CR"/>
        </w:rPr>
        <w:t>jerarquía</w:t>
      </w:r>
      <w:r w:rsidRPr="003375DD">
        <w:rPr>
          <w:lang w:val="es-CR"/>
        </w:rPr>
        <w:t xml:space="preserve"> de memoria (dimensiones de cache, </w:t>
      </w:r>
      <w:r w:rsidRPr="003375DD">
        <w:rPr>
          <w:lang w:val="es-CR"/>
        </w:rPr>
        <w:t xml:space="preserve">políticas </w:t>
      </w:r>
      <w:r w:rsidRPr="003375DD">
        <w:rPr>
          <w:lang w:val="es-CR"/>
        </w:rPr>
        <w:t>de reemplazo, etc) y observe como afectan los resultados obtenidos con respecto a la</w:t>
      </w:r>
      <w:r>
        <w:rPr>
          <w:lang w:val="es-CR"/>
        </w:rPr>
        <w:t xml:space="preserve"> </w:t>
      </w:r>
      <w:r w:rsidRPr="003375DD">
        <w:rPr>
          <w:lang w:val="es-CR"/>
        </w:rPr>
        <w:t>configuración</w:t>
      </w:r>
      <w:r w:rsidRPr="003375DD">
        <w:rPr>
          <w:lang w:val="es-CR"/>
        </w:rPr>
        <w:t xml:space="preserve"> por defecto.</w:t>
      </w:r>
    </w:p>
    <w:p w14:paraId="6BEC715D" w14:textId="6A66563A" w:rsidR="008B04B2" w:rsidRDefault="008B04B2" w:rsidP="008B04B2">
      <w:pPr>
        <w:ind w:left="360"/>
        <w:jc w:val="both"/>
        <w:rPr>
          <w:lang w:val="es-CR"/>
        </w:rPr>
      </w:pPr>
      <w:r>
        <w:rPr>
          <w:noProof/>
        </w:rPr>
        <w:drawing>
          <wp:inline distT="0" distB="0" distL="0" distR="0" wp14:anchorId="7306D738" wp14:editId="2F719167">
            <wp:extent cx="5612130" cy="1483360"/>
            <wp:effectExtent l="0" t="0" r="7620" b="2540"/>
            <wp:docPr id="435490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490360" name=""/>
                    <pic:cNvPicPr/>
                  </pic:nvPicPr>
                  <pic:blipFill>
                    <a:blip r:embed="rId12"/>
                    <a:stretch>
                      <a:fillRect/>
                    </a:stretch>
                  </pic:blipFill>
                  <pic:spPr>
                    <a:xfrm>
                      <a:off x="0" y="0"/>
                      <a:ext cx="5612130" cy="1483360"/>
                    </a:xfrm>
                    <a:prstGeom prst="rect">
                      <a:avLst/>
                    </a:prstGeom>
                  </pic:spPr>
                </pic:pic>
              </a:graphicData>
            </a:graphic>
          </wp:inline>
        </w:drawing>
      </w:r>
    </w:p>
    <w:p w14:paraId="2CE8FACD" w14:textId="2551695C" w:rsidR="00036166" w:rsidRDefault="00036166" w:rsidP="00036166">
      <w:pPr>
        <w:jc w:val="both"/>
        <w:rPr>
          <w:lang w:val="es-CR"/>
        </w:rPr>
      </w:pPr>
      <w:r w:rsidRPr="00036166">
        <w:rPr>
          <w:lang w:val="es-CR"/>
        </w:rPr>
        <w:t>En todos los archivos, los resultados de desaciertos y tasas de desacierto para las caches L1 y L2 parecen ser consistentes. Esto es sorprendente, ya que se esperaría que al modificar diferentes características de las memorias, habría algún cambio en el rendimiento. Es importante recordar que el rendimiento de la cache puede variar dependiendo de la naturaleza del programa que se está ejecutando. Por lo tanto, aunque estas modificaciones no mostraron cambios en este caso particular, podrían tener un impacto en otros escenarios o programas</w:t>
      </w:r>
    </w:p>
    <w:p w14:paraId="0CC4E1D8" w14:textId="00EA65AA" w:rsidR="00036166" w:rsidRPr="00036166" w:rsidRDefault="00036166" w:rsidP="00036166">
      <w:pPr>
        <w:jc w:val="both"/>
        <w:rPr>
          <w:lang w:val="es-CR"/>
        </w:rPr>
      </w:pPr>
      <w:r w:rsidRPr="00036166">
        <w:rPr>
          <w:lang w:val="es-CR"/>
        </w:rPr>
        <w:t>Tamaño de Cache L1 (sim_cache_dl1_size.txt): Al aumentar el tamaño de la cache L1, se esperaría que se redujera el número de desaciertos, ya que hay más espacio para almacenar datos. Sin embargo, si el programa accede a un conjunto de datos relativamente pequeño que ya cabe en la cache original, el aumento del tamaño podría no tener un impacto significativo.</w:t>
      </w:r>
    </w:p>
    <w:p w14:paraId="6E0F45D2" w14:textId="3B4AE068" w:rsidR="00036166" w:rsidRPr="00036166" w:rsidRDefault="00036166" w:rsidP="00036166">
      <w:pPr>
        <w:jc w:val="both"/>
        <w:rPr>
          <w:lang w:val="es-CR"/>
        </w:rPr>
      </w:pPr>
      <w:r w:rsidRPr="00036166">
        <w:rPr>
          <w:lang w:val="es-CR"/>
        </w:rPr>
        <w:t>Asociatividad de Cache L1 (sim_cache_dl1_assoc.txt): Al aumentar la asociatividad, se espera mejorar la flexibilidad en la ubicación de los bloques en la cache. Esto puede reducir los desaciertos en ciertos escenarios, pero nuevamente, si el patrón de acceso del programa no se beneficia de la mayor asociatividad, es posible que no se observe un cambio significativo.</w:t>
      </w:r>
    </w:p>
    <w:p w14:paraId="3CDD915A" w14:textId="428FD1B8" w:rsidR="00036166" w:rsidRPr="00036166" w:rsidRDefault="00036166" w:rsidP="00036166">
      <w:pPr>
        <w:jc w:val="both"/>
        <w:rPr>
          <w:lang w:val="es-CR"/>
        </w:rPr>
      </w:pPr>
      <w:r w:rsidRPr="00036166">
        <w:rPr>
          <w:lang w:val="es-CR"/>
        </w:rPr>
        <w:t>Política de Reemplazo FIFO (sim_cache_dl1_fifo.txt): Cambiar la política de reemplazo puede afectar cómo se seleccionan los bloques para ser reemplazados en la cache. FIFO puede no ser la política óptima para todos los patrones de acceso, y esto podría explicar por qué no se observan mejoras significativas.</w:t>
      </w:r>
    </w:p>
    <w:p w14:paraId="6BD031A6" w14:textId="55AB90A7" w:rsidR="008B04B2" w:rsidRPr="008B04B2" w:rsidRDefault="00036166" w:rsidP="00036166">
      <w:pPr>
        <w:jc w:val="both"/>
        <w:rPr>
          <w:lang w:val="es-CR"/>
        </w:rPr>
      </w:pPr>
      <w:r w:rsidRPr="00036166">
        <w:rPr>
          <w:lang w:val="es-CR"/>
        </w:rPr>
        <w:t>Tamaño y Asociatividad de Cache L2: Las modificaciones en la cache L2 también pueden no mostrar cambios significativos si la mayoría de los accesos son satisfechos por la cache L1 o si el patrón de acceso no se beneficia de las modificaciones realizadas.</w:t>
      </w:r>
    </w:p>
    <w:sectPr w:rsidR="008B04B2" w:rsidRPr="008B04B2">
      <w:headerReference w:type="default" r:id="rId13"/>
      <w:footerReference w:type="default" r:id="rId14"/>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079808" w14:textId="77777777" w:rsidR="00A01C47" w:rsidRDefault="00A01C47" w:rsidP="001827AD">
      <w:pPr>
        <w:spacing w:after="0" w:line="240" w:lineRule="auto"/>
      </w:pPr>
      <w:r>
        <w:separator/>
      </w:r>
    </w:p>
  </w:endnote>
  <w:endnote w:type="continuationSeparator" w:id="0">
    <w:p w14:paraId="292AC0A6" w14:textId="77777777" w:rsidR="00A01C47" w:rsidRDefault="00A01C47" w:rsidP="001827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7254801"/>
      <w:docPartObj>
        <w:docPartGallery w:val="Page Numbers (Bottom of Page)"/>
        <w:docPartUnique/>
      </w:docPartObj>
    </w:sdtPr>
    <w:sdtContent>
      <w:sdt>
        <w:sdtPr>
          <w:id w:val="-1769616900"/>
          <w:docPartObj>
            <w:docPartGallery w:val="Page Numbers (Top of Page)"/>
            <w:docPartUnique/>
          </w:docPartObj>
        </w:sdtPr>
        <w:sdtContent>
          <w:p w14:paraId="51F93EDC" w14:textId="6B8B8BA5" w:rsidR="001827AD" w:rsidRDefault="001827A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B56A826" w14:textId="77777777" w:rsidR="001827AD" w:rsidRDefault="00182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ADC8B6" w14:textId="77777777" w:rsidR="00A01C47" w:rsidRDefault="00A01C47" w:rsidP="001827AD">
      <w:pPr>
        <w:spacing w:after="0" w:line="240" w:lineRule="auto"/>
      </w:pPr>
      <w:r>
        <w:separator/>
      </w:r>
    </w:p>
  </w:footnote>
  <w:footnote w:type="continuationSeparator" w:id="0">
    <w:p w14:paraId="400EFAFE" w14:textId="77777777" w:rsidR="00A01C47" w:rsidRDefault="00A01C47" w:rsidP="001827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62014" w14:textId="058AEEED" w:rsidR="001827AD" w:rsidRPr="001827AD" w:rsidRDefault="001827AD" w:rsidP="001827AD">
    <w:pPr>
      <w:pStyle w:val="Header"/>
      <w:jc w:val="right"/>
      <w:rPr>
        <w:lang w:val="es-CR"/>
      </w:rPr>
    </w:pPr>
    <w:r w:rsidRPr="001827AD">
      <w:rPr>
        <w:lang w:val="es-CR"/>
      </w:rPr>
      <w:tab/>
      <w:t xml:space="preserve">                                                  Instituto Tecnológico de Costa Rica</w:t>
    </w:r>
  </w:p>
  <w:p w14:paraId="43FBB524" w14:textId="3DFCB584" w:rsidR="001827AD" w:rsidRDefault="008F0304" w:rsidP="001827AD">
    <w:pPr>
      <w:pStyle w:val="Header"/>
      <w:jc w:val="right"/>
      <w:rPr>
        <w:lang w:val="es-CR"/>
      </w:rPr>
    </w:pPr>
    <w:r>
      <w:rPr>
        <w:noProof/>
      </w:rPr>
      <w:drawing>
        <wp:anchor distT="0" distB="0" distL="114300" distR="114300" simplePos="0" relativeHeight="251658240" behindDoc="0" locked="0" layoutInCell="1" allowOverlap="1" wp14:anchorId="7ED47ABB" wp14:editId="42B97CA6">
          <wp:simplePos x="0" y="0"/>
          <wp:positionH relativeFrom="margin">
            <wp:align>left</wp:align>
          </wp:positionH>
          <wp:positionV relativeFrom="paragraph">
            <wp:posOffset>6985</wp:posOffset>
          </wp:positionV>
          <wp:extent cx="1887855" cy="361950"/>
          <wp:effectExtent l="0" t="0" r="0" b="0"/>
          <wp:wrapThrough wrapText="bothSides">
            <wp:wrapPolygon edited="0">
              <wp:start x="0" y="0"/>
              <wp:lineTo x="0" y="19326"/>
              <wp:lineTo x="6757" y="20463"/>
              <wp:lineTo x="21142" y="20463"/>
              <wp:lineTo x="21360" y="17053"/>
              <wp:lineTo x="21360" y="3411"/>
              <wp:lineTo x="19617" y="0"/>
              <wp:lineTo x="0" y="0"/>
            </wp:wrapPolygon>
          </wp:wrapThrough>
          <wp:docPr id="65369400" name="Picture 1" descr="TEC | Tecnológico de Costa 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 | Tecnológico de Costa Rica"/>
                  <pic:cNvPicPr>
                    <a:picLocks noChangeAspect="1" noChangeArrowheads="1"/>
                  </pic:cNvPicPr>
                </pic:nvPicPr>
                <pic:blipFill rotWithShape="1">
                  <a:blip r:embed="rId1">
                    <a:extLst>
                      <a:ext uri="{28A0092B-C50C-407E-A947-70E740481C1C}">
                        <a14:useLocalDpi xmlns:a14="http://schemas.microsoft.com/office/drawing/2010/main" val="0"/>
                      </a:ext>
                    </a:extLst>
                  </a:blip>
                  <a:srcRect l="2602" t="33153" r="1787" b="31970"/>
                  <a:stretch/>
                </pic:blipFill>
                <pic:spPr bwMode="auto">
                  <a:xfrm>
                    <a:off x="0" y="0"/>
                    <a:ext cx="1887855" cy="3619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827AD" w:rsidRPr="001827AD">
      <w:rPr>
        <w:lang w:val="es-CR"/>
      </w:rPr>
      <w:tab/>
      <w:t xml:space="preserve">                          Área Académica de Ingeniería en C</w:t>
    </w:r>
    <w:r w:rsidR="001827AD">
      <w:rPr>
        <w:lang w:val="es-CR"/>
      </w:rPr>
      <w:t>omputadores</w:t>
    </w:r>
  </w:p>
  <w:p w14:paraId="3295679E" w14:textId="2A90C81F" w:rsidR="001827AD" w:rsidRDefault="001827AD" w:rsidP="001827AD">
    <w:pPr>
      <w:pStyle w:val="Header"/>
      <w:tabs>
        <w:tab w:val="clear" w:pos="4419"/>
      </w:tabs>
      <w:jc w:val="right"/>
      <w:rPr>
        <w:lang w:val="es-CR"/>
      </w:rPr>
    </w:pPr>
    <w:r>
      <w:rPr>
        <w:lang w:val="es-CR"/>
      </w:rPr>
      <w:t>CE4301– Arquitectura de Computadores I</w:t>
    </w:r>
  </w:p>
  <w:p w14:paraId="571F6AE1" w14:textId="3D0C7EF2" w:rsidR="008F0304" w:rsidRDefault="008F0304" w:rsidP="001827AD">
    <w:pPr>
      <w:pStyle w:val="Header"/>
      <w:tabs>
        <w:tab w:val="clear" w:pos="4419"/>
      </w:tabs>
      <w:jc w:val="right"/>
      <w:rPr>
        <w:lang w:val="es-CR"/>
      </w:rPr>
    </w:pPr>
    <w:r>
      <w:rPr>
        <w:lang w:val="es-CR"/>
      </w:rPr>
      <w:t>Johnny Zaet Agüero Sandí</w:t>
    </w:r>
  </w:p>
  <w:p w14:paraId="24A29BC8" w14:textId="675143C1" w:rsidR="001827AD" w:rsidRPr="001827AD" w:rsidRDefault="001827AD" w:rsidP="001827AD">
    <w:pPr>
      <w:pStyle w:val="Header"/>
      <w:tabs>
        <w:tab w:val="clear" w:pos="4419"/>
      </w:tabs>
      <w:rPr>
        <w:lang w:val="es-C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D14626"/>
    <w:multiLevelType w:val="hybridMultilevel"/>
    <w:tmpl w:val="A8400EA6"/>
    <w:lvl w:ilvl="0" w:tplc="90EC4F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5889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7AD"/>
    <w:rsid w:val="00036166"/>
    <w:rsid w:val="001827AD"/>
    <w:rsid w:val="00291B25"/>
    <w:rsid w:val="003375DD"/>
    <w:rsid w:val="003853DA"/>
    <w:rsid w:val="007C4563"/>
    <w:rsid w:val="008B04B2"/>
    <w:rsid w:val="008F0304"/>
    <w:rsid w:val="009F1D1F"/>
    <w:rsid w:val="00A01C47"/>
    <w:rsid w:val="00CE550F"/>
    <w:rsid w:val="00DF3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C5D005"/>
  <w15:chartTrackingRefBased/>
  <w15:docId w15:val="{DC3FD50D-AF24-4FE2-91BA-6EF7F3E98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27AD"/>
    <w:pPr>
      <w:tabs>
        <w:tab w:val="center" w:pos="4419"/>
        <w:tab w:val="right" w:pos="8838"/>
      </w:tabs>
      <w:spacing w:after="0" w:line="240" w:lineRule="auto"/>
    </w:pPr>
  </w:style>
  <w:style w:type="character" w:customStyle="1" w:styleId="HeaderChar">
    <w:name w:val="Header Char"/>
    <w:basedOn w:val="DefaultParagraphFont"/>
    <w:link w:val="Header"/>
    <w:uiPriority w:val="99"/>
    <w:rsid w:val="001827AD"/>
  </w:style>
  <w:style w:type="paragraph" w:styleId="Footer">
    <w:name w:val="footer"/>
    <w:basedOn w:val="Normal"/>
    <w:link w:val="FooterChar"/>
    <w:uiPriority w:val="99"/>
    <w:unhideWhenUsed/>
    <w:rsid w:val="001827AD"/>
    <w:pPr>
      <w:tabs>
        <w:tab w:val="center" w:pos="4419"/>
        <w:tab w:val="right" w:pos="8838"/>
      </w:tabs>
      <w:spacing w:after="0" w:line="240" w:lineRule="auto"/>
    </w:pPr>
  </w:style>
  <w:style w:type="character" w:customStyle="1" w:styleId="FooterChar">
    <w:name w:val="Footer Char"/>
    <w:basedOn w:val="DefaultParagraphFont"/>
    <w:link w:val="Footer"/>
    <w:uiPriority w:val="99"/>
    <w:rsid w:val="001827AD"/>
  </w:style>
  <w:style w:type="paragraph" w:styleId="ListParagraph">
    <w:name w:val="List Paragraph"/>
    <w:basedOn w:val="Normal"/>
    <w:uiPriority w:val="34"/>
    <w:qFormat/>
    <w:rsid w:val="00CE55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994674">
      <w:bodyDiv w:val="1"/>
      <w:marLeft w:val="0"/>
      <w:marRight w:val="0"/>
      <w:marTop w:val="0"/>
      <w:marBottom w:val="0"/>
      <w:divBdr>
        <w:top w:val="none" w:sz="0" w:space="0" w:color="auto"/>
        <w:left w:val="none" w:sz="0" w:space="0" w:color="auto"/>
        <w:bottom w:val="none" w:sz="0" w:space="0" w:color="auto"/>
        <w:right w:val="none" w:sz="0" w:space="0" w:color="auto"/>
      </w:divBdr>
    </w:div>
    <w:div w:id="1004163803">
      <w:bodyDiv w:val="1"/>
      <w:marLeft w:val="0"/>
      <w:marRight w:val="0"/>
      <w:marTop w:val="0"/>
      <w:marBottom w:val="0"/>
      <w:divBdr>
        <w:top w:val="none" w:sz="0" w:space="0" w:color="auto"/>
        <w:left w:val="none" w:sz="0" w:space="0" w:color="auto"/>
        <w:bottom w:val="none" w:sz="0" w:space="0" w:color="auto"/>
        <w:right w:val="none" w:sz="0" w:space="0" w:color="auto"/>
      </w:divBdr>
    </w:div>
    <w:div w:id="1408845034">
      <w:bodyDiv w:val="1"/>
      <w:marLeft w:val="0"/>
      <w:marRight w:val="0"/>
      <w:marTop w:val="0"/>
      <w:marBottom w:val="0"/>
      <w:divBdr>
        <w:top w:val="none" w:sz="0" w:space="0" w:color="auto"/>
        <w:left w:val="none" w:sz="0" w:space="0" w:color="auto"/>
        <w:bottom w:val="none" w:sz="0" w:space="0" w:color="auto"/>
        <w:right w:val="none" w:sz="0" w:space="0" w:color="auto"/>
      </w:divBdr>
    </w:div>
    <w:div w:id="1443914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F3223E-1DB7-437D-BA90-94DE96F51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Pages>
  <Words>594</Words>
  <Characters>3391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Aguero</dc:creator>
  <cp:keywords/>
  <dc:description/>
  <cp:lastModifiedBy>Johnny Aguero</cp:lastModifiedBy>
  <cp:revision>4</cp:revision>
  <cp:lastPrinted>2023-10-16T05:14:00Z</cp:lastPrinted>
  <dcterms:created xsi:type="dcterms:W3CDTF">2023-08-06T01:29:00Z</dcterms:created>
  <dcterms:modified xsi:type="dcterms:W3CDTF">2023-10-16T05:15:00Z</dcterms:modified>
</cp:coreProperties>
</file>