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7DE" w:rsidRPr="00D54B56" w:rsidRDefault="00D407DE" w:rsidP="00D54B56">
      <w:pPr>
        <w:spacing w:line="360" w:lineRule="auto"/>
        <w:rPr>
          <w:b/>
          <w:bCs/>
          <w:color w:val="000000"/>
          <w:sz w:val="24"/>
          <w:szCs w:val="21"/>
          <w:u w:val="single"/>
        </w:rPr>
      </w:pPr>
      <w:r w:rsidRPr="00D54B56">
        <w:rPr>
          <w:b/>
          <w:bCs/>
          <w:color w:val="000000"/>
          <w:sz w:val="24"/>
          <w:szCs w:val="21"/>
          <w:u w:val="single"/>
        </w:rPr>
        <w:t>Notes:</w:t>
      </w:r>
    </w:p>
    <w:p w:rsidR="00D407DE" w:rsidRPr="00D54B56" w:rsidRDefault="00D407DE" w:rsidP="00D54B56">
      <w:pPr>
        <w:spacing w:line="360" w:lineRule="auto"/>
        <w:rPr>
          <w:bCs/>
          <w:color w:val="000000"/>
          <w:sz w:val="24"/>
          <w:szCs w:val="21"/>
        </w:rPr>
      </w:pPr>
      <w:r w:rsidRPr="00D54B56">
        <w:rPr>
          <w:bCs/>
          <w:color w:val="000000"/>
          <w:sz w:val="24"/>
          <w:szCs w:val="21"/>
        </w:rPr>
        <w:t xml:space="preserve">Please note the following behavior for the queries function. You are aware of all of these, but we would like to </w:t>
      </w:r>
      <w:r w:rsidR="00823969">
        <w:rPr>
          <w:bCs/>
          <w:color w:val="000000"/>
          <w:sz w:val="24"/>
          <w:szCs w:val="21"/>
        </w:rPr>
        <w:t>add these to</w:t>
      </w:r>
      <w:r w:rsidR="004509D4" w:rsidRPr="00D54B56">
        <w:rPr>
          <w:bCs/>
          <w:color w:val="000000"/>
          <w:sz w:val="24"/>
          <w:szCs w:val="21"/>
        </w:rPr>
        <w:t xml:space="preserve"> the final requirements in this document to mak</w:t>
      </w:r>
      <w:r w:rsidRPr="00D54B56">
        <w:rPr>
          <w:bCs/>
          <w:color w:val="000000"/>
          <w:sz w:val="24"/>
          <w:szCs w:val="21"/>
        </w:rPr>
        <w:t xml:space="preserve">e sure they are referred to when the functionality is being built. </w:t>
      </w:r>
    </w:p>
    <w:p w:rsidR="00D407DE" w:rsidRPr="00D54B56" w:rsidRDefault="00D407DE" w:rsidP="00D54B56">
      <w:pPr>
        <w:spacing w:line="360" w:lineRule="auto"/>
        <w:rPr>
          <w:rFonts w:eastAsia="Times New Roman"/>
          <w:color w:val="000000"/>
          <w:sz w:val="24"/>
          <w:szCs w:val="21"/>
        </w:rPr>
      </w:pPr>
    </w:p>
    <w:p w:rsidR="00D407DE" w:rsidRPr="00D54B56" w:rsidRDefault="00D407DE" w:rsidP="00D54B56">
      <w:pPr>
        <w:spacing w:line="360" w:lineRule="auto"/>
        <w:rPr>
          <w:rFonts w:eastAsia="Times New Roman"/>
          <w:b/>
          <w:color w:val="000000"/>
          <w:sz w:val="24"/>
          <w:szCs w:val="21"/>
        </w:rPr>
      </w:pPr>
      <w:r w:rsidRPr="00D54B56">
        <w:rPr>
          <w:rFonts w:eastAsia="Times New Roman"/>
          <w:b/>
          <w:color w:val="000000"/>
          <w:sz w:val="24"/>
          <w:szCs w:val="21"/>
        </w:rPr>
        <w:t xml:space="preserve">Selections: </w:t>
      </w:r>
    </w:p>
    <w:p w:rsidR="00D407DE" w:rsidRPr="00D54B56" w:rsidRDefault="00D407DE" w:rsidP="00D54B56">
      <w:pPr>
        <w:pStyle w:val="ListParagraph"/>
        <w:numPr>
          <w:ilvl w:val="0"/>
          <w:numId w:val="1"/>
        </w:numPr>
        <w:spacing w:line="360" w:lineRule="auto"/>
        <w:rPr>
          <w:rFonts w:eastAsia="Times New Roman"/>
          <w:color w:val="000000"/>
          <w:sz w:val="24"/>
          <w:szCs w:val="21"/>
        </w:rPr>
      </w:pPr>
      <w:r w:rsidRPr="00D54B56">
        <w:rPr>
          <w:rFonts w:eastAsia="Times New Roman"/>
          <w:color w:val="000000"/>
          <w:sz w:val="24"/>
          <w:szCs w:val="21"/>
        </w:rPr>
        <w:t xml:space="preserve">When geography (Zone or State) is selected, the list of training IDs for that geography should also be narrowed in the dropdown. </w:t>
      </w:r>
      <w:proofErr w:type="gramStart"/>
      <w:r w:rsidRPr="00D54B56">
        <w:rPr>
          <w:rFonts w:eastAsia="Times New Roman"/>
          <w:color w:val="000000"/>
          <w:sz w:val="24"/>
          <w:szCs w:val="21"/>
        </w:rPr>
        <w:t>i.e</w:t>
      </w:r>
      <w:proofErr w:type="gramEnd"/>
      <w:r w:rsidRPr="00D54B56">
        <w:rPr>
          <w:rFonts w:eastAsia="Times New Roman"/>
          <w:color w:val="000000"/>
          <w:sz w:val="24"/>
          <w:szCs w:val="21"/>
        </w:rPr>
        <w:t xml:space="preserve">. when South </w:t>
      </w:r>
      <w:proofErr w:type="spellStart"/>
      <w:r w:rsidRPr="00D54B56">
        <w:rPr>
          <w:rFonts w:eastAsia="Times New Roman"/>
          <w:color w:val="000000"/>
          <w:sz w:val="24"/>
          <w:szCs w:val="21"/>
        </w:rPr>
        <w:t>South</w:t>
      </w:r>
      <w:proofErr w:type="spellEnd"/>
      <w:r w:rsidRPr="00D54B56">
        <w:rPr>
          <w:rFonts w:eastAsia="Times New Roman"/>
          <w:color w:val="000000"/>
          <w:sz w:val="24"/>
          <w:szCs w:val="21"/>
        </w:rPr>
        <w:t xml:space="preserve"> is selected - the training ID list will show all of the IDs of trainings in South </w:t>
      </w:r>
      <w:proofErr w:type="spellStart"/>
      <w:r w:rsidRPr="00D54B56">
        <w:rPr>
          <w:rFonts w:eastAsia="Times New Roman"/>
          <w:color w:val="000000"/>
          <w:sz w:val="24"/>
          <w:szCs w:val="21"/>
        </w:rPr>
        <w:t>South</w:t>
      </w:r>
      <w:proofErr w:type="spellEnd"/>
      <w:r w:rsidRPr="00D54B56">
        <w:rPr>
          <w:rFonts w:eastAsia="Times New Roman"/>
          <w:color w:val="000000"/>
          <w:sz w:val="24"/>
          <w:szCs w:val="21"/>
        </w:rPr>
        <w:t xml:space="preserve">. Then if Rivers is selected, the list will reduce to just those trainings in Rivers. </w:t>
      </w:r>
      <w:proofErr w:type="gramStart"/>
      <w:r w:rsidRPr="00D54B56">
        <w:rPr>
          <w:rFonts w:eastAsia="Times New Roman"/>
          <w:color w:val="000000"/>
          <w:sz w:val="24"/>
          <w:szCs w:val="21"/>
        </w:rPr>
        <w:t>and</w:t>
      </w:r>
      <w:proofErr w:type="gramEnd"/>
      <w:r w:rsidRPr="00D54B56">
        <w:rPr>
          <w:rFonts w:eastAsia="Times New Roman"/>
          <w:color w:val="000000"/>
          <w:sz w:val="24"/>
          <w:szCs w:val="21"/>
        </w:rPr>
        <w:t xml:space="preserve"> so on. </w:t>
      </w:r>
    </w:p>
    <w:p w:rsidR="00D407DE" w:rsidRPr="00D54B56" w:rsidRDefault="00D407DE" w:rsidP="00D54B56">
      <w:pPr>
        <w:numPr>
          <w:ilvl w:val="0"/>
          <w:numId w:val="1"/>
        </w:numPr>
        <w:spacing w:after="0" w:line="360" w:lineRule="auto"/>
        <w:rPr>
          <w:rFonts w:eastAsia="Times New Roman"/>
          <w:color w:val="F79646"/>
          <w:sz w:val="28"/>
        </w:rPr>
      </w:pPr>
      <w:r w:rsidRPr="00D54B56">
        <w:rPr>
          <w:rFonts w:eastAsia="Times New Roman"/>
          <w:color w:val="000000"/>
          <w:sz w:val="24"/>
          <w:szCs w:val="21"/>
        </w:rPr>
        <w:t>If Training ID is selected, the Training Selection section should be greyed out</w:t>
      </w:r>
    </w:p>
    <w:p w:rsidR="00D407DE" w:rsidRPr="00D54B56" w:rsidRDefault="00D407DE" w:rsidP="00D54B56">
      <w:pPr>
        <w:numPr>
          <w:ilvl w:val="0"/>
          <w:numId w:val="1"/>
        </w:numPr>
        <w:spacing w:after="0" w:line="360" w:lineRule="auto"/>
        <w:rPr>
          <w:rFonts w:eastAsia="Times New Roman"/>
          <w:color w:val="F79646"/>
          <w:sz w:val="28"/>
        </w:rPr>
      </w:pPr>
      <w:r w:rsidRPr="00D54B56">
        <w:rPr>
          <w:rFonts w:eastAsia="Times New Roman"/>
          <w:color w:val="000000"/>
          <w:sz w:val="24"/>
          <w:szCs w:val="21"/>
        </w:rPr>
        <w:t>Training IDs can either be selected from a list (which narrows when Zone/State are selected) or entered manually</w:t>
      </w:r>
    </w:p>
    <w:p w:rsidR="00D407DE" w:rsidRPr="00D54B56" w:rsidRDefault="00D407DE" w:rsidP="00D54B56">
      <w:pPr>
        <w:numPr>
          <w:ilvl w:val="0"/>
          <w:numId w:val="1"/>
        </w:numPr>
        <w:spacing w:after="0" w:line="360" w:lineRule="auto"/>
        <w:rPr>
          <w:rFonts w:eastAsia="Times New Roman"/>
          <w:color w:val="000000"/>
          <w:sz w:val="24"/>
          <w:szCs w:val="21"/>
        </w:rPr>
      </w:pPr>
      <w:r w:rsidRPr="00D54B56">
        <w:rPr>
          <w:rFonts w:eastAsia="Times New Roman"/>
          <w:color w:val="000000"/>
          <w:sz w:val="24"/>
          <w:szCs w:val="21"/>
        </w:rPr>
        <w:t>Note that if LARC is selected, this does NOT include Postpartum IUCD Training, as it does in the charts. In queries, Postpartum IUCD training is listed separately and can be queried separately. LARC should only be trainings listed as LARC.</w:t>
      </w:r>
    </w:p>
    <w:p w:rsidR="00D407DE" w:rsidRPr="00D54B56" w:rsidRDefault="00D407DE" w:rsidP="00D54B56">
      <w:pPr>
        <w:numPr>
          <w:ilvl w:val="0"/>
          <w:numId w:val="1"/>
        </w:numPr>
        <w:spacing w:after="0" w:line="360" w:lineRule="auto"/>
        <w:rPr>
          <w:rFonts w:eastAsia="Times New Roman"/>
          <w:color w:val="000000"/>
          <w:sz w:val="24"/>
          <w:szCs w:val="21"/>
        </w:rPr>
      </w:pPr>
      <w:r w:rsidRPr="00D54B56">
        <w:rPr>
          <w:rFonts w:eastAsia="Times New Roman"/>
          <w:color w:val="000000"/>
          <w:sz w:val="24"/>
          <w:szCs w:val="21"/>
        </w:rPr>
        <w:t>When Annual is selected under the Time Period, the month should be greyed out under the Date Range</w:t>
      </w:r>
    </w:p>
    <w:p w:rsidR="00D407DE" w:rsidRPr="00D54B56" w:rsidRDefault="00D407DE" w:rsidP="00D54B56">
      <w:pPr>
        <w:numPr>
          <w:ilvl w:val="0"/>
          <w:numId w:val="1"/>
        </w:numPr>
        <w:spacing w:after="0" w:line="360" w:lineRule="auto"/>
        <w:rPr>
          <w:rFonts w:eastAsia="Times New Roman"/>
          <w:color w:val="000000"/>
          <w:sz w:val="24"/>
          <w:szCs w:val="21"/>
        </w:rPr>
      </w:pPr>
      <w:r w:rsidRPr="00D54B56">
        <w:rPr>
          <w:rFonts w:eastAsia="Times New Roman"/>
          <w:color w:val="000000"/>
          <w:sz w:val="24"/>
          <w:szCs w:val="21"/>
        </w:rPr>
        <w:t>When Last Month/Last 3 Months/Last 6 Months/Last 12 Months is selected, a note should display that “The last month for which data is available on the dashboard is &lt;&gt;” (e.g. currently December 2015)</w:t>
      </w:r>
    </w:p>
    <w:p w:rsidR="00D407DE" w:rsidRPr="00D407DE" w:rsidRDefault="00D407DE" w:rsidP="00D407DE">
      <w:pPr>
        <w:rPr>
          <w:rFonts w:eastAsia="Times New Roman"/>
          <w:color w:val="000000"/>
          <w:szCs w:val="21"/>
        </w:rPr>
      </w:pPr>
    </w:p>
    <w:p w:rsidR="00D407DE" w:rsidRDefault="00D407DE">
      <w:pPr>
        <w:rPr>
          <w:rFonts w:eastAsia="Times New Roman"/>
          <w:b/>
          <w:color w:val="000000"/>
          <w:szCs w:val="21"/>
        </w:rPr>
      </w:pPr>
      <w:r>
        <w:rPr>
          <w:rFonts w:eastAsia="Times New Roman"/>
          <w:b/>
          <w:color w:val="000000"/>
          <w:szCs w:val="21"/>
        </w:rPr>
        <w:br w:type="page"/>
      </w:r>
    </w:p>
    <w:p w:rsidR="00D407DE" w:rsidRPr="00D54B56" w:rsidRDefault="00D407DE" w:rsidP="00D54B56">
      <w:pPr>
        <w:spacing w:line="360" w:lineRule="auto"/>
        <w:rPr>
          <w:rFonts w:eastAsia="Times New Roman"/>
          <w:b/>
          <w:color w:val="000000"/>
          <w:sz w:val="24"/>
          <w:szCs w:val="21"/>
        </w:rPr>
      </w:pPr>
      <w:r w:rsidRPr="00D54B56">
        <w:rPr>
          <w:rFonts w:eastAsia="Times New Roman"/>
          <w:b/>
          <w:color w:val="000000"/>
          <w:sz w:val="24"/>
          <w:szCs w:val="21"/>
        </w:rPr>
        <w:lastRenderedPageBreak/>
        <w:t xml:space="preserve">Aggregate Output: </w:t>
      </w:r>
    </w:p>
    <w:p w:rsidR="00D407DE" w:rsidRPr="00D54B56" w:rsidRDefault="00D407DE" w:rsidP="00D54B56">
      <w:pPr>
        <w:pStyle w:val="ListParagraph"/>
        <w:numPr>
          <w:ilvl w:val="0"/>
          <w:numId w:val="2"/>
        </w:numPr>
        <w:spacing w:line="360" w:lineRule="auto"/>
        <w:rPr>
          <w:rFonts w:eastAsia="Times New Roman"/>
          <w:color w:val="000000"/>
          <w:sz w:val="24"/>
          <w:szCs w:val="21"/>
        </w:rPr>
      </w:pPr>
      <w:r w:rsidRPr="00D54B56">
        <w:rPr>
          <w:rFonts w:eastAsia="Times New Roman"/>
          <w:color w:val="000000"/>
          <w:sz w:val="24"/>
          <w:szCs w:val="21"/>
        </w:rPr>
        <w:t>Total facilities and reporting facilities should appear automatically when "aggregate data" is s</w:t>
      </w:r>
      <w:r w:rsidR="00E45E7B">
        <w:rPr>
          <w:rFonts w:eastAsia="Times New Roman"/>
          <w:color w:val="000000"/>
          <w:sz w:val="24"/>
          <w:szCs w:val="21"/>
        </w:rPr>
        <w:t>elected. Total facilities refer</w:t>
      </w:r>
      <w:r w:rsidRPr="00D54B56">
        <w:rPr>
          <w:rFonts w:eastAsia="Times New Roman"/>
          <w:color w:val="000000"/>
          <w:sz w:val="24"/>
          <w:szCs w:val="21"/>
        </w:rPr>
        <w:t xml:space="preserve"> to all facilities listed in DHIS-2 for that geography. Reporting facilities are the facilities that reported during the month indicated in that row (month/year)</w:t>
      </w:r>
    </w:p>
    <w:p w:rsidR="00D407DE" w:rsidRPr="00D54B56" w:rsidRDefault="00D407DE" w:rsidP="00D54B56">
      <w:pPr>
        <w:pStyle w:val="ListParagraph"/>
        <w:numPr>
          <w:ilvl w:val="0"/>
          <w:numId w:val="2"/>
        </w:numPr>
        <w:spacing w:line="360" w:lineRule="auto"/>
        <w:rPr>
          <w:rFonts w:eastAsia="Times New Roman"/>
          <w:color w:val="000000"/>
          <w:sz w:val="24"/>
          <w:szCs w:val="21"/>
        </w:rPr>
      </w:pPr>
      <w:r w:rsidRPr="00D54B56">
        <w:rPr>
          <w:rFonts w:eastAsia="Times New Roman"/>
          <w:color w:val="000000"/>
          <w:sz w:val="24"/>
          <w:szCs w:val="21"/>
        </w:rPr>
        <w:t xml:space="preserve">Training Selections: </w:t>
      </w:r>
    </w:p>
    <w:p w:rsidR="00D407DE" w:rsidRPr="00D54B56" w:rsidRDefault="00D407DE" w:rsidP="00D54B56">
      <w:pPr>
        <w:pStyle w:val="ListParagraph"/>
        <w:numPr>
          <w:ilvl w:val="1"/>
          <w:numId w:val="2"/>
        </w:numPr>
        <w:spacing w:line="360" w:lineRule="auto"/>
        <w:rPr>
          <w:rFonts w:eastAsia="Times New Roman"/>
          <w:color w:val="000000"/>
          <w:sz w:val="24"/>
          <w:szCs w:val="21"/>
        </w:rPr>
      </w:pPr>
      <w:r w:rsidRPr="00D54B56">
        <w:rPr>
          <w:rFonts w:eastAsia="Times New Roman"/>
          <w:color w:val="000000"/>
          <w:sz w:val="24"/>
          <w:szCs w:val="21"/>
        </w:rPr>
        <w:t>If training types are selected for aggregate view, display two columns for each training type: (a) the number of facilities with health workers who have completed the selected training, and (b) another column with the total number of health workers who have completed the selected training.</w:t>
      </w:r>
    </w:p>
    <w:p w:rsidR="00D407DE" w:rsidRPr="00D54B56" w:rsidRDefault="00D407DE" w:rsidP="00D54B56">
      <w:pPr>
        <w:pStyle w:val="ListParagraph"/>
        <w:numPr>
          <w:ilvl w:val="1"/>
          <w:numId w:val="2"/>
        </w:numPr>
        <w:spacing w:line="360" w:lineRule="auto"/>
        <w:rPr>
          <w:rFonts w:eastAsia="Times New Roman"/>
          <w:color w:val="000000"/>
          <w:sz w:val="24"/>
          <w:szCs w:val="21"/>
        </w:rPr>
      </w:pPr>
      <w:r w:rsidRPr="00D54B56">
        <w:rPr>
          <w:rFonts w:eastAsia="Times New Roman"/>
          <w:color w:val="000000"/>
          <w:sz w:val="24"/>
          <w:szCs w:val="21"/>
        </w:rPr>
        <w:t>If training organizers are selected for aggregate view, display two columns for each training organizer: (a) the number of facilities with health workers who were trained by the selected organizer, and (b) another column with the total number of health workers who were trained by the selected organizer.</w:t>
      </w:r>
    </w:p>
    <w:p w:rsidR="00D407DE" w:rsidRPr="00D54B56" w:rsidRDefault="00D407DE" w:rsidP="00D54B56">
      <w:pPr>
        <w:pStyle w:val="ListParagraph"/>
        <w:numPr>
          <w:ilvl w:val="1"/>
          <w:numId w:val="2"/>
        </w:numPr>
        <w:spacing w:line="360" w:lineRule="auto"/>
        <w:rPr>
          <w:rFonts w:eastAsia="Times New Roman"/>
          <w:color w:val="000000"/>
          <w:sz w:val="24"/>
          <w:szCs w:val="21"/>
        </w:rPr>
      </w:pPr>
      <w:r w:rsidRPr="00D54B56">
        <w:rPr>
          <w:rFonts w:eastAsia="Times New Roman"/>
          <w:color w:val="000000"/>
          <w:sz w:val="24"/>
          <w:szCs w:val="21"/>
        </w:rPr>
        <w:t>If both training types and training organizers are selected, display the two columns for each combination of training type and organizer (e.g. 2 columns for LARC by JHPIEGO, 2 columns for LARC by SMOH). See output tab</w:t>
      </w:r>
      <w:r w:rsidR="004509D4" w:rsidRPr="00D54B56">
        <w:rPr>
          <w:rFonts w:eastAsia="Times New Roman"/>
          <w:color w:val="000000"/>
          <w:sz w:val="24"/>
          <w:szCs w:val="21"/>
        </w:rPr>
        <w:t>les</w:t>
      </w:r>
      <w:r w:rsidRPr="00D54B56">
        <w:rPr>
          <w:rFonts w:eastAsia="Times New Roman"/>
          <w:color w:val="000000"/>
          <w:sz w:val="24"/>
          <w:szCs w:val="21"/>
        </w:rPr>
        <w:t xml:space="preserve">. </w:t>
      </w:r>
    </w:p>
    <w:p w:rsidR="00D407DE" w:rsidRPr="00D54B56" w:rsidRDefault="00D407DE" w:rsidP="00D54B56">
      <w:pPr>
        <w:pStyle w:val="ListParagraph"/>
        <w:numPr>
          <w:ilvl w:val="0"/>
          <w:numId w:val="2"/>
        </w:numPr>
        <w:spacing w:line="360" w:lineRule="auto"/>
        <w:rPr>
          <w:rFonts w:eastAsia="Times New Roman"/>
          <w:color w:val="000000"/>
          <w:sz w:val="24"/>
          <w:szCs w:val="21"/>
        </w:rPr>
      </w:pPr>
      <w:r w:rsidRPr="00D54B56">
        <w:rPr>
          <w:rFonts w:eastAsia="Times New Roman"/>
          <w:color w:val="000000"/>
          <w:sz w:val="24"/>
          <w:szCs w:val="21"/>
        </w:rPr>
        <w:t xml:space="preserve">The column “Facilities with Trained HW in LARC” is the total number facilities with a HW trained in LARC as of the date shown in the row. </w:t>
      </w:r>
    </w:p>
    <w:p w:rsidR="00D407DE" w:rsidRPr="00D54B56" w:rsidRDefault="00D407DE" w:rsidP="00D54B56">
      <w:pPr>
        <w:spacing w:line="360" w:lineRule="auto"/>
        <w:rPr>
          <w:rFonts w:eastAsia="Times New Roman"/>
          <w:b/>
          <w:color w:val="000000"/>
          <w:sz w:val="24"/>
          <w:szCs w:val="21"/>
        </w:rPr>
      </w:pPr>
    </w:p>
    <w:p w:rsidR="00FB4B89" w:rsidRDefault="00FB4B89" w:rsidP="0088776F">
      <w:pPr>
        <w:jc w:val="center"/>
        <w:rPr>
          <w:rFonts w:ascii="Calibri" w:hAnsi="Calibri" w:cs="Calibri"/>
          <w:b/>
          <w:bCs/>
          <w:color w:val="000000"/>
        </w:rPr>
      </w:pPr>
      <w:r>
        <w:rPr>
          <w:b/>
          <w:bCs/>
        </w:rPr>
        <w:br w:type="page"/>
      </w:r>
      <w:r w:rsidR="002F6076">
        <w:rPr>
          <w:b/>
          <w:bCs/>
          <w:noProof/>
        </w:rPr>
        <w:lastRenderedPageBreak/>
        <w:drawing>
          <wp:inline distT="0" distB="0" distL="0" distR="0">
            <wp:extent cx="8218805" cy="7469505"/>
            <wp:effectExtent l="0" t="0" r="0" b="0"/>
            <wp:docPr id="1" name="Picture 1" descr="C:\Users\Gregory\Desktop\ALL FILES\UCHE\WORK\FPD\PHASE 2\MOCKUPS\ADFLGCH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ory\Desktop\ALL FILES\UCHE\WORK\FPD\PHASE 2\MOCKUPS\ADFLGCHAI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18805" cy="7469505"/>
                    </a:xfrm>
                    <a:prstGeom prst="rect">
                      <a:avLst/>
                    </a:prstGeom>
                    <a:noFill/>
                    <a:ln>
                      <a:noFill/>
                    </a:ln>
                  </pic:spPr>
                </pic:pic>
              </a:graphicData>
            </a:graphic>
          </wp:inline>
        </w:drawing>
      </w:r>
    </w:p>
    <w:p w:rsidR="00785626" w:rsidRDefault="00785626" w:rsidP="00785626">
      <w:pPr>
        <w:pStyle w:val="Default"/>
        <w:rPr>
          <w:sz w:val="22"/>
          <w:szCs w:val="22"/>
        </w:rPr>
      </w:pPr>
      <w:r>
        <w:rPr>
          <w:b/>
          <w:bCs/>
          <w:sz w:val="22"/>
          <w:szCs w:val="22"/>
        </w:rPr>
        <w:lastRenderedPageBreak/>
        <w:t>View</w:t>
      </w:r>
      <w:r>
        <w:rPr>
          <w:sz w:val="22"/>
          <w:szCs w:val="22"/>
        </w:rPr>
        <w:t xml:space="preserve">: Total Data for Geography | </w:t>
      </w:r>
      <w:r>
        <w:rPr>
          <w:b/>
          <w:bCs/>
          <w:sz w:val="22"/>
          <w:szCs w:val="22"/>
        </w:rPr>
        <w:t>Geography</w:t>
      </w:r>
      <w:r>
        <w:rPr>
          <w:sz w:val="22"/>
          <w:szCs w:val="22"/>
        </w:rPr>
        <w:t xml:space="preserve">: </w:t>
      </w:r>
      <w:proofErr w:type="spellStart"/>
      <w:r>
        <w:rPr>
          <w:sz w:val="22"/>
          <w:szCs w:val="22"/>
        </w:rPr>
        <w:t>Jigawa</w:t>
      </w:r>
      <w:proofErr w:type="spellEnd"/>
      <w:r>
        <w:rPr>
          <w:sz w:val="22"/>
          <w:szCs w:val="22"/>
        </w:rPr>
        <w:t xml:space="preserve">, Kaduna, Kano, </w:t>
      </w:r>
      <w:proofErr w:type="spellStart"/>
      <w:r>
        <w:rPr>
          <w:sz w:val="22"/>
          <w:szCs w:val="22"/>
        </w:rPr>
        <w:t>Katsina</w:t>
      </w:r>
      <w:proofErr w:type="spellEnd"/>
      <w:r>
        <w:rPr>
          <w:sz w:val="22"/>
          <w:szCs w:val="22"/>
        </w:rPr>
        <w:t xml:space="preserve">, </w:t>
      </w:r>
      <w:proofErr w:type="spellStart"/>
      <w:r>
        <w:rPr>
          <w:sz w:val="22"/>
          <w:szCs w:val="22"/>
        </w:rPr>
        <w:t>Sokoto</w:t>
      </w:r>
      <w:proofErr w:type="spellEnd"/>
      <w:r>
        <w:rPr>
          <w:sz w:val="22"/>
          <w:szCs w:val="22"/>
        </w:rPr>
        <w:t xml:space="preserve">, </w:t>
      </w:r>
      <w:proofErr w:type="spellStart"/>
      <w:r>
        <w:rPr>
          <w:sz w:val="22"/>
          <w:szCs w:val="22"/>
        </w:rPr>
        <w:t>Zamfara</w:t>
      </w:r>
      <w:proofErr w:type="spellEnd"/>
      <w:r>
        <w:rPr>
          <w:sz w:val="22"/>
          <w:szCs w:val="22"/>
        </w:rPr>
        <w:t xml:space="preserve"> |</w:t>
      </w:r>
      <w:r>
        <w:rPr>
          <w:b/>
          <w:bCs/>
          <w:sz w:val="22"/>
          <w:szCs w:val="22"/>
        </w:rPr>
        <w:t xml:space="preserve">Training Type: </w:t>
      </w:r>
      <w:r>
        <w:rPr>
          <w:sz w:val="22"/>
          <w:szCs w:val="22"/>
        </w:rPr>
        <w:t xml:space="preserve">LARC | </w:t>
      </w:r>
      <w:r>
        <w:rPr>
          <w:b/>
          <w:bCs/>
          <w:sz w:val="22"/>
          <w:szCs w:val="22"/>
        </w:rPr>
        <w:t xml:space="preserve">Training Organizer: </w:t>
      </w:r>
      <w:proofErr w:type="spellStart"/>
      <w:r w:rsidR="00FD5821">
        <w:rPr>
          <w:sz w:val="22"/>
          <w:szCs w:val="22"/>
        </w:rPr>
        <w:t>Jhpiego</w:t>
      </w:r>
      <w:proofErr w:type="spellEnd"/>
      <w:r w:rsidR="00F0464E">
        <w:rPr>
          <w:sz w:val="22"/>
          <w:szCs w:val="22"/>
        </w:rPr>
        <w:t xml:space="preserve"> </w:t>
      </w:r>
      <w:r w:rsidR="00FD5821">
        <w:rPr>
          <w:sz w:val="22"/>
          <w:szCs w:val="22"/>
        </w:rPr>
        <w:t xml:space="preserve">| </w:t>
      </w:r>
      <w:r>
        <w:rPr>
          <w:b/>
          <w:bCs/>
          <w:sz w:val="22"/>
          <w:szCs w:val="22"/>
        </w:rPr>
        <w:t xml:space="preserve">Consumption: </w:t>
      </w:r>
      <w:r>
        <w:rPr>
          <w:sz w:val="22"/>
          <w:szCs w:val="22"/>
        </w:rPr>
        <w:t xml:space="preserve">Implants, Female Condoms | </w:t>
      </w:r>
      <w:r>
        <w:rPr>
          <w:b/>
          <w:bCs/>
          <w:sz w:val="22"/>
          <w:szCs w:val="22"/>
        </w:rPr>
        <w:t xml:space="preserve">Stock outs: </w:t>
      </w:r>
      <w:r>
        <w:rPr>
          <w:sz w:val="22"/>
          <w:szCs w:val="22"/>
        </w:rPr>
        <w:t xml:space="preserve">Implants | </w:t>
      </w:r>
      <w:r w:rsidR="00FD5821">
        <w:rPr>
          <w:b/>
          <w:sz w:val="22"/>
          <w:szCs w:val="22"/>
        </w:rPr>
        <w:t xml:space="preserve">Time: </w:t>
      </w:r>
      <w:r w:rsidR="00FD5821">
        <w:rPr>
          <w:sz w:val="22"/>
          <w:szCs w:val="22"/>
        </w:rPr>
        <w:t xml:space="preserve">Monthly | </w:t>
      </w:r>
      <w:r>
        <w:rPr>
          <w:b/>
          <w:bCs/>
          <w:sz w:val="22"/>
          <w:szCs w:val="22"/>
        </w:rPr>
        <w:t>Time Period</w:t>
      </w:r>
      <w:r>
        <w:rPr>
          <w:sz w:val="22"/>
          <w:szCs w:val="22"/>
        </w:rPr>
        <w:t>: 7/2015 to 12/2015</w:t>
      </w:r>
    </w:p>
    <w:p w:rsidR="00FC4D18" w:rsidRDefault="00FC4D18" w:rsidP="00FC4D18">
      <w:pPr>
        <w:pStyle w:val="Default"/>
        <w:jc w:val="right"/>
        <w:rPr>
          <w:sz w:val="22"/>
          <w:szCs w:val="22"/>
        </w:rPr>
      </w:pPr>
      <w:r>
        <w:rPr>
          <w:b/>
          <w:noProof/>
        </w:rPr>
        <w:drawing>
          <wp:inline distT="0" distB="0" distL="0" distR="0" wp14:anchorId="6C4FD93C" wp14:editId="4E4DC36A">
            <wp:extent cx="219075" cy="209550"/>
            <wp:effectExtent l="0" t="0" r="9525" b="0"/>
            <wp:docPr id="15" name="Picture 15" descr="C:\Users\Gregory\Desktop\ALL FILES\UCHE\WORK\FPD\PHASE 2\MOCKUPS\RESOURCES\info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egory\Desktop\ALL FILES\UCHE\WORK\FPD\PHASE 2\MOCKUPS\RESOURCES\info but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sz w:val="22"/>
          <w:szCs w:val="22"/>
        </w:rPr>
        <w:tab/>
      </w:r>
      <w:r>
        <w:rPr>
          <w:sz w:val="22"/>
          <w:szCs w:val="22"/>
        </w:rPr>
        <w:tab/>
      </w:r>
      <w:r>
        <w:rPr>
          <w:sz w:val="22"/>
          <w:szCs w:val="22"/>
        </w:rPr>
        <w:tab/>
      </w:r>
    </w:p>
    <w:p w:rsidR="00785626" w:rsidRDefault="00785626" w:rsidP="00785626">
      <w:pPr>
        <w:pStyle w:val="Default"/>
        <w:rPr>
          <w:sz w:val="22"/>
          <w:szCs w:val="22"/>
        </w:rPr>
      </w:pPr>
    </w:p>
    <w:tbl>
      <w:tblPr>
        <w:tblW w:w="11445" w:type="dxa"/>
        <w:tblLayout w:type="fixed"/>
        <w:tblCellMar>
          <w:left w:w="0" w:type="dxa"/>
          <w:right w:w="0" w:type="dxa"/>
        </w:tblCellMar>
        <w:tblLook w:val="0600" w:firstRow="0" w:lastRow="0" w:firstColumn="0" w:lastColumn="0" w:noHBand="1" w:noVBand="1"/>
      </w:tblPr>
      <w:tblGrid>
        <w:gridCol w:w="1216"/>
        <w:gridCol w:w="1109"/>
        <w:gridCol w:w="1110"/>
        <w:gridCol w:w="1350"/>
        <w:gridCol w:w="1350"/>
        <w:gridCol w:w="1230"/>
        <w:gridCol w:w="1230"/>
        <w:gridCol w:w="1230"/>
        <w:gridCol w:w="900"/>
        <w:gridCol w:w="720"/>
      </w:tblGrid>
      <w:tr w:rsidR="00FD5821" w:rsidRPr="00D541CF" w:rsidTr="00FD5821">
        <w:trPr>
          <w:trHeight w:val="985"/>
        </w:trPr>
        <w:tc>
          <w:tcPr>
            <w:tcW w:w="1216"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FD5821" w:rsidRPr="00D541CF" w:rsidRDefault="00FD5821" w:rsidP="00785626">
            <w:pPr>
              <w:pStyle w:val="Default"/>
              <w:rPr>
                <w:sz w:val="20"/>
              </w:rPr>
            </w:pPr>
            <w:r w:rsidRPr="00D541CF">
              <w:rPr>
                <w:b/>
                <w:bCs/>
                <w:sz w:val="20"/>
              </w:rPr>
              <w:t>Geography</w:t>
            </w:r>
          </w:p>
        </w:tc>
        <w:tc>
          <w:tcPr>
            <w:tcW w:w="1109"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FD5821" w:rsidRPr="00D541CF" w:rsidRDefault="00FD5821" w:rsidP="00785626">
            <w:pPr>
              <w:pStyle w:val="Default"/>
              <w:rPr>
                <w:sz w:val="20"/>
              </w:rPr>
            </w:pPr>
            <w:commentRangeStart w:id="0"/>
            <w:r w:rsidRPr="00D541CF">
              <w:rPr>
                <w:b/>
                <w:bCs/>
                <w:sz w:val="20"/>
              </w:rPr>
              <w:t>Total Facilities</w:t>
            </w:r>
          </w:p>
        </w:tc>
        <w:tc>
          <w:tcPr>
            <w:tcW w:w="1110"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FD5821" w:rsidRPr="00D541CF" w:rsidRDefault="00FD5821" w:rsidP="00785626">
            <w:pPr>
              <w:pStyle w:val="Default"/>
              <w:rPr>
                <w:sz w:val="20"/>
              </w:rPr>
            </w:pPr>
            <w:r w:rsidRPr="00D541CF">
              <w:rPr>
                <w:b/>
                <w:bCs/>
                <w:sz w:val="20"/>
              </w:rPr>
              <w:t>Total Reporting Facilities</w:t>
            </w:r>
            <w:commentRangeEnd w:id="0"/>
            <w:r w:rsidRPr="00D541CF">
              <w:rPr>
                <w:rStyle w:val="CommentReference"/>
                <w:rFonts w:asciiTheme="minorHAnsi" w:hAnsiTheme="minorHAnsi" w:cstheme="minorBidi"/>
                <w:color w:val="auto"/>
                <w:sz w:val="20"/>
              </w:rPr>
              <w:commentReference w:id="0"/>
            </w:r>
          </w:p>
        </w:tc>
        <w:tc>
          <w:tcPr>
            <w:tcW w:w="1350"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FD5821" w:rsidRPr="00D541CF" w:rsidRDefault="00FD5821" w:rsidP="00785626">
            <w:pPr>
              <w:pStyle w:val="Default"/>
              <w:rPr>
                <w:sz w:val="20"/>
              </w:rPr>
            </w:pPr>
            <w:r w:rsidRPr="00D541CF">
              <w:rPr>
                <w:b/>
                <w:bCs/>
                <w:sz w:val="20"/>
              </w:rPr>
              <w:t>Facilities with a HW Trained in LARC</w:t>
            </w:r>
            <w:r>
              <w:rPr>
                <w:b/>
                <w:bCs/>
                <w:sz w:val="20"/>
              </w:rPr>
              <w:t xml:space="preserve"> by </w:t>
            </w:r>
            <w:proofErr w:type="spellStart"/>
            <w:r>
              <w:rPr>
                <w:b/>
                <w:bCs/>
                <w:sz w:val="20"/>
              </w:rPr>
              <w:t>Jhpiego</w:t>
            </w:r>
            <w:proofErr w:type="spellEnd"/>
          </w:p>
        </w:tc>
        <w:tc>
          <w:tcPr>
            <w:tcW w:w="1350"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FD5821" w:rsidRPr="00D541CF" w:rsidRDefault="00FD5821" w:rsidP="00785626">
            <w:pPr>
              <w:pStyle w:val="Default"/>
              <w:rPr>
                <w:sz w:val="20"/>
              </w:rPr>
            </w:pPr>
            <w:commentRangeStart w:id="1"/>
            <w:r w:rsidRPr="00D541CF">
              <w:rPr>
                <w:b/>
                <w:bCs/>
                <w:sz w:val="20"/>
              </w:rPr>
              <w:t>HWs Trained in LARC</w:t>
            </w:r>
            <w:commentRangeEnd w:id="1"/>
            <w:r>
              <w:rPr>
                <w:rStyle w:val="CommentReference"/>
                <w:rFonts w:asciiTheme="minorHAnsi" w:hAnsiTheme="minorHAnsi" w:cstheme="minorBidi"/>
                <w:color w:val="auto"/>
              </w:rPr>
              <w:commentReference w:id="1"/>
            </w:r>
            <w:r>
              <w:rPr>
                <w:b/>
                <w:bCs/>
                <w:sz w:val="20"/>
              </w:rPr>
              <w:t xml:space="preserve"> by </w:t>
            </w:r>
            <w:proofErr w:type="spellStart"/>
            <w:r>
              <w:rPr>
                <w:b/>
                <w:bCs/>
                <w:sz w:val="20"/>
              </w:rPr>
              <w:t>Jhpiego</w:t>
            </w:r>
            <w:proofErr w:type="spellEnd"/>
          </w:p>
        </w:tc>
        <w:tc>
          <w:tcPr>
            <w:tcW w:w="1230"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FD5821" w:rsidRPr="00D541CF" w:rsidRDefault="00FD5821" w:rsidP="00785626">
            <w:pPr>
              <w:pStyle w:val="Default"/>
              <w:rPr>
                <w:sz w:val="20"/>
              </w:rPr>
            </w:pPr>
            <w:r w:rsidRPr="00D541CF">
              <w:rPr>
                <w:b/>
                <w:bCs/>
                <w:sz w:val="20"/>
              </w:rPr>
              <w:t>Consumption of Implants</w:t>
            </w:r>
          </w:p>
        </w:tc>
        <w:tc>
          <w:tcPr>
            <w:tcW w:w="1230"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FD5821" w:rsidRPr="00D541CF" w:rsidRDefault="00FD5821" w:rsidP="00D541CF">
            <w:pPr>
              <w:pStyle w:val="Default"/>
              <w:rPr>
                <w:sz w:val="20"/>
              </w:rPr>
            </w:pPr>
            <w:r w:rsidRPr="00D541CF">
              <w:rPr>
                <w:b/>
                <w:bCs/>
                <w:sz w:val="20"/>
              </w:rPr>
              <w:t>Consumption of Female Condoms</w:t>
            </w:r>
          </w:p>
        </w:tc>
        <w:tc>
          <w:tcPr>
            <w:tcW w:w="1230" w:type="dxa"/>
            <w:tcBorders>
              <w:top w:val="single" w:sz="8" w:space="0" w:color="000000"/>
              <w:left w:val="single" w:sz="8" w:space="0" w:color="000000"/>
              <w:bottom w:val="single" w:sz="8" w:space="0" w:color="000000"/>
              <w:right w:val="single" w:sz="8" w:space="0" w:color="000000"/>
            </w:tcBorders>
            <w:shd w:val="clear" w:color="auto" w:fill="C6D9F1"/>
          </w:tcPr>
          <w:p w:rsidR="00FD5821" w:rsidRPr="00D541CF" w:rsidRDefault="00FD5821" w:rsidP="00785626">
            <w:pPr>
              <w:pStyle w:val="Default"/>
              <w:rPr>
                <w:b/>
                <w:bCs/>
                <w:sz w:val="20"/>
              </w:rPr>
            </w:pPr>
            <w:r>
              <w:rPr>
                <w:b/>
                <w:bCs/>
                <w:sz w:val="20"/>
              </w:rPr>
              <w:t>Facilities Stocked out of Implants</w:t>
            </w:r>
          </w:p>
        </w:tc>
        <w:tc>
          <w:tcPr>
            <w:tcW w:w="900"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FD5821" w:rsidRPr="00D541CF" w:rsidRDefault="00FD5821" w:rsidP="00785626">
            <w:pPr>
              <w:pStyle w:val="Default"/>
              <w:rPr>
                <w:sz w:val="20"/>
              </w:rPr>
            </w:pPr>
            <w:r w:rsidRPr="00D541CF">
              <w:rPr>
                <w:b/>
                <w:bCs/>
                <w:sz w:val="20"/>
              </w:rPr>
              <w:t>Month</w:t>
            </w:r>
          </w:p>
        </w:tc>
        <w:tc>
          <w:tcPr>
            <w:tcW w:w="720"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FD5821" w:rsidRPr="00D541CF" w:rsidRDefault="00FD5821" w:rsidP="00785626">
            <w:pPr>
              <w:pStyle w:val="Default"/>
              <w:rPr>
                <w:sz w:val="20"/>
              </w:rPr>
            </w:pPr>
            <w:r w:rsidRPr="00D541CF">
              <w:rPr>
                <w:b/>
                <w:bCs/>
                <w:sz w:val="20"/>
              </w:rPr>
              <w:t>Year</w:t>
            </w:r>
          </w:p>
        </w:tc>
      </w:tr>
      <w:tr w:rsidR="00FD5821" w:rsidRPr="00D541CF" w:rsidTr="00FD5821">
        <w:trPr>
          <w:trHeight w:val="577"/>
        </w:trPr>
        <w:tc>
          <w:tcPr>
            <w:tcW w:w="12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proofErr w:type="spellStart"/>
            <w:r w:rsidRPr="00D541CF">
              <w:rPr>
                <w:sz w:val="20"/>
              </w:rPr>
              <w:t>Jigawa</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150</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127</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69</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130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20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40</w:t>
            </w:r>
          </w:p>
        </w:tc>
        <w:tc>
          <w:tcPr>
            <w:tcW w:w="1230" w:type="dxa"/>
            <w:tcBorders>
              <w:top w:val="single" w:sz="8" w:space="0" w:color="000000"/>
              <w:left w:val="single" w:sz="8" w:space="0" w:color="000000"/>
              <w:bottom w:val="single" w:sz="8" w:space="0" w:color="000000"/>
              <w:right w:val="single" w:sz="8" w:space="0" w:color="000000"/>
            </w:tcBorders>
          </w:tcPr>
          <w:p w:rsidR="00FD5821" w:rsidRPr="00D541CF" w:rsidRDefault="00FD5821" w:rsidP="00D541CF">
            <w:pPr>
              <w:pStyle w:val="Default"/>
              <w:rPr>
                <w:sz w:val="20"/>
              </w:rPr>
            </w:pPr>
            <w:r>
              <w:rPr>
                <w:sz w:val="20"/>
              </w:rPr>
              <w:t>30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D541CF">
            <w:pPr>
              <w:pStyle w:val="Default"/>
              <w:rPr>
                <w:sz w:val="20"/>
              </w:rPr>
            </w:pPr>
            <w:r w:rsidRPr="00D541CF">
              <w:rPr>
                <w:sz w:val="20"/>
              </w:rPr>
              <w:t>July</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2015</w:t>
            </w:r>
          </w:p>
        </w:tc>
      </w:tr>
      <w:tr w:rsidR="00FD5821" w:rsidRPr="00D541CF" w:rsidTr="00FD5821">
        <w:trPr>
          <w:trHeight w:val="577"/>
        </w:trPr>
        <w:tc>
          <w:tcPr>
            <w:tcW w:w="12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Kano</w:t>
            </w:r>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300</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290</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78</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210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18</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31</w:t>
            </w:r>
          </w:p>
        </w:tc>
        <w:tc>
          <w:tcPr>
            <w:tcW w:w="1230" w:type="dxa"/>
            <w:tcBorders>
              <w:top w:val="single" w:sz="8" w:space="0" w:color="000000"/>
              <w:left w:val="single" w:sz="8" w:space="0" w:color="000000"/>
              <w:bottom w:val="single" w:sz="8" w:space="0" w:color="000000"/>
              <w:right w:val="single" w:sz="8" w:space="0" w:color="000000"/>
            </w:tcBorders>
          </w:tcPr>
          <w:p w:rsidR="00FD5821" w:rsidRPr="00D541CF" w:rsidRDefault="00FD5821" w:rsidP="00785626">
            <w:pPr>
              <w:pStyle w:val="Default"/>
              <w:rPr>
                <w:sz w:val="20"/>
              </w:rPr>
            </w:pPr>
            <w:r>
              <w:rPr>
                <w:sz w:val="20"/>
              </w:rPr>
              <w:t>35</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July</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2015</w:t>
            </w:r>
          </w:p>
        </w:tc>
      </w:tr>
      <w:tr w:rsidR="00FD5821" w:rsidRPr="00D541CF" w:rsidTr="00FD5821">
        <w:trPr>
          <w:trHeight w:val="577"/>
        </w:trPr>
        <w:tc>
          <w:tcPr>
            <w:tcW w:w="12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proofErr w:type="spellStart"/>
            <w:r w:rsidRPr="00D541CF">
              <w:rPr>
                <w:sz w:val="20"/>
              </w:rPr>
              <w:t>Katsina</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824</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800</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61</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105</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25</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1</w:t>
            </w:r>
          </w:p>
        </w:tc>
        <w:tc>
          <w:tcPr>
            <w:tcW w:w="1230" w:type="dxa"/>
            <w:tcBorders>
              <w:top w:val="single" w:sz="8" w:space="0" w:color="000000"/>
              <w:left w:val="single" w:sz="8" w:space="0" w:color="000000"/>
              <w:bottom w:val="single" w:sz="8" w:space="0" w:color="000000"/>
              <w:right w:val="single" w:sz="8" w:space="0" w:color="000000"/>
            </w:tcBorders>
          </w:tcPr>
          <w:p w:rsidR="00FD5821" w:rsidRPr="00D541CF" w:rsidRDefault="00FD5821" w:rsidP="00785626">
            <w:pPr>
              <w:pStyle w:val="Default"/>
              <w:rPr>
                <w:sz w:val="20"/>
              </w:rPr>
            </w:pPr>
            <w:r>
              <w:rPr>
                <w:sz w:val="20"/>
              </w:rPr>
              <w:t>45</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July</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2015</w:t>
            </w:r>
          </w:p>
        </w:tc>
      </w:tr>
      <w:tr w:rsidR="00FD5821" w:rsidRPr="00D541CF" w:rsidTr="00FD5821">
        <w:trPr>
          <w:trHeight w:val="577"/>
        </w:trPr>
        <w:tc>
          <w:tcPr>
            <w:tcW w:w="12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proofErr w:type="spellStart"/>
            <w:r w:rsidRPr="00D541CF">
              <w:rPr>
                <w:sz w:val="20"/>
              </w:rPr>
              <w:t>Sokoto</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749</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723</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40</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90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18</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5</w:t>
            </w:r>
          </w:p>
        </w:tc>
        <w:tc>
          <w:tcPr>
            <w:tcW w:w="1230" w:type="dxa"/>
            <w:tcBorders>
              <w:top w:val="single" w:sz="8" w:space="0" w:color="000000"/>
              <w:left w:val="single" w:sz="8" w:space="0" w:color="000000"/>
              <w:bottom w:val="single" w:sz="8" w:space="0" w:color="000000"/>
              <w:right w:val="single" w:sz="8" w:space="0" w:color="000000"/>
            </w:tcBorders>
          </w:tcPr>
          <w:p w:rsidR="00FD5821" w:rsidRPr="00D541CF" w:rsidRDefault="00FD5821" w:rsidP="00785626">
            <w:pPr>
              <w:pStyle w:val="Default"/>
              <w:rPr>
                <w:sz w:val="20"/>
              </w:rPr>
            </w:pPr>
            <w:r>
              <w:rPr>
                <w:sz w:val="20"/>
              </w:rPr>
              <w:t>2</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July</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2015</w:t>
            </w:r>
          </w:p>
        </w:tc>
      </w:tr>
      <w:tr w:rsidR="00FD5821" w:rsidRPr="00D541CF" w:rsidTr="00FD5821">
        <w:trPr>
          <w:trHeight w:val="577"/>
        </w:trPr>
        <w:tc>
          <w:tcPr>
            <w:tcW w:w="12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proofErr w:type="spellStart"/>
            <w:r w:rsidRPr="00D541CF">
              <w:rPr>
                <w:sz w:val="20"/>
              </w:rPr>
              <w:t>Zamfara</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283</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275</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9</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200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0</w:t>
            </w:r>
          </w:p>
        </w:tc>
        <w:tc>
          <w:tcPr>
            <w:tcW w:w="1230" w:type="dxa"/>
            <w:tcBorders>
              <w:top w:val="single" w:sz="8" w:space="0" w:color="000000"/>
              <w:left w:val="single" w:sz="8" w:space="0" w:color="000000"/>
              <w:bottom w:val="single" w:sz="8" w:space="0" w:color="000000"/>
              <w:right w:val="single" w:sz="8" w:space="0" w:color="000000"/>
            </w:tcBorders>
          </w:tcPr>
          <w:p w:rsidR="00FD5821" w:rsidRPr="00D541CF" w:rsidRDefault="00FD5821" w:rsidP="00785626">
            <w:pPr>
              <w:pStyle w:val="Default"/>
              <w:rPr>
                <w:sz w:val="20"/>
              </w:rPr>
            </w:pPr>
            <w:r>
              <w:rPr>
                <w:sz w:val="20"/>
              </w:rPr>
              <w:t>13</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July</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2015</w:t>
            </w:r>
          </w:p>
        </w:tc>
      </w:tr>
      <w:tr w:rsidR="00FD5821" w:rsidRPr="00D541CF" w:rsidTr="00FD5821">
        <w:trPr>
          <w:trHeight w:val="577"/>
        </w:trPr>
        <w:tc>
          <w:tcPr>
            <w:tcW w:w="12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proofErr w:type="spellStart"/>
            <w:r w:rsidRPr="00D541CF">
              <w:rPr>
                <w:sz w:val="20"/>
              </w:rPr>
              <w:t>Jigawa</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150</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140</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38</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130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12</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0</w:t>
            </w:r>
          </w:p>
        </w:tc>
        <w:tc>
          <w:tcPr>
            <w:tcW w:w="1230" w:type="dxa"/>
            <w:tcBorders>
              <w:top w:val="single" w:sz="8" w:space="0" w:color="000000"/>
              <w:left w:val="single" w:sz="8" w:space="0" w:color="000000"/>
              <w:bottom w:val="single" w:sz="8" w:space="0" w:color="000000"/>
              <w:right w:val="single" w:sz="8" w:space="0" w:color="000000"/>
            </w:tcBorders>
          </w:tcPr>
          <w:p w:rsidR="00FD5821" w:rsidRPr="00D541CF" w:rsidRDefault="00FD5821" w:rsidP="00785626">
            <w:pPr>
              <w:pStyle w:val="Default"/>
              <w:rPr>
                <w:sz w:val="20"/>
              </w:rPr>
            </w:pPr>
            <w:r>
              <w:rPr>
                <w:sz w:val="20"/>
              </w:rPr>
              <w:t>32</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Aug</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2015</w:t>
            </w:r>
          </w:p>
        </w:tc>
      </w:tr>
      <w:tr w:rsidR="00FD5821" w:rsidRPr="00D541CF" w:rsidTr="00FD5821">
        <w:trPr>
          <w:trHeight w:val="577"/>
        </w:trPr>
        <w:tc>
          <w:tcPr>
            <w:tcW w:w="12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Kano</w:t>
            </w:r>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300</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288</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55</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154</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32</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0</w:t>
            </w:r>
          </w:p>
        </w:tc>
        <w:tc>
          <w:tcPr>
            <w:tcW w:w="1230" w:type="dxa"/>
            <w:tcBorders>
              <w:top w:val="single" w:sz="8" w:space="0" w:color="000000"/>
              <w:left w:val="single" w:sz="8" w:space="0" w:color="000000"/>
              <w:bottom w:val="single" w:sz="8" w:space="0" w:color="000000"/>
              <w:right w:val="single" w:sz="8" w:space="0" w:color="000000"/>
            </w:tcBorders>
          </w:tcPr>
          <w:p w:rsidR="00FD5821" w:rsidRPr="00D541CF" w:rsidRDefault="00FD5821" w:rsidP="00D541CF">
            <w:pPr>
              <w:pStyle w:val="Default"/>
              <w:rPr>
                <w:sz w:val="20"/>
              </w:rPr>
            </w:pPr>
            <w:r>
              <w:rPr>
                <w:sz w:val="20"/>
              </w:rPr>
              <w:t>23</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D541CF">
            <w:pPr>
              <w:pStyle w:val="Default"/>
              <w:rPr>
                <w:sz w:val="20"/>
              </w:rPr>
            </w:pPr>
            <w:r w:rsidRPr="00D541CF">
              <w:rPr>
                <w:sz w:val="20"/>
              </w:rPr>
              <w:t>Aug</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2015</w:t>
            </w:r>
          </w:p>
        </w:tc>
      </w:tr>
      <w:tr w:rsidR="00FD5821" w:rsidRPr="00D541CF" w:rsidTr="00FD5821">
        <w:trPr>
          <w:trHeight w:val="577"/>
        </w:trPr>
        <w:tc>
          <w:tcPr>
            <w:tcW w:w="12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proofErr w:type="spellStart"/>
            <w:r w:rsidRPr="00D541CF">
              <w:rPr>
                <w:sz w:val="20"/>
              </w:rPr>
              <w:t>Katsina</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824</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804</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14</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212</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2</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0</w:t>
            </w:r>
          </w:p>
        </w:tc>
        <w:tc>
          <w:tcPr>
            <w:tcW w:w="1230" w:type="dxa"/>
            <w:tcBorders>
              <w:top w:val="single" w:sz="8" w:space="0" w:color="000000"/>
              <w:left w:val="single" w:sz="8" w:space="0" w:color="000000"/>
              <w:bottom w:val="single" w:sz="8" w:space="0" w:color="000000"/>
              <w:right w:val="single" w:sz="8" w:space="0" w:color="000000"/>
            </w:tcBorders>
          </w:tcPr>
          <w:p w:rsidR="00FD5821" w:rsidRPr="00D541CF" w:rsidRDefault="00FD5821" w:rsidP="00785626">
            <w:pPr>
              <w:pStyle w:val="Default"/>
              <w:rPr>
                <w:sz w:val="20"/>
              </w:rPr>
            </w:pPr>
            <w:r>
              <w:rPr>
                <w:sz w:val="20"/>
              </w:rPr>
              <w:t>45</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Aug</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2015</w:t>
            </w:r>
          </w:p>
        </w:tc>
      </w:tr>
      <w:tr w:rsidR="00FD5821" w:rsidRPr="00D541CF" w:rsidTr="00FD5821">
        <w:trPr>
          <w:trHeight w:val="577"/>
        </w:trPr>
        <w:tc>
          <w:tcPr>
            <w:tcW w:w="12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proofErr w:type="spellStart"/>
            <w:r w:rsidRPr="00D541CF">
              <w:rPr>
                <w:sz w:val="20"/>
              </w:rPr>
              <w:t>Sokoto</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749</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700</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13</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87</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50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22</w:t>
            </w:r>
          </w:p>
        </w:tc>
        <w:tc>
          <w:tcPr>
            <w:tcW w:w="1230" w:type="dxa"/>
            <w:tcBorders>
              <w:top w:val="single" w:sz="8" w:space="0" w:color="000000"/>
              <w:left w:val="single" w:sz="8" w:space="0" w:color="000000"/>
              <w:bottom w:val="single" w:sz="8" w:space="0" w:color="000000"/>
              <w:right w:val="single" w:sz="8" w:space="0" w:color="000000"/>
            </w:tcBorders>
          </w:tcPr>
          <w:p w:rsidR="00FD5821" w:rsidRDefault="00FD5821" w:rsidP="00785626">
            <w:pPr>
              <w:pStyle w:val="Default"/>
              <w:rPr>
                <w:sz w:val="20"/>
              </w:rPr>
            </w:pPr>
            <w:r>
              <w:rPr>
                <w:sz w:val="20"/>
              </w:rPr>
              <w:t>3</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Pr>
                <w:sz w:val="20"/>
              </w:rPr>
              <w:t>Aug</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2015</w:t>
            </w:r>
          </w:p>
        </w:tc>
      </w:tr>
      <w:tr w:rsidR="00FD5821" w:rsidRPr="00D541CF" w:rsidTr="00FD5821">
        <w:trPr>
          <w:trHeight w:val="577"/>
        </w:trPr>
        <w:tc>
          <w:tcPr>
            <w:tcW w:w="12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proofErr w:type="spellStart"/>
            <w:r w:rsidRPr="00D541CF">
              <w:rPr>
                <w:sz w:val="20"/>
              </w:rPr>
              <w:t>Zamfara</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283</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268</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9</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115</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11</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60</w:t>
            </w:r>
          </w:p>
        </w:tc>
        <w:tc>
          <w:tcPr>
            <w:tcW w:w="1230" w:type="dxa"/>
            <w:tcBorders>
              <w:top w:val="single" w:sz="8" w:space="0" w:color="000000"/>
              <w:left w:val="single" w:sz="8" w:space="0" w:color="000000"/>
              <w:bottom w:val="single" w:sz="8" w:space="0" w:color="000000"/>
              <w:right w:val="single" w:sz="8" w:space="0" w:color="000000"/>
            </w:tcBorders>
          </w:tcPr>
          <w:p w:rsidR="00FD5821" w:rsidRDefault="00FD5821" w:rsidP="00785626">
            <w:pPr>
              <w:pStyle w:val="Default"/>
              <w:rPr>
                <w:sz w:val="20"/>
              </w:rPr>
            </w:pPr>
            <w:r>
              <w:rPr>
                <w:sz w:val="20"/>
              </w:rPr>
              <w:t>11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Pr>
                <w:sz w:val="20"/>
              </w:rPr>
              <w:t>Aug</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FD5821" w:rsidRPr="00D541CF" w:rsidRDefault="00FD5821" w:rsidP="00785626">
            <w:pPr>
              <w:pStyle w:val="Default"/>
              <w:rPr>
                <w:sz w:val="20"/>
              </w:rPr>
            </w:pPr>
            <w:r w:rsidRPr="00D541CF">
              <w:rPr>
                <w:sz w:val="20"/>
              </w:rPr>
              <w:t>2015</w:t>
            </w:r>
          </w:p>
        </w:tc>
      </w:tr>
    </w:tbl>
    <w:p w:rsidR="00785626" w:rsidRDefault="00785626" w:rsidP="00785626">
      <w:pPr>
        <w:pStyle w:val="Default"/>
        <w:rPr>
          <w:sz w:val="22"/>
          <w:szCs w:val="22"/>
        </w:rPr>
      </w:pPr>
    </w:p>
    <w:p w:rsidR="00785626" w:rsidRDefault="00785626" w:rsidP="00785626">
      <w:pPr>
        <w:pStyle w:val="Default"/>
        <w:rPr>
          <w:sz w:val="22"/>
          <w:szCs w:val="22"/>
        </w:rPr>
      </w:pPr>
    </w:p>
    <w:p w:rsidR="00785626" w:rsidRDefault="00785626" w:rsidP="00785626">
      <w:pPr>
        <w:pStyle w:val="Default"/>
        <w:rPr>
          <w:b/>
          <w:bCs/>
          <w:sz w:val="22"/>
          <w:szCs w:val="22"/>
        </w:rPr>
      </w:pPr>
    </w:p>
    <w:p w:rsidR="00026830" w:rsidRDefault="00026830" w:rsidP="0088776F">
      <w:pPr>
        <w:jc w:val="center"/>
        <w:rPr>
          <w:rFonts w:ascii="Calibri" w:hAnsi="Calibri" w:cs="Calibri"/>
          <w:b/>
          <w:bCs/>
          <w:color w:val="000000"/>
        </w:rPr>
      </w:pPr>
      <w:r>
        <w:rPr>
          <w:b/>
          <w:bCs/>
        </w:rPr>
        <w:br w:type="page"/>
      </w:r>
      <w:r w:rsidR="002F6076">
        <w:rPr>
          <w:b/>
          <w:bCs/>
          <w:noProof/>
        </w:rPr>
        <w:lastRenderedPageBreak/>
        <w:drawing>
          <wp:inline distT="0" distB="0" distL="0" distR="0">
            <wp:extent cx="8218805" cy="7469505"/>
            <wp:effectExtent l="0" t="0" r="0" b="0"/>
            <wp:docPr id="2" name="Picture 2" descr="C:\Users\Gregory\Desktop\ALL FILES\UCHE\WORK\FPD\PHASE 2\MOCKUPS\ADFLGCH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egory\Desktop\ALL FILES\UCHE\WORK\FPD\PHASE 2\MOCKUPS\ADFLGCHAI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18805" cy="7469505"/>
                    </a:xfrm>
                    <a:prstGeom prst="rect">
                      <a:avLst/>
                    </a:prstGeom>
                    <a:noFill/>
                    <a:ln>
                      <a:noFill/>
                    </a:ln>
                  </pic:spPr>
                </pic:pic>
              </a:graphicData>
            </a:graphic>
          </wp:inline>
        </w:drawing>
      </w:r>
    </w:p>
    <w:p w:rsidR="00FD5821" w:rsidRDefault="00FD5821" w:rsidP="00FD5821">
      <w:pPr>
        <w:pStyle w:val="Default"/>
        <w:rPr>
          <w:sz w:val="22"/>
          <w:szCs w:val="22"/>
        </w:rPr>
      </w:pPr>
      <w:r>
        <w:rPr>
          <w:b/>
          <w:bCs/>
          <w:sz w:val="22"/>
          <w:szCs w:val="22"/>
        </w:rPr>
        <w:lastRenderedPageBreak/>
        <w:t>View</w:t>
      </w:r>
      <w:r>
        <w:rPr>
          <w:sz w:val="22"/>
          <w:szCs w:val="22"/>
        </w:rPr>
        <w:t xml:space="preserve">: Total Data for Geography | </w:t>
      </w:r>
      <w:r>
        <w:rPr>
          <w:b/>
          <w:bCs/>
          <w:sz w:val="22"/>
          <w:szCs w:val="22"/>
        </w:rPr>
        <w:t>Geography</w:t>
      </w:r>
      <w:r>
        <w:rPr>
          <w:sz w:val="22"/>
          <w:szCs w:val="22"/>
        </w:rPr>
        <w:t xml:space="preserve">: </w:t>
      </w:r>
      <w:proofErr w:type="spellStart"/>
      <w:r>
        <w:rPr>
          <w:sz w:val="22"/>
          <w:szCs w:val="22"/>
        </w:rPr>
        <w:t>Jigawa</w:t>
      </w:r>
      <w:proofErr w:type="spellEnd"/>
      <w:r>
        <w:rPr>
          <w:sz w:val="22"/>
          <w:szCs w:val="22"/>
        </w:rPr>
        <w:t xml:space="preserve">, Kaduna, Kano, </w:t>
      </w:r>
      <w:proofErr w:type="spellStart"/>
      <w:r>
        <w:rPr>
          <w:sz w:val="22"/>
          <w:szCs w:val="22"/>
        </w:rPr>
        <w:t>Katsina</w:t>
      </w:r>
      <w:proofErr w:type="spellEnd"/>
      <w:r>
        <w:rPr>
          <w:sz w:val="22"/>
          <w:szCs w:val="22"/>
        </w:rPr>
        <w:t xml:space="preserve">, </w:t>
      </w:r>
      <w:proofErr w:type="spellStart"/>
      <w:r>
        <w:rPr>
          <w:sz w:val="22"/>
          <w:szCs w:val="22"/>
        </w:rPr>
        <w:t>Sokoto</w:t>
      </w:r>
      <w:proofErr w:type="spellEnd"/>
      <w:r>
        <w:rPr>
          <w:sz w:val="22"/>
          <w:szCs w:val="22"/>
        </w:rPr>
        <w:t xml:space="preserve">, </w:t>
      </w:r>
      <w:proofErr w:type="spellStart"/>
      <w:r>
        <w:rPr>
          <w:sz w:val="22"/>
          <w:szCs w:val="22"/>
        </w:rPr>
        <w:t>Zamfara</w:t>
      </w:r>
      <w:proofErr w:type="spellEnd"/>
      <w:r>
        <w:rPr>
          <w:sz w:val="22"/>
          <w:szCs w:val="22"/>
        </w:rPr>
        <w:t xml:space="preserve"> |</w:t>
      </w:r>
      <w:commentRangeStart w:id="2"/>
      <w:r>
        <w:rPr>
          <w:b/>
          <w:bCs/>
          <w:sz w:val="22"/>
          <w:szCs w:val="22"/>
        </w:rPr>
        <w:t xml:space="preserve">Training Type: </w:t>
      </w:r>
      <w:r>
        <w:rPr>
          <w:sz w:val="22"/>
          <w:szCs w:val="22"/>
        </w:rPr>
        <w:t>LARC</w:t>
      </w:r>
      <w:r w:rsidR="00F502A4">
        <w:rPr>
          <w:sz w:val="22"/>
          <w:szCs w:val="22"/>
        </w:rPr>
        <w:t>, FP Technology</w:t>
      </w:r>
      <w:r>
        <w:rPr>
          <w:sz w:val="22"/>
          <w:szCs w:val="22"/>
        </w:rPr>
        <w:t xml:space="preserve"> | </w:t>
      </w:r>
      <w:r>
        <w:rPr>
          <w:b/>
          <w:bCs/>
          <w:sz w:val="22"/>
          <w:szCs w:val="22"/>
        </w:rPr>
        <w:t xml:space="preserve">Training Organizer: </w:t>
      </w:r>
      <w:proofErr w:type="spellStart"/>
      <w:r>
        <w:rPr>
          <w:sz w:val="22"/>
          <w:szCs w:val="22"/>
        </w:rPr>
        <w:t>Jhpiego</w:t>
      </w:r>
      <w:proofErr w:type="spellEnd"/>
      <w:r w:rsidR="00F502A4">
        <w:rPr>
          <w:sz w:val="22"/>
          <w:szCs w:val="22"/>
        </w:rPr>
        <w:t>, SMOH</w:t>
      </w:r>
      <w:r>
        <w:rPr>
          <w:sz w:val="22"/>
          <w:szCs w:val="22"/>
        </w:rPr>
        <w:t xml:space="preserve"> </w:t>
      </w:r>
      <w:commentRangeEnd w:id="2"/>
      <w:r w:rsidR="00793E1D">
        <w:rPr>
          <w:rStyle w:val="CommentReference"/>
          <w:rFonts w:asciiTheme="minorHAnsi" w:hAnsiTheme="minorHAnsi" w:cstheme="minorBidi"/>
          <w:color w:val="auto"/>
        </w:rPr>
        <w:commentReference w:id="2"/>
      </w:r>
      <w:r>
        <w:rPr>
          <w:sz w:val="22"/>
          <w:szCs w:val="22"/>
        </w:rPr>
        <w:t xml:space="preserve">| </w:t>
      </w:r>
      <w:r w:rsidR="00793E1D" w:rsidRPr="00793E1D">
        <w:rPr>
          <w:b/>
          <w:sz w:val="22"/>
          <w:szCs w:val="22"/>
        </w:rPr>
        <w:t>Providing</w:t>
      </w:r>
      <w:r>
        <w:rPr>
          <w:b/>
          <w:bCs/>
          <w:sz w:val="22"/>
          <w:szCs w:val="22"/>
        </w:rPr>
        <w:t xml:space="preserve">: </w:t>
      </w:r>
      <w:r w:rsidR="00793E1D">
        <w:rPr>
          <w:sz w:val="22"/>
          <w:szCs w:val="22"/>
        </w:rPr>
        <w:t>Any FP</w:t>
      </w:r>
      <w:r>
        <w:rPr>
          <w:sz w:val="22"/>
          <w:szCs w:val="22"/>
        </w:rPr>
        <w:t xml:space="preserve"> | </w:t>
      </w:r>
      <w:r>
        <w:rPr>
          <w:b/>
          <w:sz w:val="22"/>
          <w:szCs w:val="22"/>
        </w:rPr>
        <w:t xml:space="preserve">Time: </w:t>
      </w:r>
      <w:r w:rsidR="00793E1D">
        <w:rPr>
          <w:sz w:val="22"/>
          <w:szCs w:val="22"/>
        </w:rPr>
        <w:t>Annual</w:t>
      </w:r>
      <w:r>
        <w:rPr>
          <w:sz w:val="22"/>
          <w:szCs w:val="22"/>
        </w:rPr>
        <w:t xml:space="preserve">| </w:t>
      </w:r>
      <w:r>
        <w:rPr>
          <w:b/>
          <w:bCs/>
          <w:sz w:val="22"/>
          <w:szCs w:val="22"/>
        </w:rPr>
        <w:t>Time Period</w:t>
      </w:r>
      <w:r w:rsidR="00793E1D">
        <w:rPr>
          <w:sz w:val="22"/>
          <w:szCs w:val="22"/>
        </w:rPr>
        <w:t xml:space="preserve">: 2015 </w:t>
      </w:r>
    </w:p>
    <w:p w:rsidR="00715944" w:rsidRDefault="00FC4D18" w:rsidP="00FC4D18">
      <w:pPr>
        <w:jc w:val="right"/>
        <w:rPr>
          <w:rFonts w:ascii="Calibri" w:hAnsi="Calibri" w:cs="Calibri"/>
          <w:b/>
          <w:bCs/>
          <w:color w:val="000000"/>
        </w:rPr>
      </w:pPr>
      <w:r>
        <w:rPr>
          <w:b/>
          <w:noProof/>
        </w:rPr>
        <w:drawing>
          <wp:inline distT="0" distB="0" distL="0" distR="0" wp14:anchorId="6C4FD93C" wp14:editId="4E4DC36A">
            <wp:extent cx="219075" cy="209550"/>
            <wp:effectExtent l="0" t="0" r="9525" b="0"/>
            <wp:docPr id="16" name="Picture 16" descr="C:\Users\Gregory\Desktop\ALL FILES\UCHE\WORK\FPD\PHASE 2\MOCKUPS\RESOURCES\info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egory\Desktop\ALL FILES\UCHE\WORK\FPD\PHASE 2\MOCKUPS\RESOURCES\info but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p>
    <w:tbl>
      <w:tblPr>
        <w:tblW w:w="13245" w:type="dxa"/>
        <w:tblLayout w:type="fixed"/>
        <w:tblCellMar>
          <w:left w:w="0" w:type="dxa"/>
          <w:right w:w="0" w:type="dxa"/>
        </w:tblCellMar>
        <w:tblLook w:val="0600" w:firstRow="0" w:lastRow="0" w:firstColumn="0" w:lastColumn="0" w:noHBand="1" w:noVBand="1"/>
      </w:tblPr>
      <w:tblGrid>
        <w:gridCol w:w="1216"/>
        <w:gridCol w:w="1109"/>
        <w:gridCol w:w="1110"/>
        <w:gridCol w:w="1008"/>
        <w:gridCol w:w="1008"/>
        <w:gridCol w:w="1008"/>
        <w:gridCol w:w="1008"/>
        <w:gridCol w:w="1008"/>
        <w:gridCol w:w="1008"/>
        <w:gridCol w:w="1008"/>
        <w:gridCol w:w="1008"/>
        <w:gridCol w:w="936"/>
        <w:gridCol w:w="810"/>
      </w:tblGrid>
      <w:tr w:rsidR="00793E1D" w:rsidRPr="00D541CF" w:rsidTr="00793E1D">
        <w:trPr>
          <w:trHeight w:val="985"/>
        </w:trPr>
        <w:tc>
          <w:tcPr>
            <w:tcW w:w="1216"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793E1D" w:rsidRPr="00D541CF" w:rsidRDefault="00793E1D" w:rsidP="00FB4B89">
            <w:pPr>
              <w:pStyle w:val="Default"/>
              <w:rPr>
                <w:sz w:val="20"/>
              </w:rPr>
            </w:pPr>
            <w:r w:rsidRPr="00D541CF">
              <w:rPr>
                <w:b/>
                <w:bCs/>
                <w:sz w:val="20"/>
              </w:rPr>
              <w:t>Geography</w:t>
            </w:r>
          </w:p>
        </w:tc>
        <w:tc>
          <w:tcPr>
            <w:tcW w:w="1109"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793E1D" w:rsidRPr="00D541CF" w:rsidRDefault="00793E1D" w:rsidP="00FB4B89">
            <w:pPr>
              <w:pStyle w:val="Default"/>
              <w:rPr>
                <w:sz w:val="20"/>
              </w:rPr>
            </w:pPr>
            <w:commentRangeStart w:id="3"/>
            <w:r w:rsidRPr="00D541CF">
              <w:rPr>
                <w:b/>
                <w:bCs/>
                <w:sz w:val="20"/>
              </w:rPr>
              <w:t>Total Facilities</w:t>
            </w:r>
          </w:p>
        </w:tc>
        <w:tc>
          <w:tcPr>
            <w:tcW w:w="1110"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793E1D" w:rsidRPr="00D541CF" w:rsidRDefault="00793E1D" w:rsidP="00FB4B89">
            <w:pPr>
              <w:pStyle w:val="Default"/>
              <w:rPr>
                <w:sz w:val="20"/>
              </w:rPr>
            </w:pPr>
            <w:r w:rsidRPr="00D541CF">
              <w:rPr>
                <w:b/>
                <w:bCs/>
                <w:sz w:val="20"/>
              </w:rPr>
              <w:t>Total Reporting Facilities</w:t>
            </w:r>
            <w:commentRangeEnd w:id="3"/>
            <w:r w:rsidRPr="00D541CF">
              <w:rPr>
                <w:rStyle w:val="CommentReference"/>
                <w:rFonts w:asciiTheme="minorHAnsi" w:hAnsiTheme="minorHAnsi" w:cstheme="minorBidi"/>
                <w:color w:val="auto"/>
                <w:sz w:val="20"/>
              </w:rPr>
              <w:commentReference w:id="3"/>
            </w:r>
          </w:p>
        </w:tc>
        <w:tc>
          <w:tcPr>
            <w:tcW w:w="1008"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793E1D" w:rsidRPr="00D541CF" w:rsidRDefault="00793E1D" w:rsidP="00FB4B89">
            <w:pPr>
              <w:pStyle w:val="Default"/>
              <w:rPr>
                <w:sz w:val="20"/>
              </w:rPr>
            </w:pPr>
            <w:r w:rsidRPr="00D541CF">
              <w:rPr>
                <w:b/>
                <w:bCs/>
                <w:sz w:val="20"/>
              </w:rPr>
              <w:t>Facilities with a HW Trained in LARC</w:t>
            </w:r>
            <w:r>
              <w:rPr>
                <w:b/>
                <w:bCs/>
                <w:sz w:val="20"/>
              </w:rPr>
              <w:t xml:space="preserve"> by </w:t>
            </w:r>
            <w:proofErr w:type="spellStart"/>
            <w:r>
              <w:rPr>
                <w:b/>
                <w:bCs/>
                <w:sz w:val="20"/>
              </w:rPr>
              <w:t>Jhpiego</w:t>
            </w:r>
            <w:proofErr w:type="spellEnd"/>
          </w:p>
        </w:tc>
        <w:tc>
          <w:tcPr>
            <w:tcW w:w="1008"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793E1D" w:rsidRPr="00D541CF" w:rsidRDefault="00793E1D" w:rsidP="00FB4B89">
            <w:pPr>
              <w:pStyle w:val="Default"/>
              <w:rPr>
                <w:sz w:val="20"/>
              </w:rPr>
            </w:pPr>
            <w:commentRangeStart w:id="4"/>
            <w:r w:rsidRPr="00D541CF">
              <w:rPr>
                <w:b/>
                <w:bCs/>
                <w:sz w:val="20"/>
              </w:rPr>
              <w:t>HWs Trained in LARC</w:t>
            </w:r>
            <w:commentRangeEnd w:id="4"/>
            <w:r>
              <w:rPr>
                <w:rStyle w:val="CommentReference"/>
                <w:rFonts w:asciiTheme="minorHAnsi" w:hAnsiTheme="minorHAnsi" w:cstheme="minorBidi"/>
                <w:color w:val="auto"/>
              </w:rPr>
              <w:commentReference w:id="4"/>
            </w:r>
            <w:r>
              <w:rPr>
                <w:b/>
                <w:bCs/>
                <w:sz w:val="20"/>
              </w:rPr>
              <w:t xml:space="preserve"> by </w:t>
            </w:r>
            <w:proofErr w:type="spellStart"/>
            <w:r>
              <w:rPr>
                <w:b/>
                <w:bCs/>
                <w:sz w:val="20"/>
              </w:rPr>
              <w:t>Jhpiego</w:t>
            </w:r>
            <w:proofErr w:type="spellEnd"/>
          </w:p>
        </w:tc>
        <w:tc>
          <w:tcPr>
            <w:tcW w:w="1008"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793E1D" w:rsidRPr="00D541CF" w:rsidRDefault="00793E1D" w:rsidP="00FB4B89">
            <w:pPr>
              <w:pStyle w:val="Default"/>
              <w:rPr>
                <w:sz w:val="20"/>
              </w:rPr>
            </w:pPr>
            <w:r w:rsidRPr="00D541CF">
              <w:rPr>
                <w:b/>
                <w:bCs/>
                <w:sz w:val="20"/>
              </w:rPr>
              <w:t>Facilities with a HW Trained in LARC</w:t>
            </w:r>
            <w:r>
              <w:rPr>
                <w:b/>
                <w:bCs/>
                <w:sz w:val="20"/>
              </w:rPr>
              <w:t xml:space="preserve"> by SMOH</w:t>
            </w:r>
          </w:p>
        </w:tc>
        <w:tc>
          <w:tcPr>
            <w:tcW w:w="1008"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793E1D" w:rsidRPr="00D541CF" w:rsidRDefault="00793E1D" w:rsidP="00793E1D">
            <w:pPr>
              <w:pStyle w:val="Default"/>
              <w:rPr>
                <w:sz w:val="20"/>
              </w:rPr>
            </w:pPr>
            <w:r w:rsidRPr="00D541CF">
              <w:rPr>
                <w:b/>
                <w:bCs/>
                <w:sz w:val="20"/>
              </w:rPr>
              <w:t>HWs Trained in LARC</w:t>
            </w:r>
            <w:r>
              <w:rPr>
                <w:b/>
                <w:bCs/>
                <w:sz w:val="20"/>
              </w:rPr>
              <w:t xml:space="preserve"> by SMOH</w:t>
            </w:r>
          </w:p>
        </w:tc>
        <w:tc>
          <w:tcPr>
            <w:tcW w:w="1008" w:type="dxa"/>
            <w:tcBorders>
              <w:top w:val="single" w:sz="8" w:space="0" w:color="000000"/>
              <w:left w:val="single" w:sz="8" w:space="0" w:color="000000"/>
              <w:bottom w:val="single" w:sz="8" w:space="0" w:color="000000"/>
              <w:right w:val="single" w:sz="8" w:space="0" w:color="000000"/>
            </w:tcBorders>
            <w:shd w:val="clear" w:color="auto" w:fill="C6D9F1"/>
            <w:vAlign w:val="bottom"/>
          </w:tcPr>
          <w:p w:rsidR="00793E1D" w:rsidRPr="00D541CF" w:rsidRDefault="00793E1D" w:rsidP="003362CF">
            <w:pPr>
              <w:pStyle w:val="Default"/>
              <w:rPr>
                <w:sz w:val="20"/>
              </w:rPr>
            </w:pPr>
            <w:r w:rsidRPr="00D541CF">
              <w:rPr>
                <w:b/>
                <w:bCs/>
                <w:sz w:val="20"/>
              </w:rPr>
              <w:t xml:space="preserve">Facilities with a HW Trained in </w:t>
            </w:r>
            <w:r w:rsidR="003362CF">
              <w:rPr>
                <w:b/>
                <w:bCs/>
                <w:sz w:val="20"/>
              </w:rPr>
              <w:t xml:space="preserve">FP Technology </w:t>
            </w:r>
            <w:r>
              <w:rPr>
                <w:b/>
                <w:bCs/>
                <w:sz w:val="20"/>
              </w:rPr>
              <w:t xml:space="preserve"> by </w:t>
            </w:r>
            <w:proofErr w:type="spellStart"/>
            <w:r>
              <w:rPr>
                <w:b/>
                <w:bCs/>
                <w:sz w:val="20"/>
              </w:rPr>
              <w:t>Jhpiego</w:t>
            </w:r>
            <w:proofErr w:type="spellEnd"/>
          </w:p>
        </w:tc>
        <w:tc>
          <w:tcPr>
            <w:tcW w:w="1008" w:type="dxa"/>
            <w:tcBorders>
              <w:top w:val="single" w:sz="8" w:space="0" w:color="000000"/>
              <w:left w:val="single" w:sz="8" w:space="0" w:color="000000"/>
              <w:bottom w:val="single" w:sz="8" w:space="0" w:color="000000"/>
              <w:right w:val="single" w:sz="8" w:space="0" w:color="000000"/>
            </w:tcBorders>
            <w:shd w:val="clear" w:color="auto" w:fill="C6D9F1"/>
            <w:vAlign w:val="bottom"/>
          </w:tcPr>
          <w:p w:rsidR="00793E1D" w:rsidRPr="00D541CF" w:rsidRDefault="003362CF" w:rsidP="003362CF">
            <w:pPr>
              <w:pStyle w:val="Default"/>
              <w:rPr>
                <w:sz w:val="20"/>
              </w:rPr>
            </w:pPr>
            <w:r>
              <w:rPr>
                <w:b/>
                <w:bCs/>
                <w:sz w:val="20"/>
              </w:rPr>
              <w:t>HWs Trained in FP Technology</w:t>
            </w:r>
            <w:r w:rsidR="00793E1D">
              <w:rPr>
                <w:b/>
                <w:bCs/>
                <w:sz w:val="20"/>
              </w:rPr>
              <w:t xml:space="preserve"> by </w:t>
            </w:r>
            <w:proofErr w:type="spellStart"/>
            <w:r w:rsidR="00793E1D">
              <w:rPr>
                <w:b/>
                <w:bCs/>
                <w:sz w:val="20"/>
              </w:rPr>
              <w:t>Jhpiego</w:t>
            </w:r>
            <w:proofErr w:type="spellEnd"/>
          </w:p>
        </w:tc>
        <w:tc>
          <w:tcPr>
            <w:tcW w:w="1008" w:type="dxa"/>
            <w:tcBorders>
              <w:top w:val="single" w:sz="8" w:space="0" w:color="000000"/>
              <w:left w:val="single" w:sz="8" w:space="0" w:color="000000"/>
              <w:bottom w:val="single" w:sz="8" w:space="0" w:color="000000"/>
              <w:right w:val="single" w:sz="8" w:space="0" w:color="000000"/>
            </w:tcBorders>
            <w:shd w:val="clear" w:color="auto" w:fill="C6D9F1"/>
            <w:vAlign w:val="bottom"/>
          </w:tcPr>
          <w:p w:rsidR="00793E1D" w:rsidRPr="00D541CF" w:rsidRDefault="00793E1D" w:rsidP="003362CF">
            <w:pPr>
              <w:pStyle w:val="Default"/>
              <w:rPr>
                <w:sz w:val="20"/>
              </w:rPr>
            </w:pPr>
            <w:r w:rsidRPr="00D541CF">
              <w:rPr>
                <w:b/>
                <w:bCs/>
                <w:sz w:val="20"/>
              </w:rPr>
              <w:t xml:space="preserve">Facilities with a HW Trained in </w:t>
            </w:r>
            <w:r w:rsidR="003362CF">
              <w:rPr>
                <w:b/>
                <w:bCs/>
                <w:sz w:val="20"/>
              </w:rPr>
              <w:t>FP Technology by SMOH</w:t>
            </w:r>
          </w:p>
        </w:tc>
        <w:tc>
          <w:tcPr>
            <w:tcW w:w="1008" w:type="dxa"/>
            <w:tcBorders>
              <w:top w:val="single" w:sz="8" w:space="0" w:color="000000"/>
              <w:left w:val="single" w:sz="8" w:space="0" w:color="000000"/>
              <w:bottom w:val="single" w:sz="8" w:space="0" w:color="000000"/>
              <w:right w:val="single" w:sz="8" w:space="0" w:color="000000"/>
            </w:tcBorders>
            <w:shd w:val="clear" w:color="auto" w:fill="C6D9F1"/>
            <w:vAlign w:val="bottom"/>
          </w:tcPr>
          <w:p w:rsidR="00793E1D" w:rsidRPr="00D541CF" w:rsidRDefault="00793E1D" w:rsidP="00FB4B89">
            <w:pPr>
              <w:pStyle w:val="Default"/>
              <w:rPr>
                <w:sz w:val="20"/>
              </w:rPr>
            </w:pPr>
            <w:r w:rsidRPr="00D541CF">
              <w:rPr>
                <w:b/>
                <w:bCs/>
                <w:sz w:val="20"/>
              </w:rPr>
              <w:t xml:space="preserve">HWs Trained in </w:t>
            </w:r>
            <w:r w:rsidR="003362CF">
              <w:rPr>
                <w:b/>
                <w:bCs/>
                <w:sz w:val="20"/>
              </w:rPr>
              <w:t>FP Technology by SMOH</w:t>
            </w:r>
          </w:p>
        </w:tc>
        <w:tc>
          <w:tcPr>
            <w:tcW w:w="936" w:type="dxa"/>
            <w:tcBorders>
              <w:top w:val="single" w:sz="8" w:space="0" w:color="000000"/>
              <w:left w:val="single" w:sz="8" w:space="0" w:color="000000"/>
              <w:bottom w:val="single" w:sz="8" w:space="0" w:color="000000"/>
              <w:right w:val="single" w:sz="8" w:space="0" w:color="000000"/>
            </w:tcBorders>
            <w:shd w:val="clear" w:color="auto" w:fill="C6D9F1"/>
          </w:tcPr>
          <w:p w:rsidR="00793E1D" w:rsidRPr="00D541CF" w:rsidRDefault="00793E1D" w:rsidP="00FB4B89">
            <w:pPr>
              <w:pStyle w:val="Default"/>
              <w:rPr>
                <w:b/>
                <w:bCs/>
                <w:sz w:val="20"/>
              </w:rPr>
            </w:pPr>
            <w:r>
              <w:rPr>
                <w:b/>
                <w:bCs/>
                <w:sz w:val="20"/>
              </w:rPr>
              <w:t>Facilities Providing any FP</w:t>
            </w:r>
          </w:p>
        </w:tc>
        <w:tc>
          <w:tcPr>
            <w:tcW w:w="810"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793E1D" w:rsidRPr="00D541CF" w:rsidRDefault="00793E1D" w:rsidP="00FB4B89">
            <w:pPr>
              <w:pStyle w:val="Default"/>
              <w:rPr>
                <w:sz w:val="20"/>
              </w:rPr>
            </w:pPr>
            <w:r w:rsidRPr="00D541CF">
              <w:rPr>
                <w:b/>
                <w:bCs/>
                <w:sz w:val="20"/>
              </w:rPr>
              <w:t>Year</w:t>
            </w:r>
          </w:p>
        </w:tc>
      </w:tr>
      <w:tr w:rsidR="008948E0" w:rsidRPr="00D541CF" w:rsidTr="00FB4B89">
        <w:trPr>
          <w:trHeight w:val="577"/>
        </w:trPr>
        <w:tc>
          <w:tcPr>
            <w:tcW w:w="12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proofErr w:type="spellStart"/>
            <w:r w:rsidRPr="00D541CF">
              <w:rPr>
                <w:sz w:val="20"/>
              </w:rPr>
              <w:t>Jigawa</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150</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127</w:t>
            </w:r>
          </w:p>
        </w:tc>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69</w:t>
            </w:r>
          </w:p>
        </w:tc>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130</w:t>
            </w:r>
          </w:p>
        </w:tc>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Pr>
                <w:sz w:val="20"/>
              </w:rPr>
              <w:t>21</w:t>
            </w:r>
          </w:p>
        </w:tc>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Pr>
                <w:sz w:val="20"/>
              </w:rPr>
              <w:t>52</w:t>
            </w:r>
          </w:p>
        </w:tc>
        <w:tc>
          <w:tcPr>
            <w:tcW w:w="1008" w:type="dxa"/>
            <w:tcBorders>
              <w:top w:val="single" w:sz="8" w:space="0" w:color="000000"/>
              <w:left w:val="single" w:sz="8" w:space="0" w:color="000000"/>
              <w:bottom w:val="single" w:sz="8" w:space="0" w:color="000000"/>
              <w:right w:val="single" w:sz="8" w:space="0" w:color="000000"/>
            </w:tcBorders>
            <w:vAlign w:val="center"/>
          </w:tcPr>
          <w:p w:rsidR="008948E0" w:rsidRPr="00D541CF" w:rsidRDefault="008948E0" w:rsidP="00FB4B89">
            <w:pPr>
              <w:pStyle w:val="Default"/>
              <w:rPr>
                <w:sz w:val="20"/>
              </w:rPr>
            </w:pPr>
            <w:r>
              <w:rPr>
                <w:sz w:val="20"/>
              </w:rPr>
              <w:t>64</w:t>
            </w:r>
          </w:p>
        </w:tc>
        <w:tc>
          <w:tcPr>
            <w:tcW w:w="1008" w:type="dxa"/>
            <w:tcBorders>
              <w:top w:val="single" w:sz="8" w:space="0" w:color="000000"/>
              <w:left w:val="single" w:sz="8" w:space="0" w:color="000000"/>
              <w:bottom w:val="single" w:sz="8" w:space="0" w:color="000000"/>
              <w:right w:val="single" w:sz="8" w:space="0" w:color="000000"/>
            </w:tcBorders>
            <w:vAlign w:val="center"/>
          </w:tcPr>
          <w:p w:rsidR="008948E0" w:rsidRPr="00D541CF" w:rsidRDefault="008948E0" w:rsidP="00FB4B89">
            <w:pPr>
              <w:pStyle w:val="Default"/>
              <w:rPr>
                <w:sz w:val="20"/>
              </w:rPr>
            </w:pPr>
            <w:r>
              <w:rPr>
                <w:sz w:val="20"/>
              </w:rPr>
              <w:t>135</w:t>
            </w:r>
          </w:p>
        </w:tc>
        <w:tc>
          <w:tcPr>
            <w:tcW w:w="1008" w:type="dxa"/>
            <w:tcBorders>
              <w:top w:val="single" w:sz="8" w:space="0" w:color="000000"/>
              <w:left w:val="single" w:sz="8" w:space="0" w:color="000000"/>
              <w:bottom w:val="single" w:sz="8" w:space="0" w:color="000000"/>
              <w:right w:val="single" w:sz="8" w:space="0" w:color="000000"/>
            </w:tcBorders>
            <w:vAlign w:val="center"/>
          </w:tcPr>
          <w:p w:rsidR="008948E0" w:rsidRPr="00D541CF" w:rsidRDefault="008948E0" w:rsidP="00FB4B89">
            <w:pPr>
              <w:pStyle w:val="Default"/>
              <w:rPr>
                <w:sz w:val="20"/>
              </w:rPr>
            </w:pPr>
            <w:r>
              <w:rPr>
                <w:sz w:val="20"/>
              </w:rPr>
              <w:t>24</w:t>
            </w:r>
          </w:p>
        </w:tc>
        <w:tc>
          <w:tcPr>
            <w:tcW w:w="1008" w:type="dxa"/>
            <w:tcBorders>
              <w:top w:val="single" w:sz="8" w:space="0" w:color="000000"/>
              <w:left w:val="single" w:sz="8" w:space="0" w:color="000000"/>
              <w:bottom w:val="single" w:sz="8" w:space="0" w:color="000000"/>
              <w:right w:val="single" w:sz="8" w:space="0" w:color="000000"/>
            </w:tcBorders>
            <w:vAlign w:val="center"/>
          </w:tcPr>
          <w:p w:rsidR="008948E0" w:rsidRPr="00D541CF" w:rsidRDefault="008948E0" w:rsidP="00FB4B89">
            <w:pPr>
              <w:pStyle w:val="Default"/>
              <w:rPr>
                <w:sz w:val="20"/>
              </w:rPr>
            </w:pPr>
            <w:r>
              <w:rPr>
                <w:sz w:val="20"/>
              </w:rPr>
              <w:t>51</w:t>
            </w:r>
          </w:p>
        </w:tc>
        <w:tc>
          <w:tcPr>
            <w:tcW w:w="936" w:type="dxa"/>
            <w:tcBorders>
              <w:top w:val="single" w:sz="8" w:space="0" w:color="000000"/>
              <w:left w:val="single" w:sz="8" w:space="0" w:color="000000"/>
              <w:bottom w:val="single" w:sz="8" w:space="0" w:color="000000"/>
              <w:right w:val="single" w:sz="8" w:space="0" w:color="000000"/>
            </w:tcBorders>
          </w:tcPr>
          <w:p w:rsidR="008948E0" w:rsidRPr="00D541CF" w:rsidRDefault="008948E0" w:rsidP="00FB4B89">
            <w:pPr>
              <w:pStyle w:val="Default"/>
              <w:rPr>
                <w:sz w:val="20"/>
              </w:rPr>
            </w:pPr>
            <w:r>
              <w:rPr>
                <w:sz w:val="20"/>
              </w:rPr>
              <w:t>120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2015</w:t>
            </w:r>
          </w:p>
        </w:tc>
      </w:tr>
      <w:tr w:rsidR="008948E0" w:rsidRPr="00D541CF" w:rsidTr="00FB4B89">
        <w:trPr>
          <w:trHeight w:val="577"/>
        </w:trPr>
        <w:tc>
          <w:tcPr>
            <w:tcW w:w="12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Kano</w:t>
            </w:r>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300</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290</w:t>
            </w:r>
          </w:p>
        </w:tc>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78</w:t>
            </w:r>
          </w:p>
        </w:tc>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210</w:t>
            </w:r>
          </w:p>
        </w:tc>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Pr>
                <w:sz w:val="20"/>
              </w:rPr>
              <w:t>24</w:t>
            </w:r>
          </w:p>
        </w:tc>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Pr>
                <w:sz w:val="20"/>
              </w:rPr>
              <w:t>45</w:t>
            </w:r>
          </w:p>
        </w:tc>
        <w:tc>
          <w:tcPr>
            <w:tcW w:w="1008" w:type="dxa"/>
            <w:tcBorders>
              <w:top w:val="single" w:sz="8" w:space="0" w:color="000000"/>
              <w:left w:val="single" w:sz="8" w:space="0" w:color="000000"/>
              <w:bottom w:val="single" w:sz="8" w:space="0" w:color="000000"/>
              <w:right w:val="single" w:sz="8" w:space="0" w:color="000000"/>
            </w:tcBorders>
            <w:vAlign w:val="center"/>
          </w:tcPr>
          <w:p w:rsidR="008948E0" w:rsidRPr="00D541CF" w:rsidRDefault="008948E0" w:rsidP="00FB4B89">
            <w:pPr>
              <w:pStyle w:val="Default"/>
              <w:rPr>
                <w:sz w:val="20"/>
              </w:rPr>
            </w:pPr>
            <w:r>
              <w:rPr>
                <w:sz w:val="20"/>
              </w:rPr>
              <w:t>70</w:t>
            </w:r>
          </w:p>
        </w:tc>
        <w:tc>
          <w:tcPr>
            <w:tcW w:w="1008" w:type="dxa"/>
            <w:tcBorders>
              <w:top w:val="single" w:sz="8" w:space="0" w:color="000000"/>
              <w:left w:val="single" w:sz="8" w:space="0" w:color="000000"/>
              <w:bottom w:val="single" w:sz="8" w:space="0" w:color="000000"/>
              <w:right w:val="single" w:sz="8" w:space="0" w:color="000000"/>
            </w:tcBorders>
            <w:vAlign w:val="center"/>
          </w:tcPr>
          <w:p w:rsidR="008948E0" w:rsidRPr="00D541CF" w:rsidRDefault="008948E0" w:rsidP="00FB4B89">
            <w:pPr>
              <w:pStyle w:val="Default"/>
              <w:rPr>
                <w:sz w:val="20"/>
              </w:rPr>
            </w:pPr>
            <w:r>
              <w:rPr>
                <w:sz w:val="20"/>
              </w:rPr>
              <w:t>211</w:t>
            </w:r>
          </w:p>
        </w:tc>
        <w:tc>
          <w:tcPr>
            <w:tcW w:w="1008" w:type="dxa"/>
            <w:tcBorders>
              <w:top w:val="single" w:sz="8" w:space="0" w:color="000000"/>
              <w:left w:val="single" w:sz="8" w:space="0" w:color="000000"/>
              <w:bottom w:val="single" w:sz="8" w:space="0" w:color="000000"/>
              <w:right w:val="single" w:sz="8" w:space="0" w:color="000000"/>
            </w:tcBorders>
            <w:vAlign w:val="center"/>
          </w:tcPr>
          <w:p w:rsidR="008948E0" w:rsidRPr="00D541CF" w:rsidRDefault="008948E0" w:rsidP="00FB4B89">
            <w:pPr>
              <w:pStyle w:val="Default"/>
              <w:rPr>
                <w:sz w:val="20"/>
              </w:rPr>
            </w:pPr>
            <w:r>
              <w:rPr>
                <w:sz w:val="20"/>
              </w:rPr>
              <w:t>21</w:t>
            </w:r>
          </w:p>
        </w:tc>
        <w:tc>
          <w:tcPr>
            <w:tcW w:w="1008" w:type="dxa"/>
            <w:tcBorders>
              <w:top w:val="single" w:sz="8" w:space="0" w:color="000000"/>
              <w:left w:val="single" w:sz="8" w:space="0" w:color="000000"/>
              <w:bottom w:val="single" w:sz="8" w:space="0" w:color="000000"/>
              <w:right w:val="single" w:sz="8" w:space="0" w:color="000000"/>
            </w:tcBorders>
            <w:vAlign w:val="center"/>
          </w:tcPr>
          <w:p w:rsidR="008948E0" w:rsidRPr="00D541CF" w:rsidRDefault="008948E0" w:rsidP="00FB4B89">
            <w:pPr>
              <w:pStyle w:val="Default"/>
              <w:rPr>
                <w:sz w:val="20"/>
              </w:rPr>
            </w:pPr>
            <w:r>
              <w:rPr>
                <w:sz w:val="20"/>
              </w:rPr>
              <w:t>44</w:t>
            </w:r>
          </w:p>
        </w:tc>
        <w:tc>
          <w:tcPr>
            <w:tcW w:w="936" w:type="dxa"/>
            <w:tcBorders>
              <w:top w:val="single" w:sz="8" w:space="0" w:color="000000"/>
              <w:left w:val="single" w:sz="8" w:space="0" w:color="000000"/>
              <w:bottom w:val="single" w:sz="8" w:space="0" w:color="000000"/>
              <w:right w:val="single" w:sz="8" w:space="0" w:color="000000"/>
            </w:tcBorders>
          </w:tcPr>
          <w:p w:rsidR="008948E0" w:rsidRPr="00D541CF" w:rsidRDefault="008948E0" w:rsidP="00FB4B89">
            <w:pPr>
              <w:pStyle w:val="Default"/>
              <w:rPr>
                <w:sz w:val="20"/>
              </w:rPr>
            </w:pPr>
            <w:r>
              <w:rPr>
                <w:sz w:val="20"/>
              </w:rPr>
              <w:t>203</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2015</w:t>
            </w:r>
          </w:p>
        </w:tc>
      </w:tr>
      <w:tr w:rsidR="008948E0" w:rsidRPr="00D541CF" w:rsidTr="00FB4B89">
        <w:trPr>
          <w:trHeight w:val="577"/>
        </w:trPr>
        <w:tc>
          <w:tcPr>
            <w:tcW w:w="12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proofErr w:type="spellStart"/>
            <w:r w:rsidRPr="00D541CF">
              <w:rPr>
                <w:sz w:val="20"/>
              </w:rPr>
              <w:t>Katsina</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824</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800</w:t>
            </w:r>
          </w:p>
        </w:tc>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61</w:t>
            </w:r>
          </w:p>
        </w:tc>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105</w:t>
            </w:r>
          </w:p>
        </w:tc>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Pr>
                <w:sz w:val="20"/>
              </w:rPr>
              <w:t>12</w:t>
            </w:r>
          </w:p>
        </w:tc>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1</w:t>
            </w:r>
            <w:r>
              <w:rPr>
                <w:sz w:val="20"/>
              </w:rPr>
              <w:t>9</w:t>
            </w:r>
          </w:p>
        </w:tc>
        <w:tc>
          <w:tcPr>
            <w:tcW w:w="1008" w:type="dxa"/>
            <w:tcBorders>
              <w:top w:val="single" w:sz="8" w:space="0" w:color="000000"/>
              <w:left w:val="single" w:sz="8" w:space="0" w:color="000000"/>
              <w:bottom w:val="single" w:sz="8" w:space="0" w:color="000000"/>
              <w:right w:val="single" w:sz="8" w:space="0" w:color="000000"/>
            </w:tcBorders>
            <w:vAlign w:val="center"/>
          </w:tcPr>
          <w:p w:rsidR="008948E0" w:rsidRPr="00D541CF" w:rsidRDefault="008948E0" w:rsidP="00FB4B89">
            <w:pPr>
              <w:pStyle w:val="Default"/>
              <w:rPr>
                <w:sz w:val="20"/>
              </w:rPr>
            </w:pPr>
            <w:r>
              <w:rPr>
                <w:sz w:val="20"/>
              </w:rPr>
              <w:t>55</w:t>
            </w:r>
          </w:p>
        </w:tc>
        <w:tc>
          <w:tcPr>
            <w:tcW w:w="1008" w:type="dxa"/>
            <w:tcBorders>
              <w:top w:val="single" w:sz="8" w:space="0" w:color="000000"/>
              <w:left w:val="single" w:sz="8" w:space="0" w:color="000000"/>
              <w:bottom w:val="single" w:sz="8" w:space="0" w:color="000000"/>
              <w:right w:val="single" w:sz="8" w:space="0" w:color="000000"/>
            </w:tcBorders>
            <w:vAlign w:val="center"/>
          </w:tcPr>
          <w:p w:rsidR="008948E0" w:rsidRPr="00D541CF" w:rsidRDefault="008948E0" w:rsidP="00FB4B89">
            <w:pPr>
              <w:pStyle w:val="Default"/>
              <w:rPr>
                <w:sz w:val="20"/>
              </w:rPr>
            </w:pPr>
            <w:r>
              <w:rPr>
                <w:sz w:val="20"/>
              </w:rPr>
              <w:t>125</w:t>
            </w:r>
          </w:p>
        </w:tc>
        <w:tc>
          <w:tcPr>
            <w:tcW w:w="1008" w:type="dxa"/>
            <w:tcBorders>
              <w:top w:val="single" w:sz="8" w:space="0" w:color="000000"/>
              <w:left w:val="single" w:sz="8" w:space="0" w:color="000000"/>
              <w:bottom w:val="single" w:sz="8" w:space="0" w:color="000000"/>
              <w:right w:val="single" w:sz="8" w:space="0" w:color="000000"/>
            </w:tcBorders>
            <w:vAlign w:val="center"/>
          </w:tcPr>
          <w:p w:rsidR="008948E0" w:rsidRPr="00D541CF" w:rsidRDefault="008948E0" w:rsidP="00FB4B89">
            <w:pPr>
              <w:pStyle w:val="Default"/>
              <w:rPr>
                <w:sz w:val="20"/>
              </w:rPr>
            </w:pPr>
            <w:r>
              <w:rPr>
                <w:sz w:val="20"/>
              </w:rPr>
              <w:t>18</w:t>
            </w:r>
          </w:p>
        </w:tc>
        <w:tc>
          <w:tcPr>
            <w:tcW w:w="1008" w:type="dxa"/>
            <w:tcBorders>
              <w:top w:val="single" w:sz="8" w:space="0" w:color="000000"/>
              <w:left w:val="single" w:sz="8" w:space="0" w:color="000000"/>
              <w:bottom w:val="single" w:sz="8" w:space="0" w:color="000000"/>
              <w:right w:val="single" w:sz="8" w:space="0" w:color="000000"/>
            </w:tcBorders>
            <w:vAlign w:val="center"/>
          </w:tcPr>
          <w:p w:rsidR="008948E0" w:rsidRPr="00D541CF" w:rsidRDefault="008948E0" w:rsidP="00FB4B89">
            <w:pPr>
              <w:pStyle w:val="Default"/>
              <w:rPr>
                <w:sz w:val="20"/>
              </w:rPr>
            </w:pPr>
            <w:r>
              <w:rPr>
                <w:sz w:val="20"/>
              </w:rPr>
              <w:t>28</w:t>
            </w:r>
          </w:p>
        </w:tc>
        <w:tc>
          <w:tcPr>
            <w:tcW w:w="936" w:type="dxa"/>
            <w:tcBorders>
              <w:top w:val="single" w:sz="8" w:space="0" w:color="000000"/>
              <w:left w:val="single" w:sz="8" w:space="0" w:color="000000"/>
              <w:bottom w:val="single" w:sz="8" w:space="0" w:color="000000"/>
              <w:right w:val="single" w:sz="8" w:space="0" w:color="000000"/>
            </w:tcBorders>
          </w:tcPr>
          <w:p w:rsidR="008948E0" w:rsidRPr="00D541CF" w:rsidRDefault="008948E0" w:rsidP="00FB4B89">
            <w:pPr>
              <w:pStyle w:val="Default"/>
              <w:rPr>
                <w:sz w:val="20"/>
              </w:rPr>
            </w:pPr>
            <w:r>
              <w:rPr>
                <w:sz w:val="20"/>
              </w:rPr>
              <w:t>706</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2015</w:t>
            </w:r>
          </w:p>
        </w:tc>
      </w:tr>
      <w:tr w:rsidR="008948E0" w:rsidRPr="00D541CF" w:rsidTr="00FB4B89">
        <w:trPr>
          <w:trHeight w:val="577"/>
        </w:trPr>
        <w:tc>
          <w:tcPr>
            <w:tcW w:w="12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proofErr w:type="spellStart"/>
            <w:r w:rsidRPr="00D541CF">
              <w:rPr>
                <w:sz w:val="20"/>
              </w:rPr>
              <w:t>Sokoto</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749</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723</w:t>
            </w:r>
          </w:p>
        </w:tc>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40</w:t>
            </w:r>
          </w:p>
        </w:tc>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90</w:t>
            </w:r>
          </w:p>
        </w:tc>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18</w:t>
            </w:r>
          </w:p>
        </w:tc>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Pr>
                <w:sz w:val="20"/>
              </w:rPr>
              <w:t>35</w:t>
            </w:r>
          </w:p>
        </w:tc>
        <w:tc>
          <w:tcPr>
            <w:tcW w:w="1008" w:type="dxa"/>
            <w:tcBorders>
              <w:top w:val="single" w:sz="8" w:space="0" w:color="000000"/>
              <w:left w:val="single" w:sz="8" w:space="0" w:color="000000"/>
              <w:bottom w:val="single" w:sz="8" w:space="0" w:color="000000"/>
              <w:right w:val="single" w:sz="8" w:space="0" w:color="000000"/>
            </w:tcBorders>
            <w:vAlign w:val="center"/>
          </w:tcPr>
          <w:p w:rsidR="008948E0" w:rsidRPr="00D541CF" w:rsidRDefault="008948E0" w:rsidP="00FB4B89">
            <w:pPr>
              <w:pStyle w:val="Default"/>
              <w:rPr>
                <w:sz w:val="20"/>
              </w:rPr>
            </w:pPr>
            <w:r>
              <w:rPr>
                <w:sz w:val="20"/>
              </w:rPr>
              <w:t>44</w:t>
            </w:r>
          </w:p>
        </w:tc>
        <w:tc>
          <w:tcPr>
            <w:tcW w:w="1008" w:type="dxa"/>
            <w:tcBorders>
              <w:top w:val="single" w:sz="8" w:space="0" w:color="000000"/>
              <w:left w:val="single" w:sz="8" w:space="0" w:color="000000"/>
              <w:bottom w:val="single" w:sz="8" w:space="0" w:color="000000"/>
              <w:right w:val="single" w:sz="8" w:space="0" w:color="000000"/>
            </w:tcBorders>
            <w:vAlign w:val="center"/>
          </w:tcPr>
          <w:p w:rsidR="008948E0" w:rsidRPr="00D541CF" w:rsidRDefault="008948E0" w:rsidP="00FB4B89">
            <w:pPr>
              <w:pStyle w:val="Default"/>
              <w:rPr>
                <w:sz w:val="20"/>
              </w:rPr>
            </w:pPr>
            <w:r>
              <w:rPr>
                <w:sz w:val="20"/>
              </w:rPr>
              <w:t>95</w:t>
            </w:r>
          </w:p>
        </w:tc>
        <w:tc>
          <w:tcPr>
            <w:tcW w:w="1008" w:type="dxa"/>
            <w:tcBorders>
              <w:top w:val="single" w:sz="8" w:space="0" w:color="000000"/>
              <w:left w:val="single" w:sz="8" w:space="0" w:color="000000"/>
              <w:bottom w:val="single" w:sz="8" w:space="0" w:color="000000"/>
              <w:right w:val="single" w:sz="8" w:space="0" w:color="000000"/>
            </w:tcBorders>
            <w:vAlign w:val="center"/>
          </w:tcPr>
          <w:p w:rsidR="008948E0" w:rsidRPr="00D541CF" w:rsidRDefault="008948E0" w:rsidP="00FB4B89">
            <w:pPr>
              <w:pStyle w:val="Default"/>
              <w:rPr>
                <w:sz w:val="20"/>
              </w:rPr>
            </w:pPr>
            <w:r>
              <w:rPr>
                <w:sz w:val="20"/>
              </w:rPr>
              <w:t>12</w:t>
            </w:r>
          </w:p>
        </w:tc>
        <w:tc>
          <w:tcPr>
            <w:tcW w:w="1008" w:type="dxa"/>
            <w:tcBorders>
              <w:top w:val="single" w:sz="8" w:space="0" w:color="000000"/>
              <w:left w:val="single" w:sz="8" w:space="0" w:color="000000"/>
              <w:bottom w:val="single" w:sz="8" w:space="0" w:color="000000"/>
              <w:right w:val="single" w:sz="8" w:space="0" w:color="000000"/>
            </w:tcBorders>
            <w:vAlign w:val="center"/>
          </w:tcPr>
          <w:p w:rsidR="008948E0" w:rsidRPr="00D541CF" w:rsidRDefault="008948E0" w:rsidP="00FB4B89">
            <w:pPr>
              <w:pStyle w:val="Default"/>
              <w:rPr>
                <w:sz w:val="20"/>
              </w:rPr>
            </w:pPr>
            <w:r>
              <w:rPr>
                <w:sz w:val="20"/>
              </w:rPr>
              <w:t>12</w:t>
            </w:r>
          </w:p>
        </w:tc>
        <w:tc>
          <w:tcPr>
            <w:tcW w:w="936" w:type="dxa"/>
            <w:tcBorders>
              <w:top w:val="single" w:sz="8" w:space="0" w:color="000000"/>
              <w:left w:val="single" w:sz="8" w:space="0" w:color="000000"/>
              <w:bottom w:val="single" w:sz="8" w:space="0" w:color="000000"/>
              <w:right w:val="single" w:sz="8" w:space="0" w:color="000000"/>
            </w:tcBorders>
          </w:tcPr>
          <w:p w:rsidR="008948E0" w:rsidRPr="00D541CF" w:rsidRDefault="008948E0" w:rsidP="00FB4B89">
            <w:pPr>
              <w:pStyle w:val="Default"/>
              <w:rPr>
                <w:sz w:val="20"/>
              </w:rPr>
            </w:pPr>
            <w:r>
              <w:rPr>
                <w:sz w:val="20"/>
              </w:rPr>
              <w:t>405</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2015</w:t>
            </w:r>
          </w:p>
        </w:tc>
      </w:tr>
      <w:tr w:rsidR="008948E0" w:rsidRPr="00D541CF" w:rsidTr="00FB4B89">
        <w:trPr>
          <w:trHeight w:val="577"/>
        </w:trPr>
        <w:tc>
          <w:tcPr>
            <w:tcW w:w="12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proofErr w:type="spellStart"/>
            <w:r w:rsidRPr="00D541CF">
              <w:rPr>
                <w:sz w:val="20"/>
              </w:rPr>
              <w:t>Zamfara</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283</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275</w:t>
            </w:r>
          </w:p>
        </w:tc>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9</w:t>
            </w:r>
          </w:p>
        </w:tc>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200</w:t>
            </w:r>
          </w:p>
        </w:tc>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0</w:t>
            </w:r>
          </w:p>
        </w:tc>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0</w:t>
            </w:r>
          </w:p>
        </w:tc>
        <w:tc>
          <w:tcPr>
            <w:tcW w:w="1008" w:type="dxa"/>
            <w:tcBorders>
              <w:top w:val="single" w:sz="8" w:space="0" w:color="000000"/>
              <w:left w:val="single" w:sz="8" w:space="0" w:color="000000"/>
              <w:bottom w:val="single" w:sz="8" w:space="0" w:color="000000"/>
              <w:right w:val="single" w:sz="8" w:space="0" w:color="000000"/>
            </w:tcBorders>
            <w:vAlign w:val="center"/>
          </w:tcPr>
          <w:p w:rsidR="008948E0" w:rsidRPr="00D541CF" w:rsidRDefault="008948E0" w:rsidP="00FB4B89">
            <w:pPr>
              <w:pStyle w:val="Default"/>
              <w:rPr>
                <w:sz w:val="20"/>
              </w:rPr>
            </w:pPr>
            <w:r>
              <w:rPr>
                <w:sz w:val="20"/>
              </w:rPr>
              <w:t>10</w:t>
            </w:r>
          </w:p>
        </w:tc>
        <w:tc>
          <w:tcPr>
            <w:tcW w:w="1008" w:type="dxa"/>
            <w:tcBorders>
              <w:top w:val="single" w:sz="8" w:space="0" w:color="000000"/>
              <w:left w:val="single" w:sz="8" w:space="0" w:color="000000"/>
              <w:bottom w:val="single" w:sz="8" w:space="0" w:color="000000"/>
              <w:right w:val="single" w:sz="8" w:space="0" w:color="000000"/>
            </w:tcBorders>
            <w:vAlign w:val="center"/>
          </w:tcPr>
          <w:p w:rsidR="008948E0" w:rsidRPr="00D541CF" w:rsidRDefault="008948E0" w:rsidP="008948E0">
            <w:pPr>
              <w:pStyle w:val="Default"/>
              <w:rPr>
                <w:sz w:val="20"/>
              </w:rPr>
            </w:pPr>
            <w:r w:rsidRPr="00D541CF">
              <w:rPr>
                <w:sz w:val="20"/>
              </w:rPr>
              <w:t>20</w:t>
            </w:r>
            <w:r>
              <w:rPr>
                <w:sz w:val="20"/>
              </w:rPr>
              <w:t>5</w:t>
            </w:r>
          </w:p>
        </w:tc>
        <w:tc>
          <w:tcPr>
            <w:tcW w:w="1008" w:type="dxa"/>
            <w:tcBorders>
              <w:top w:val="single" w:sz="8" w:space="0" w:color="000000"/>
              <w:left w:val="single" w:sz="8" w:space="0" w:color="000000"/>
              <w:bottom w:val="single" w:sz="8" w:space="0" w:color="000000"/>
              <w:right w:val="single" w:sz="8" w:space="0" w:color="000000"/>
            </w:tcBorders>
            <w:vAlign w:val="center"/>
          </w:tcPr>
          <w:p w:rsidR="008948E0" w:rsidRPr="00D541CF" w:rsidRDefault="008948E0" w:rsidP="00FB4B89">
            <w:pPr>
              <w:pStyle w:val="Default"/>
              <w:rPr>
                <w:sz w:val="20"/>
              </w:rPr>
            </w:pPr>
            <w:r>
              <w:rPr>
                <w:sz w:val="20"/>
              </w:rPr>
              <w:t>10</w:t>
            </w:r>
          </w:p>
        </w:tc>
        <w:tc>
          <w:tcPr>
            <w:tcW w:w="1008" w:type="dxa"/>
            <w:tcBorders>
              <w:top w:val="single" w:sz="8" w:space="0" w:color="000000"/>
              <w:left w:val="single" w:sz="8" w:space="0" w:color="000000"/>
              <w:bottom w:val="single" w:sz="8" w:space="0" w:color="000000"/>
              <w:right w:val="single" w:sz="8" w:space="0" w:color="000000"/>
            </w:tcBorders>
            <w:vAlign w:val="center"/>
          </w:tcPr>
          <w:p w:rsidR="008948E0" w:rsidRPr="00D541CF" w:rsidRDefault="008948E0" w:rsidP="00FB4B89">
            <w:pPr>
              <w:pStyle w:val="Default"/>
              <w:rPr>
                <w:sz w:val="20"/>
              </w:rPr>
            </w:pPr>
            <w:r>
              <w:rPr>
                <w:sz w:val="20"/>
              </w:rPr>
              <w:t>1</w:t>
            </w:r>
            <w:r w:rsidRPr="00D541CF">
              <w:rPr>
                <w:sz w:val="20"/>
              </w:rPr>
              <w:t>0</w:t>
            </w:r>
          </w:p>
        </w:tc>
        <w:tc>
          <w:tcPr>
            <w:tcW w:w="936" w:type="dxa"/>
            <w:tcBorders>
              <w:top w:val="single" w:sz="8" w:space="0" w:color="000000"/>
              <w:left w:val="single" w:sz="8" w:space="0" w:color="000000"/>
              <w:bottom w:val="single" w:sz="8" w:space="0" w:color="000000"/>
              <w:right w:val="single" w:sz="8" w:space="0" w:color="000000"/>
            </w:tcBorders>
          </w:tcPr>
          <w:p w:rsidR="008948E0" w:rsidRPr="00D541CF" w:rsidRDefault="008948E0" w:rsidP="00FB4B89">
            <w:pPr>
              <w:pStyle w:val="Default"/>
              <w:rPr>
                <w:sz w:val="20"/>
              </w:rPr>
            </w:pPr>
            <w:r>
              <w:rPr>
                <w:sz w:val="20"/>
              </w:rPr>
              <w:t>200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948E0" w:rsidRPr="00D541CF" w:rsidRDefault="008948E0" w:rsidP="00FB4B89">
            <w:pPr>
              <w:pStyle w:val="Default"/>
              <w:rPr>
                <w:sz w:val="20"/>
              </w:rPr>
            </w:pPr>
            <w:r w:rsidRPr="00D541CF">
              <w:rPr>
                <w:sz w:val="20"/>
              </w:rPr>
              <w:t>2015</w:t>
            </w:r>
          </w:p>
        </w:tc>
      </w:tr>
    </w:tbl>
    <w:p w:rsidR="00FD5821" w:rsidRDefault="00FD5821">
      <w:pPr>
        <w:rPr>
          <w:rFonts w:ascii="Calibri" w:hAnsi="Calibri" w:cs="Calibri"/>
          <w:b/>
          <w:bCs/>
          <w:color w:val="000000"/>
        </w:rPr>
      </w:pPr>
      <w:r>
        <w:rPr>
          <w:b/>
          <w:bCs/>
        </w:rPr>
        <w:br w:type="page"/>
      </w:r>
    </w:p>
    <w:p w:rsidR="00D407DE" w:rsidRPr="00D54B56" w:rsidRDefault="00D407DE" w:rsidP="00D54B56">
      <w:pPr>
        <w:spacing w:line="360" w:lineRule="auto"/>
        <w:rPr>
          <w:rFonts w:eastAsia="Times New Roman"/>
          <w:b/>
          <w:color w:val="000000"/>
          <w:sz w:val="24"/>
          <w:szCs w:val="21"/>
        </w:rPr>
      </w:pPr>
      <w:r w:rsidRPr="00D54B56">
        <w:rPr>
          <w:rFonts w:eastAsia="Times New Roman"/>
          <w:b/>
          <w:color w:val="000000"/>
          <w:sz w:val="24"/>
          <w:szCs w:val="21"/>
        </w:rPr>
        <w:lastRenderedPageBreak/>
        <w:t xml:space="preserve">Facility level Output: </w:t>
      </w:r>
    </w:p>
    <w:p w:rsidR="00D54B56" w:rsidRDefault="00D54B56" w:rsidP="00D54B56">
      <w:pPr>
        <w:numPr>
          <w:ilvl w:val="0"/>
          <w:numId w:val="1"/>
        </w:numPr>
        <w:spacing w:after="0" w:line="360" w:lineRule="auto"/>
        <w:rPr>
          <w:rFonts w:eastAsia="Times New Roman"/>
          <w:color w:val="000000"/>
          <w:sz w:val="24"/>
          <w:szCs w:val="21"/>
        </w:rPr>
      </w:pPr>
      <w:r w:rsidRPr="00D54B56">
        <w:rPr>
          <w:rFonts w:eastAsia="Times New Roman"/>
          <w:color w:val="000000"/>
          <w:sz w:val="24"/>
          <w:szCs w:val="21"/>
        </w:rPr>
        <w:t>This refers to “Show facility data for selected geographies” and “Show facility d</w:t>
      </w:r>
      <w:r>
        <w:rPr>
          <w:rFonts w:eastAsia="Times New Roman"/>
          <w:color w:val="000000"/>
          <w:sz w:val="24"/>
          <w:szCs w:val="21"/>
        </w:rPr>
        <w:t>ata for selected training IDs”</w:t>
      </w:r>
    </w:p>
    <w:p w:rsidR="00D407DE" w:rsidRPr="00D54B56" w:rsidRDefault="00D407DE" w:rsidP="00D54B56">
      <w:pPr>
        <w:numPr>
          <w:ilvl w:val="0"/>
          <w:numId w:val="1"/>
        </w:numPr>
        <w:spacing w:after="0" w:line="360" w:lineRule="auto"/>
        <w:rPr>
          <w:rFonts w:eastAsia="Times New Roman"/>
          <w:color w:val="000000"/>
          <w:sz w:val="24"/>
          <w:szCs w:val="21"/>
        </w:rPr>
      </w:pPr>
      <w:r w:rsidRPr="00D54B56">
        <w:rPr>
          <w:rFonts w:eastAsia="Times New Roman"/>
          <w:color w:val="000000"/>
          <w:sz w:val="24"/>
          <w:szCs w:val="21"/>
        </w:rPr>
        <w:t>Always show state and LGA for facilities automatically when Facil</w:t>
      </w:r>
      <w:r w:rsidR="00D54B56">
        <w:rPr>
          <w:rFonts w:eastAsia="Times New Roman"/>
          <w:color w:val="000000"/>
          <w:sz w:val="24"/>
          <w:szCs w:val="21"/>
        </w:rPr>
        <w:t>ity level data</w:t>
      </w:r>
      <w:r w:rsidRPr="00D54B56">
        <w:rPr>
          <w:rFonts w:eastAsia="Times New Roman"/>
          <w:color w:val="000000"/>
          <w:sz w:val="24"/>
          <w:szCs w:val="21"/>
        </w:rPr>
        <w:t xml:space="preserve"> is selected.</w:t>
      </w:r>
    </w:p>
    <w:p w:rsidR="00D407DE" w:rsidRPr="00D54B56" w:rsidRDefault="00D407DE" w:rsidP="00D54B56">
      <w:pPr>
        <w:numPr>
          <w:ilvl w:val="0"/>
          <w:numId w:val="1"/>
        </w:numPr>
        <w:spacing w:after="0" w:line="360" w:lineRule="auto"/>
        <w:rPr>
          <w:rFonts w:eastAsia="Times New Roman"/>
          <w:color w:val="000000"/>
          <w:sz w:val="24"/>
          <w:szCs w:val="21"/>
        </w:rPr>
      </w:pPr>
      <w:r w:rsidRPr="00D54B56">
        <w:rPr>
          <w:rFonts w:eastAsia="Times New Roman"/>
          <w:color w:val="000000"/>
          <w:sz w:val="24"/>
          <w:szCs w:val="21"/>
        </w:rPr>
        <w:t>The column “”HWs trained in…” should represent the cumulative number of HWs trained up to the date being shown in the row (e.g. as of Jan 2013, and then as of Feb 2013).</w:t>
      </w:r>
    </w:p>
    <w:p w:rsidR="00D407DE" w:rsidRPr="00D54B56" w:rsidRDefault="00D407DE" w:rsidP="00D54B56">
      <w:pPr>
        <w:numPr>
          <w:ilvl w:val="0"/>
          <w:numId w:val="1"/>
        </w:numPr>
        <w:spacing w:after="0" w:line="360" w:lineRule="auto"/>
        <w:rPr>
          <w:rFonts w:eastAsia="Times New Roman"/>
          <w:color w:val="000000"/>
          <w:sz w:val="24"/>
          <w:szCs w:val="21"/>
        </w:rPr>
      </w:pPr>
      <w:r w:rsidRPr="00D54B56">
        <w:rPr>
          <w:rFonts w:eastAsia="Times New Roman"/>
          <w:color w:val="000000"/>
          <w:sz w:val="24"/>
          <w:szCs w:val="21"/>
        </w:rPr>
        <w:t>If more than one training organization has trained health workers at that facility, list both with a comma</w:t>
      </w:r>
    </w:p>
    <w:p w:rsidR="00D407DE" w:rsidRPr="00D54B56" w:rsidRDefault="00D407DE" w:rsidP="00D54B56">
      <w:pPr>
        <w:numPr>
          <w:ilvl w:val="0"/>
          <w:numId w:val="1"/>
        </w:numPr>
        <w:spacing w:after="0" w:line="360" w:lineRule="auto"/>
        <w:rPr>
          <w:rFonts w:eastAsia="Times New Roman"/>
          <w:color w:val="000000"/>
          <w:sz w:val="24"/>
          <w:szCs w:val="21"/>
        </w:rPr>
      </w:pPr>
      <w:r w:rsidRPr="00D54B56">
        <w:rPr>
          <w:rFonts w:eastAsia="Times New Roman"/>
          <w:color w:val="000000"/>
          <w:sz w:val="24"/>
          <w:szCs w:val="21"/>
        </w:rPr>
        <w:t xml:space="preserve">If a training type is selected for facility views, display the number of health workers who have completed the selected training. Display the name of the training organizer. </w:t>
      </w:r>
    </w:p>
    <w:p w:rsidR="00D407DE" w:rsidRPr="00D54B56" w:rsidRDefault="00D407DE" w:rsidP="00D54B56">
      <w:pPr>
        <w:numPr>
          <w:ilvl w:val="0"/>
          <w:numId w:val="1"/>
        </w:numPr>
        <w:spacing w:after="0" w:line="360" w:lineRule="auto"/>
        <w:rPr>
          <w:rFonts w:eastAsia="Times New Roman"/>
          <w:color w:val="000000"/>
          <w:sz w:val="24"/>
          <w:szCs w:val="21"/>
        </w:rPr>
      </w:pPr>
      <w:r w:rsidRPr="00D54B56">
        <w:rPr>
          <w:rFonts w:eastAsia="Times New Roman"/>
          <w:color w:val="000000"/>
          <w:sz w:val="24"/>
          <w:szCs w:val="21"/>
        </w:rPr>
        <w:t>Note that all facilities for the selected geographies should be displayed irrespective of the selections made. If FP Technology is selected as a training type for e.g., those that don’t have a HW trained in FP Tech should show ‘0’ under ‘HW training in FP Tech’. Similarly if Providing ‘Any LARC’ is selected, display all facilities and display ‘No’ for ‘</w:t>
      </w:r>
      <w:proofErr w:type="gramStart"/>
      <w:r w:rsidRPr="00D54B56">
        <w:rPr>
          <w:rFonts w:eastAsia="Times New Roman"/>
          <w:color w:val="000000"/>
          <w:sz w:val="24"/>
          <w:szCs w:val="21"/>
        </w:rPr>
        <w:t>Providing</w:t>
      </w:r>
      <w:proofErr w:type="gramEnd"/>
      <w:r w:rsidRPr="00D54B56">
        <w:rPr>
          <w:rFonts w:eastAsia="Times New Roman"/>
          <w:color w:val="000000"/>
          <w:sz w:val="24"/>
          <w:szCs w:val="21"/>
        </w:rPr>
        <w:t xml:space="preserve"> any LARC’ column.</w:t>
      </w:r>
    </w:p>
    <w:p w:rsidR="00D407DE" w:rsidRPr="00D54B56" w:rsidRDefault="00D407DE" w:rsidP="00D54B56">
      <w:pPr>
        <w:numPr>
          <w:ilvl w:val="0"/>
          <w:numId w:val="1"/>
        </w:numPr>
        <w:spacing w:after="0" w:line="360" w:lineRule="auto"/>
        <w:rPr>
          <w:rFonts w:eastAsia="Times New Roman"/>
          <w:color w:val="000000"/>
          <w:sz w:val="24"/>
          <w:szCs w:val="21"/>
        </w:rPr>
      </w:pPr>
      <w:r w:rsidRPr="00D54B56">
        <w:rPr>
          <w:rFonts w:eastAsia="Times New Roman"/>
          <w:color w:val="000000"/>
          <w:sz w:val="24"/>
          <w:szCs w:val="21"/>
        </w:rPr>
        <w:t>Stock outs: If facility is stocked out any month during the selected time period, this should be yes. If facility has blank data (i.e. no stock out data) for any month during the selected time period, this should be blank. Only if facility reports no stock out for every month in the selected time period, this should be No</w:t>
      </w:r>
    </w:p>
    <w:p w:rsidR="00D407DE" w:rsidRPr="00D54B56" w:rsidRDefault="00D407DE" w:rsidP="00D54B56">
      <w:pPr>
        <w:numPr>
          <w:ilvl w:val="0"/>
          <w:numId w:val="1"/>
        </w:numPr>
        <w:spacing w:after="0" w:line="360" w:lineRule="auto"/>
        <w:rPr>
          <w:rFonts w:eastAsia="Times New Roman"/>
          <w:color w:val="000000"/>
          <w:sz w:val="24"/>
          <w:szCs w:val="21"/>
        </w:rPr>
      </w:pPr>
      <w:r w:rsidRPr="00D54B56">
        <w:rPr>
          <w:rFonts w:eastAsia="Times New Roman"/>
          <w:color w:val="000000"/>
          <w:sz w:val="24"/>
          <w:szCs w:val="21"/>
        </w:rPr>
        <w:t>The Reporting field will show up automatically - it is not a selection on the query</w:t>
      </w:r>
    </w:p>
    <w:p w:rsidR="00026830" w:rsidRDefault="00026830" w:rsidP="0088776F">
      <w:pPr>
        <w:jc w:val="center"/>
        <w:rPr>
          <w:rFonts w:ascii="Calibri" w:hAnsi="Calibri" w:cs="Calibri"/>
          <w:b/>
          <w:bCs/>
          <w:color w:val="000000"/>
        </w:rPr>
      </w:pPr>
      <w:r>
        <w:rPr>
          <w:b/>
          <w:bCs/>
        </w:rPr>
        <w:br w:type="page"/>
      </w:r>
      <w:r w:rsidR="002F6076">
        <w:rPr>
          <w:b/>
          <w:bCs/>
          <w:noProof/>
        </w:rPr>
        <w:lastRenderedPageBreak/>
        <w:drawing>
          <wp:inline distT="0" distB="0" distL="0" distR="0">
            <wp:extent cx="8214995" cy="7466330"/>
            <wp:effectExtent l="0" t="0" r="0" b="1270"/>
            <wp:docPr id="13" name="Picture 13" descr="C:\Users\Gregory\Desktop\ALL FILES\UCHE\WORK\FPD\PHASE 2\MOCKUPS\FDFSGCHA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egory\Desktop\ALL FILES\UCHE\WORK\FPD\PHASE 2\MOCKUPS\FDFSGCHAI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14995" cy="7466330"/>
                    </a:xfrm>
                    <a:prstGeom prst="rect">
                      <a:avLst/>
                    </a:prstGeom>
                    <a:noFill/>
                    <a:ln>
                      <a:noFill/>
                    </a:ln>
                  </pic:spPr>
                </pic:pic>
              </a:graphicData>
            </a:graphic>
          </wp:inline>
        </w:drawing>
      </w:r>
    </w:p>
    <w:p w:rsidR="00F502A4" w:rsidRDefault="00331CA4" w:rsidP="00331CA4">
      <w:pPr>
        <w:pStyle w:val="Default"/>
        <w:rPr>
          <w:sz w:val="22"/>
          <w:szCs w:val="22"/>
        </w:rPr>
      </w:pPr>
      <w:r>
        <w:rPr>
          <w:b/>
          <w:bCs/>
          <w:sz w:val="22"/>
          <w:szCs w:val="22"/>
        </w:rPr>
        <w:lastRenderedPageBreak/>
        <w:t>View</w:t>
      </w:r>
      <w:r>
        <w:rPr>
          <w:sz w:val="22"/>
          <w:szCs w:val="22"/>
        </w:rPr>
        <w:t xml:space="preserve">: Facility View | </w:t>
      </w:r>
      <w:r>
        <w:rPr>
          <w:b/>
          <w:bCs/>
          <w:sz w:val="22"/>
          <w:szCs w:val="22"/>
        </w:rPr>
        <w:t>Geography</w:t>
      </w:r>
      <w:r>
        <w:rPr>
          <w:sz w:val="22"/>
          <w:szCs w:val="22"/>
        </w:rPr>
        <w:t xml:space="preserve">: </w:t>
      </w:r>
      <w:proofErr w:type="spellStart"/>
      <w:r w:rsidR="007065CE">
        <w:rPr>
          <w:sz w:val="22"/>
          <w:szCs w:val="22"/>
        </w:rPr>
        <w:t>Jigawa</w:t>
      </w:r>
      <w:proofErr w:type="spellEnd"/>
      <w:r w:rsidR="007065CE">
        <w:rPr>
          <w:sz w:val="22"/>
          <w:szCs w:val="22"/>
        </w:rPr>
        <w:t xml:space="preserve">, </w:t>
      </w:r>
      <w:proofErr w:type="spellStart"/>
      <w:r>
        <w:rPr>
          <w:sz w:val="22"/>
          <w:szCs w:val="22"/>
        </w:rPr>
        <w:t>Zamfara</w:t>
      </w:r>
      <w:proofErr w:type="spellEnd"/>
      <w:r>
        <w:rPr>
          <w:sz w:val="22"/>
          <w:szCs w:val="22"/>
        </w:rPr>
        <w:t xml:space="preserve"> |</w:t>
      </w:r>
      <w:r>
        <w:rPr>
          <w:b/>
          <w:bCs/>
          <w:sz w:val="22"/>
          <w:szCs w:val="22"/>
        </w:rPr>
        <w:t xml:space="preserve">Training Type: </w:t>
      </w:r>
      <w:r w:rsidR="00C85A8A">
        <w:rPr>
          <w:sz w:val="22"/>
          <w:szCs w:val="22"/>
        </w:rPr>
        <w:t>LARC</w:t>
      </w:r>
      <w:r>
        <w:rPr>
          <w:sz w:val="22"/>
          <w:szCs w:val="22"/>
        </w:rPr>
        <w:t xml:space="preserve">| </w:t>
      </w:r>
      <w:r>
        <w:rPr>
          <w:b/>
          <w:bCs/>
          <w:sz w:val="22"/>
          <w:szCs w:val="22"/>
        </w:rPr>
        <w:t xml:space="preserve">Consumption: </w:t>
      </w:r>
      <w:r>
        <w:rPr>
          <w:sz w:val="22"/>
          <w:szCs w:val="22"/>
        </w:rPr>
        <w:t xml:space="preserve">Implants, Female Condoms | </w:t>
      </w:r>
      <w:commentRangeStart w:id="5"/>
      <w:r>
        <w:rPr>
          <w:b/>
          <w:bCs/>
          <w:sz w:val="22"/>
          <w:szCs w:val="22"/>
        </w:rPr>
        <w:t xml:space="preserve">Providing: </w:t>
      </w:r>
      <w:r w:rsidRPr="00331CA4">
        <w:rPr>
          <w:bCs/>
          <w:sz w:val="22"/>
          <w:szCs w:val="22"/>
        </w:rPr>
        <w:t>Any FP</w:t>
      </w:r>
      <w:r>
        <w:rPr>
          <w:sz w:val="22"/>
          <w:szCs w:val="22"/>
        </w:rPr>
        <w:t xml:space="preserve"> </w:t>
      </w:r>
      <w:commentRangeEnd w:id="5"/>
      <w:r>
        <w:rPr>
          <w:rStyle w:val="CommentReference"/>
          <w:rFonts w:asciiTheme="minorHAnsi" w:hAnsiTheme="minorHAnsi" w:cstheme="minorBidi"/>
          <w:color w:val="auto"/>
        </w:rPr>
        <w:commentReference w:id="5"/>
      </w:r>
      <w:r>
        <w:rPr>
          <w:sz w:val="22"/>
          <w:szCs w:val="22"/>
        </w:rPr>
        <w:t xml:space="preserve">| </w:t>
      </w:r>
      <w:r>
        <w:rPr>
          <w:b/>
          <w:bCs/>
          <w:sz w:val="22"/>
          <w:szCs w:val="22"/>
        </w:rPr>
        <w:t>Time Period</w:t>
      </w:r>
      <w:r>
        <w:rPr>
          <w:sz w:val="22"/>
          <w:szCs w:val="22"/>
        </w:rPr>
        <w:t>: Last Month</w:t>
      </w:r>
    </w:p>
    <w:p w:rsidR="00331CA4" w:rsidRDefault="00FC4D18" w:rsidP="00FC4D18">
      <w:pPr>
        <w:pStyle w:val="Default"/>
        <w:jc w:val="right"/>
        <w:rPr>
          <w:sz w:val="22"/>
          <w:szCs w:val="22"/>
        </w:rPr>
      </w:pPr>
      <w:r>
        <w:rPr>
          <w:b/>
          <w:noProof/>
        </w:rPr>
        <w:drawing>
          <wp:inline distT="0" distB="0" distL="0" distR="0" wp14:anchorId="6C4FD93C" wp14:editId="4E4DC36A">
            <wp:extent cx="219075" cy="209550"/>
            <wp:effectExtent l="0" t="0" r="9525" b="0"/>
            <wp:docPr id="17" name="Picture 17" descr="C:\Users\Gregory\Desktop\ALL FILES\UCHE\WORK\FPD\PHASE 2\MOCKUPS\RESOURCES\info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egory\Desktop\ALL FILES\UCHE\WORK\FPD\PHASE 2\MOCKUPS\RESOURCES\info but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p>
    <w:tbl>
      <w:tblPr>
        <w:tblW w:w="10076" w:type="dxa"/>
        <w:tblCellMar>
          <w:left w:w="0" w:type="dxa"/>
          <w:right w:w="0" w:type="dxa"/>
        </w:tblCellMar>
        <w:tblLook w:val="0600" w:firstRow="0" w:lastRow="0" w:firstColumn="0" w:lastColumn="0" w:noHBand="1" w:noVBand="1"/>
      </w:tblPr>
      <w:tblGrid>
        <w:gridCol w:w="895"/>
        <w:gridCol w:w="848"/>
        <w:gridCol w:w="1034"/>
        <w:gridCol w:w="1120"/>
        <w:gridCol w:w="1167"/>
        <w:gridCol w:w="1167"/>
        <w:gridCol w:w="1054"/>
        <w:gridCol w:w="870"/>
        <w:gridCol w:w="737"/>
        <w:gridCol w:w="1184"/>
      </w:tblGrid>
      <w:tr w:rsidR="00C85A8A" w:rsidRPr="00331CA4" w:rsidTr="00C85A8A">
        <w:trPr>
          <w:trHeight w:val="1040"/>
        </w:trPr>
        <w:tc>
          <w:tcPr>
            <w:tcW w:w="895"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C85A8A" w:rsidRPr="00331CA4" w:rsidRDefault="00C85A8A" w:rsidP="00331CA4">
            <w:pPr>
              <w:pStyle w:val="Default"/>
              <w:rPr>
                <w:sz w:val="20"/>
                <w:szCs w:val="20"/>
              </w:rPr>
            </w:pPr>
            <w:r w:rsidRPr="00331CA4">
              <w:rPr>
                <w:b/>
                <w:bCs/>
                <w:sz w:val="20"/>
                <w:szCs w:val="20"/>
              </w:rPr>
              <w:t>State</w:t>
            </w:r>
          </w:p>
        </w:tc>
        <w:tc>
          <w:tcPr>
            <w:tcW w:w="848"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C85A8A" w:rsidRPr="00331CA4" w:rsidRDefault="00C85A8A" w:rsidP="00331CA4">
            <w:pPr>
              <w:pStyle w:val="Default"/>
              <w:rPr>
                <w:sz w:val="20"/>
                <w:szCs w:val="20"/>
              </w:rPr>
            </w:pPr>
            <w:r w:rsidRPr="00331CA4">
              <w:rPr>
                <w:b/>
                <w:bCs/>
                <w:sz w:val="20"/>
                <w:szCs w:val="20"/>
              </w:rPr>
              <w:t>LGA</w:t>
            </w:r>
          </w:p>
        </w:tc>
        <w:tc>
          <w:tcPr>
            <w:tcW w:w="1034" w:type="dxa"/>
            <w:tcBorders>
              <w:top w:val="single" w:sz="8" w:space="0" w:color="000000"/>
              <w:left w:val="single" w:sz="8" w:space="0" w:color="000000"/>
              <w:bottom w:val="single" w:sz="8" w:space="0" w:color="000000"/>
              <w:right w:val="single" w:sz="8" w:space="0" w:color="000000"/>
            </w:tcBorders>
            <w:shd w:val="clear" w:color="auto" w:fill="C6D9F1"/>
            <w:vAlign w:val="bottom"/>
          </w:tcPr>
          <w:p w:rsidR="00C85A8A" w:rsidRPr="00331CA4" w:rsidRDefault="00C85A8A" w:rsidP="00F502A4">
            <w:pPr>
              <w:pStyle w:val="Default"/>
              <w:rPr>
                <w:sz w:val="20"/>
                <w:szCs w:val="20"/>
              </w:rPr>
            </w:pPr>
            <w:r w:rsidRPr="00331CA4">
              <w:rPr>
                <w:b/>
                <w:bCs/>
                <w:sz w:val="20"/>
                <w:szCs w:val="20"/>
              </w:rPr>
              <w:t>Facility</w:t>
            </w:r>
          </w:p>
        </w:tc>
        <w:tc>
          <w:tcPr>
            <w:tcW w:w="1120"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C85A8A" w:rsidRPr="00331CA4" w:rsidRDefault="00C85A8A" w:rsidP="00331CA4">
            <w:pPr>
              <w:pStyle w:val="Default"/>
              <w:rPr>
                <w:sz w:val="20"/>
                <w:szCs w:val="20"/>
              </w:rPr>
            </w:pPr>
            <w:r w:rsidRPr="00331CA4">
              <w:rPr>
                <w:b/>
                <w:bCs/>
                <w:sz w:val="20"/>
                <w:szCs w:val="20"/>
              </w:rPr>
              <w:t>HWs Trained in LARC</w:t>
            </w:r>
          </w:p>
        </w:tc>
        <w:tc>
          <w:tcPr>
            <w:tcW w:w="1167"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C85A8A" w:rsidRPr="00331CA4" w:rsidRDefault="00C85A8A" w:rsidP="00331CA4">
            <w:pPr>
              <w:pStyle w:val="Default"/>
              <w:rPr>
                <w:sz w:val="20"/>
                <w:szCs w:val="20"/>
              </w:rPr>
            </w:pPr>
            <w:r w:rsidRPr="00331CA4">
              <w:rPr>
                <w:b/>
                <w:bCs/>
                <w:sz w:val="20"/>
                <w:szCs w:val="20"/>
              </w:rPr>
              <w:t>Consumption of Implants</w:t>
            </w:r>
          </w:p>
        </w:tc>
        <w:tc>
          <w:tcPr>
            <w:tcW w:w="1167"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C85A8A" w:rsidRPr="00331CA4" w:rsidRDefault="00C85A8A" w:rsidP="00C85A8A">
            <w:pPr>
              <w:pStyle w:val="Default"/>
              <w:rPr>
                <w:sz w:val="20"/>
                <w:szCs w:val="20"/>
              </w:rPr>
            </w:pPr>
            <w:r>
              <w:rPr>
                <w:b/>
                <w:bCs/>
                <w:sz w:val="20"/>
                <w:szCs w:val="20"/>
              </w:rPr>
              <w:t>Consumption of Female Condoms</w:t>
            </w:r>
          </w:p>
        </w:tc>
        <w:tc>
          <w:tcPr>
            <w:tcW w:w="1054"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C85A8A" w:rsidRPr="00331CA4" w:rsidRDefault="00C85A8A" w:rsidP="00331CA4">
            <w:pPr>
              <w:pStyle w:val="Default"/>
              <w:rPr>
                <w:sz w:val="20"/>
                <w:szCs w:val="20"/>
              </w:rPr>
            </w:pPr>
            <w:r w:rsidRPr="00331CA4">
              <w:rPr>
                <w:b/>
                <w:bCs/>
                <w:sz w:val="20"/>
                <w:szCs w:val="20"/>
              </w:rPr>
              <w:t>Providing Any FP</w:t>
            </w:r>
          </w:p>
        </w:tc>
        <w:tc>
          <w:tcPr>
            <w:tcW w:w="870"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C85A8A" w:rsidRPr="00331CA4" w:rsidRDefault="00C85A8A" w:rsidP="00331CA4">
            <w:pPr>
              <w:pStyle w:val="Default"/>
              <w:rPr>
                <w:sz w:val="20"/>
                <w:szCs w:val="20"/>
              </w:rPr>
            </w:pPr>
            <w:r w:rsidRPr="00331CA4">
              <w:rPr>
                <w:b/>
                <w:bCs/>
                <w:sz w:val="20"/>
                <w:szCs w:val="20"/>
              </w:rPr>
              <w:t>Month</w:t>
            </w:r>
          </w:p>
        </w:tc>
        <w:tc>
          <w:tcPr>
            <w:tcW w:w="737"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C85A8A" w:rsidRPr="00331CA4" w:rsidRDefault="00C85A8A" w:rsidP="00331CA4">
            <w:pPr>
              <w:pStyle w:val="Default"/>
              <w:rPr>
                <w:sz w:val="20"/>
                <w:szCs w:val="20"/>
              </w:rPr>
            </w:pPr>
            <w:r w:rsidRPr="00331CA4">
              <w:rPr>
                <w:b/>
                <w:bCs/>
                <w:sz w:val="20"/>
                <w:szCs w:val="20"/>
              </w:rPr>
              <w:t>Year</w:t>
            </w:r>
          </w:p>
        </w:tc>
        <w:tc>
          <w:tcPr>
            <w:tcW w:w="1184"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C85A8A" w:rsidRPr="00331CA4" w:rsidRDefault="00C85A8A" w:rsidP="00331CA4">
            <w:pPr>
              <w:pStyle w:val="Default"/>
              <w:rPr>
                <w:sz w:val="20"/>
                <w:szCs w:val="20"/>
              </w:rPr>
            </w:pPr>
            <w:commentRangeStart w:id="6"/>
            <w:r w:rsidRPr="00331CA4">
              <w:rPr>
                <w:b/>
                <w:bCs/>
                <w:sz w:val="20"/>
                <w:szCs w:val="20"/>
              </w:rPr>
              <w:t>Reporting</w:t>
            </w:r>
            <w:commentRangeEnd w:id="6"/>
            <w:r>
              <w:rPr>
                <w:rStyle w:val="CommentReference"/>
                <w:rFonts w:asciiTheme="minorHAnsi" w:hAnsiTheme="minorHAnsi" w:cstheme="minorBidi"/>
                <w:color w:val="auto"/>
              </w:rPr>
              <w:commentReference w:id="6"/>
            </w:r>
          </w:p>
        </w:tc>
      </w:tr>
      <w:tr w:rsidR="00C85A8A" w:rsidRPr="00331CA4" w:rsidTr="00C85A8A">
        <w:trPr>
          <w:trHeight w:val="497"/>
        </w:trPr>
        <w:tc>
          <w:tcPr>
            <w:tcW w:w="8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proofErr w:type="spellStart"/>
            <w:r>
              <w:rPr>
                <w:sz w:val="20"/>
                <w:szCs w:val="20"/>
              </w:rPr>
              <w:t>Jigawa</w:t>
            </w:r>
            <w:proofErr w:type="spellEnd"/>
          </w:p>
        </w:tc>
        <w:tc>
          <w:tcPr>
            <w:tcW w:w="84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LGA 1</w:t>
            </w:r>
          </w:p>
        </w:tc>
        <w:tc>
          <w:tcPr>
            <w:tcW w:w="1034" w:type="dxa"/>
            <w:tcBorders>
              <w:top w:val="single" w:sz="8" w:space="0" w:color="000000"/>
              <w:left w:val="single" w:sz="8" w:space="0" w:color="000000"/>
              <w:bottom w:val="single" w:sz="8" w:space="0" w:color="000000"/>
              <w:right w:val="single" w:sz="8" w:space="0" w:color="000000"/>
            </w:tcBorders>
            <w:vAlign w:val="center"/>
          </w:tcPr>
          <w:p w:rsidR="00C85A8A" w:rsidRPr="00331CA4" w:rsidRDefault="00C85A8A" w:rsidP="00F502A4">
            <w:pPr>
              <w:pStyle w:val="Default"/>
              <w:rPr>
                <w:sz w:val="20"/>
                <w:szCs w:val="20"/>
              </w:rPr>
            </w:pPr>
            <w:r w:rsidRPr="00331CA4">
              <w:rPr>
                <w:sz w:val="20"/>
                <w:szCs w:val="20"/>
              </w:rPr>
              <w:t>Facility 1</w:t>
            </w:r>
          </w:p>
        </w:tc>
        <w:tc>
          <w:tcPr>
            <w:tcW w:w="11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2</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20</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3</w:t>
            </w:r>
          </w:p>
        </w:tc>
        <w:tc>
          <w:tcPr>
            <w:tcW w:w="105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Yes</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Pr>
                <w:sz w:val="20"/>
                <w:szCs w:val="20"/>
              </w:rPr>
              <w:t>Dec</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Pr>
                <w:sz w:val="20"/>
                <w:szCs w:val="20"/>
              </w:rPr>
              <w:t>2015</w:t>
            </w:r>
          </w:p>
        </w:tc>
        <w:tc>
          <w:tcPr>
            <w:tcW w:w="11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Yes</w:t>
            </w:r>
          </w:p>
        </w:tc>
      </w:tr>
      <w:tr w:rsidR="00C85A8A" w:rsidRPr="00331CA4" w:rsidTr="00C85A8A">
        <w:trPr>
          <w:trHeight w:val="693"/>
        </w:trPr>
        <w:tc>
          <w:tcPr>
            <w:tcW w:w="8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7065CE">
            <w:pPr>
              <w:pStyle w:val="Default"/>
              <w:rPr>
                <w:sz w:val="20"/>
                <w:szCs w:val="20"/>
              </w:rPr>
            </w:pPr>
            <w:proofErr w:type="spellStart"/>
            <w:r>
              <w:rPr>
                <w:sz w:val="20"/>
                <w:szCs w:val="20"/>
              </w:rPr>
              <w:t>Jigaw</w:t>
            </w:r>
            <w:r w:rsidRPr="00331CA4">
              <w:rPr>
                <w:sz w:val="20"/>
                <w:szCs w:val="20"/>
              </w:rPr>
              <w:t>a</w:t>
            </w:r>
            <w:proofErr w:type="spellEnd"/>
          </w:p>
        </w:tc>
        <w:tc>
          <w:tcPr>
            <w:tcW w:w="84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LGA 1</w:t>
            </w:r>
          </w:p>
        </w:tc>
        <w:tc>
          <w:tcPr>
            <w:tcW w:w="1034" w:type="dxa"/>
            <w:tcBorders>
              <w:top w:val="single" w:sz="8" w:space="0" w:color="000000"/>
              <w:left w:val="single" w:sz="8" w:space="0" w:color="000000"/>
              <w:bottom w:val="single" w:sz="8" w:space="0" w:color="000000"/>
              <w:right w:val="single" w:sz="8" w:space="0" w:color="000000"/>
            </w:tcBorders>
            <w:vAlign w:val="center"/>
          </w:tcPr>
          <w:p w:rsidR="00C85A8A" w:rsidRPr="00331CA4" w:rsidRDefault="00C85A8A" w:rsidP="00F502A4">
            <w:pPr>
              <w:pStyle w:val="Default"/>
              <w:rPr>
                <w:sz w:val="20"/>
                <w:szCs w:val="20"/>
              </w:rPr>
            </w:pPr>
            <w:r w:rsidRPr="00331CA4">
              <w:rPr>
                <w:sz w:val="20"/>
                <w:szCs w:val="20"/>
              </w:rPr>
              <w:t>Facility 2</w:t>
            </w:r>
          </w:p>
        </w:tc>
        <w:tc>
          <w:tcPr>
            <w:tcW w:w="11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3</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10</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2</w:t>
            </w:r>
          </w:p>
        </w:tc>
        <w:tc>
          <w:tcPr>
            <w:tcW w:w="105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Yes</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Pr>
                <w:sz w:val="20"/>
                <w:szCs w:val="20"/>
              </w:rPr>
              <w:t>Dec</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Pr>
                <w:sz w:val="20"/>
                <w:szCs w:val="20"/>
              </w:rPr>
              <w:t>2015</w:t>
            </w:r>
          </w:p>
        </w:tc>
        <w:tc>
          <w:tcPr>
            <w:tcW w:w="11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Yes</w:t>
            </w:r>
          </w:p>
        </w:tc>
      </w:tr>
      <w:tr w:rsidR="00C85A8A" w:rsidRPr="00331CA4" w:rsidTr="00C85A8A">
        <w:trPr>
          <w:trHeight w:val="693"/>
        </w:trPr>
        <w:tc>
          <w:tcPr>
            <w:tcW w:w="8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proofErr w:type="spellStart"/>
            <w:r>
              <w:rPr>
                <w:sz w:val="20"/>
                <w:szCs w:val="20"/>
              </w:rPr>
              <w:t>Jigaw</w:t>
            </w:r>
            <w:r w:rsidRPr="00331CA4">
              <w:rPr>
                <w:sz w:val="20"/>
                <w:szCs w:val="20"/>
              </w:rPr>
              <w:t>a</w:t>
            </w:r>
            <w:proofErr w:type="spellEnd"/>
          </w:p>
        </w:tc>
        <w:tc>
          <w:tcPr>
            <w:tcW w:w="84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LGA 2</w:t>
            </w:r>
          </w:p>
        </w:tc>
        <w:tc>
          <w:tcPr>
            <w:tcW w:w="1034" w:type="dxa"/>
            <w:tcBorders>
              <w:top w:val="single" w:sz="8" w:space="0" w:color="000000"/>
              <w:left w:val="single" w:sz="8" w:space="0" w:color="000000"/>
              <w:bottom w:val="single" w:sz="8" w:space="0" w:color="000000"/>
              <w:right w:val="single" w:sz="8" w:space="0" w:color="000000"/>
            </w:tcBorders>
            <w:vAlign w:val="center"/>
          </w:tcPr>
          <w:p w:rsidR="00C85A8A" w:rsidRPr="00331CA4" w:rsidRDefault="00C85A8A" w:rsidP="00F502A4">
            <w:pPr>
              <w:pStyle w:val="Default"/>
              <w:rPr>
                <w:sz w:val="20"/>
                <w:szCs w:val="20"/>
              </w:rPr>
            </w:pPr>
            <w:r w:rsidRPr="00331CA4">
              <w:rPr>
                <w:sz w:val="20"/>
                <w:szCs w:val="20"/>
              </w:rPr>
              <w:t>Facility 3</w:t>
            </w:r>
          </w:p>
        </w:tc>
        <w:tc>
          <w:tcPr>
            <w:tcW w:w="11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5</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3</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0</w:t>
            </w:r>
          </w:p>
        </w:tc>
        <w:tc>
          <w:tcPr>
            <w:tcW w:w="105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Yes</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Pr>
                <w:sz w:val="20"/>
                <w:szCs w:val="20"/>
              </w:rPr>
              <w:t>Dec</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Pr>
                <w:sz w:val="20"/>
                <w:szCs w:val="20"/>
              </w:rPr>
              <w:t>2015</w:t>
            </w:r>
          </w:p>
        </w:tc>
        <w:tc>
          <w:tcPr>
            <w:tcW w:w="11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No</w:t>
            </w:r>
          </w:p>
        </w:tc>
      </w:tr>
      <w:tr w:rsidR="00C85A8A" w:rsidRPr="00331CA4" w:rsidTr="00C85A8A">
        <w:trPr>
          <w:trHeight w:val="659"/>
        </w:trPr>
        <w:tc>
          <w:tcPr>
            <w:tcW w:w="8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proofErr w:type="spellStart"/>
            <w:r>
              <w:rPr>
                <w:sz w:val="20"/>
                <w:szCs w:val="20"/>
              </w:rPr>
              <w:t>Jigaw</w:t>
            </w:r>
            <w:r w:rsidRPr="00331CA4">
              <w:rPr>
                <w:sz w:val="20"/>
                <w:szCs w:val="20"/>
              </w:rPr>
              <w:t>a</w:t>
            </w:r>
            <w:proofErr w:type="spellEnd"/>
          </w:p>
        </w:tc>
        <w:tc>
          <w:tcPr>
            <w:tcW w:w="84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LGA 2</w:t>
            </w:r>
          </w:p>
        </w:tc>
        <w:tc>
          <w:tcPr>
            <w:tcW w:w="1034" w:type="dxa"/>
            <w:tcBorders>
              <w:top w:val="single" w:sz="8" w:space="0" w:color="000000"/>
              <w:left w:val="single" w:sz="8" w:space="0" w:color="000000"/>
              <w:bottom w:val="single" w:sz="8" w:space="0" w:color="000000"/>
              <w:right w:val="single" w:sz="8" w:space="0" w:color="000000"/>
            </w:tcBorders>
            <w:vAlign w:val="center"/>
          </w:tcPr>
          <w:p w:rsidR="00C85A8A" w:rsidRPr="00331CA4" w:rsidRDefault="00C85A8A" w:rsidP="00F502A4">
            <w:pPr>
              <w:pStyle w:val="Default"/>
              <w:rPr>
                <w:sz w:val="20"/>
                <w:szCs w:val="20"/>
              </w:rPr>
            </w:pPr>
            <w:r w:rsidRPr="00331CA4">
              <w:rPr>
                <w:sz w:val="20"/>
                <w:szCs w:val="20"/>
              </w:rPr>
              <w:t>Facility 4</w:t>
            </w:r>
          </w:p>
        </w:tc>
        <w:tc>
          <w:tcPr>
            <w:tcW w:w="11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commentRangeStart w:id="7"/>
            <w:r w:rsidRPr="00331CA4">
              <w:rPr>
                <w:sz w:val="20"/>
                <w:szCs w:val="20"/>
              </w:rPr>
              <w:t>0</w:t>
            </w:r>
            <w:commentRangeEnd w:id="7"/>
            <w:r>
              <w:rPr>
                <w:rStyle w:val="CommentReference"/>
                <w:rFonts w:asciiTheme="minorHAnsi" w:hAnsiTheme="minorHAnsi" w:cstheme="minorBidi"/>
                <w:color w:val="auto"/>
              </w:rPr>
              <w:commentReference w:id="7"/>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0</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0</w:t>
            </w:r>
          </w:p>
        </w:tc>
        <w:tc>
          <w:tcPr>
            <w:tcW w:w="105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No</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Pr>
                <w:sz w:val="20"/>
                <w:szCs w:val="20"/>
              </w:rPr>
              <w:t>Dec</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Pr>
                <w:sz w:val="20"/>
                <w:szCs w:val="20"/>
              </w:rPr>
              <w:t>2015</w:t>
            </w:r>
          </w:p>
        </w:tc>
        <w:tc>
          <w:tcPr>
            <w:tcW w:w="11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Yes</w:t>
            </w:r>
          </w:p>
        </w:tc>
      </w:tr>
      <w:tr w:rsidR="00C85A8A" w:rsidRPr="00331CA4" w:rsidTr="00C85A8A">
        <w:trPr>
          <w:trHeight w:val="497"/>
        </w:trPr>
        <w:tc>
          <w:tcPr>
            <w:tcW w:w="8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w:t>
            </w:r>
          </w:p>
        </w:tc>
        <w:tc>
          <w:tcPr>
            <w:tcW w:w="84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w:t>
            </w:r>
          </w:p>
        </w:tc>
        <w:tc>
          <w:tcPr>
            <w:tcW w:w="1034" w:type="dxa"/>
            <w:tcBorders>
              <w:top w:val="single" w:sz="8" w:space="0" w:color="000000"/>
              <w:left w:val="single" w:sz="8" w:space="0" w:color="000000"/>
              <w:bottom w:val="single" w:sz="8" w:space="0" w:color="000000"/>
              <w:right w:val="single" w:sz="8" w:space="0" w:color="000000"/>
            </w:tcBorders>
            <w:vAlign w:val="center"/>
          </w:tcPr>
          <w:p w:rsidR="00C85A8A" w:rsidRPr="00331CA4" w:rsidRDefault="00C85A8A" w:rsidP="00F502A4">
            <w:pPr>
              <w:pStyle w:val="Default"/>
              <w:rPr>
                <w:sz w:val="20"/>
                <w:szCs w:val="20"/>
              </w:rPr>
            </w:pPr>
            <w:r w:rsidRPr="00331CA4">
              <w:rPr>
                <w:sz w:val="20"/>
                <w:szCs w:val="20"/>
              </w:rPr>
              <w:t>Etc.</w:t>
            </w:r>
          </w:p>
        </w:tc>
        <w:tc>
          <w:tcPr>
            <w:tcW w:w="11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w:t>
            </w:r>
          </w:p>
        </w:tc>
        <w:tc>
          <w:tcPr>
            <w:tcW w:w="105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w:t>
            </w:r>
          </w:p>
        </w:tc>
        <w:tc>
          <w:tcPr>
            <w:tcW w:w="11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w:t>
            </w:r>
          </w:p>
        </w:tc>
      </w:tr>
      <w:tr w:rsidR="00C85A8A" w:rsidRPr="00331CA4" w:rsidTr="00C85A8A">
        <w:trPr>
          <w:trHeight w:val="497"/>
        </w:trPr>
        <w:tc>
          <w:tcPr>
            <w:tcW w:w="8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proofErr w:type="spellStart"/>
            <w:r w:rsidRPr="00331CA4">
              <w:rPr>
                <w:sz w:val="20"/>
                <w:szCs w:val="20"/>
              </w:rPr>
              <w:t>Zamfara</w:t>
            </w:r>
            <w:proofErr w:type="spellEnd"/>
          </w:p>
        </w:tc>
        <w:tc>
          <w:tcPr>
            <w:tcW w:w="84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LGA 1</w:t>
            </w:r>
          </w:p>
        </w:tc>
        <w:tc>
          <w:tcPr>
            <w:tcW w:w="1034" w:type="dxa"/>
            <w:tcBorders>
              <w:top w:val="single" w:sz="8" w:space="0" w:color="000000"/>
              <w:left w:val="single" w:sz="8" w:space="0" w:color="000000"/>
              <w:bottom w:val="single" w:sz="8" w:space="0" w:color="000000"/>
              <w:right w:val="single" w:sz="8" w:space="0" w:color="000000"/>
            </w:tcBorders>
            <w:vAlign w:val="center"/>
          </w:tcPr>
          <w:p w:rsidR="00C85A8A" w:rsidRPr="00331CA4" w:rsidRDefault="00C85A8A" w:rsidP="00F502A4">
            <w:pPr>
              <w:pStyle w:val="Default"/>
              <w:rPr>
                <w:sz w:val="20"/>
                <w:szCs w:val="20"/>
              </w:rPr>
            </w:pPr>
            <w:r w:rsidRPr="00331CA4">
              <w:rPr>
                <w:sz w:val="20"/>
                <w:szCs w:val="20"/>
              </w:rPr>
              <w:t>Facility 1</w:t>
            </w:r>
          </w:p>
        </w:tc>
        <w:tc>
          <w:tcPr>
            <w:tcW w:w="11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Pr>
                <w:sz w:val="20"/>
                <w:szCs w:val="20"/>
              </w:rPr>
              <w:t>0</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25</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3</w:t>
            </w:r>
          </w:p>
        </w:tc>
        <w:tc>
          <w:tcPr>
            <w:tcW w:w="105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Yes</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Pr>
                <w:sz w:val="20"/>
                <w:szCs w:val="20"/>
              </w:rPr>
              <w:t>Dec</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Pr>
                <w:sz w:val="20"/>
                <w:szCs w:val="20"/>
              </w:rPr>
              <w:t>2015</w:t>
            </w:r>
          </w:p>
        </w:tc>
        <w:tc>
          <w:tcPr>
            <w:tcW w:w="11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Yes</w:t>
            </w:r>
          </w:p>
        </w:tc>
      </w:tr>
      <w:tr w:rsidR="00C85A8A" w:rsidRPr="00331CA4" w:rsidTr="00C85A8A">
        <w:trPr>
          <w:trHeight w:val="497"/>
        </w:trPr>
        <w:tc>
          <w:tcPr>
            <w:tcW w:w="8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proofErr w:type="spellStart"/>
            <w:r w:rsidRPr="00331CA4">
              <w:rPr>
                <w:sz w:val="20"/>
                <w:szCs w:val="20"/>
              </w:rPr>
              <w:t>Zamfara</w:t>
            </w:r>
            <w:proofErr w:type="spellEnd"/>
          </w:p>
        </w:tc>
        <w:tc>
          <w:tcPr>
            <w:tcW w:w="84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LGA 1</w:t>
            </w:r>
          </w:p>
        </w:tc>
        <w:tc>
          <w:tcPr>
            <w:tcW w:w="1034" w:type="dxa"/>
            <w:tcBorders>
              <w:top w:val="single" w:sz="8" w:space="0" w:color="000000"/>
              <w:left w:val="single" w:sz="8" w:space="0" w:color="000000"/>
              <w:bottom w:val="single" w:sz="8" w:space="0" w:color="000000"/>
              <w:right w:val="single" w:sz="8" w:space="0" w:color="000000"/>
            </w:tcBorders>
            <w:vAlign w:val="center"/>
          </w:tcPr>
          <w:p w:rsidR="00C85A8A" w:rsidRPr="00331CA4" w:rsidRDefault="00C85A8A" w:rsidP="00F502A4">
            <w:pPr>
              <w:pStyle w:val="Default"/>
              <w:rPr>
                <w:sz w:val="20"/>
                <w:szCs w:val="20"/>
              </w:rPr>
            </w:pPr>
            <w:r w:rsidRPr="00331CA4">
              <w:rPr>
                <w:sz w:val="20"/>
                <w:szCs w:val="20"/>
              </w:rPr>
              <w:t>Facility 2</w:t>
            </w:r>
          </w:p>
        </w:tc>
        <w:tc>
          <w:tcPr>
            <w:tcW w:w="11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3</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8</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1</w:t>
            </w:r>
          </w:p>
        </w:tc>
        <w:tc>
          <w:tcPr>
            <w:tcW w:w="105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Yes</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Pr>
                <w:sz w:val="20"/>
                <w:szCs w:val="20"/>
              </w:rPr>
              <w:t>Dec</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Pr>
                <w:sz w:val="20"/>
                <w:szCs w:val="20"/>
              </w:rPr>
              <w:t>2015</w:t>
            </w:r>
          </w:p>
        </w:tc>
        <w:tc>
          <w:tcPr>
            <w:tcW w:w="11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Yes</w:t>
            </w:r>
          </w:p>
        </w:tc>
      </w:tr>
      <w:tr w:rsidR="00C85A8A" w:rsidRPr="00331CA4" w:rsidTr="00C85A8A">
        <w:trPr>
          <w:trHeight w:val="497"/>
        </w:trPr>
        <w:tc>
          <w:tcPr>
            <w:tcW w:w="8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proofErr w:type="spellStart"/>
            <w:r w:rsidRPr="00331CA4">
              <w:rPr>
                <w:sz w:val="20"/>
                <w:szCs w:val="20"/>
              </w:rPr>
              <w:t>Zamfara</w:t>
            </w:r>
            <w:proofErr w:type="spellEnd"/>
          </w:p>
        </w:tc>
        <w:tc>
          <w:tcPr>
            <w:tcW w:w="84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LGA 2</w:t>
            </w:r>
          </w:p>
        </w:tc>
        <w:tc>
          <w:tcPr>
            <w:tcW w:w="1034" w:type="dxa"/>
            <w:tcBorders>
              <w:top w:val="single" w:sz="8" w:space="0" w:color="000000"/>
              <w:left w:val="single" w:sz="8" w:space="0" w:color="000000"/>
              <w:bottom w:val="single" w:sz="8" w:space="0" w:color="000000"/>
              <w:right w:val="single" w:sz="8" w:space="0" w:color="000000"/>
            </w:tcBorders>
            <w:vAlign w:val="center"/>
          </w:tcPr>
          <w:p w:rsidR="00C85A8A" w:rsidRPr="00331CA4" w:rsidRDefault="00C85A8A" w:rsidP="00F502A4">
            <w:pPr>
              <w:pStyle w:val="Default"/>
              <w:rPr>
                <w:sz w:val="20"/>
                <w:szCs w:val="20"/>
              </w:rPr>
            </w:pPr>
            <w:r w:rsidRPr="00331CA4">
              <w:rPr>
                <w:sz w:val="20"/>
                <w:szCs w:val="20"/>
              </w:rPr>
              <w:t>Facility 3</w:t>
            </w:r>
          </w:p>
        </w:tc>
        <w:tc>
          <w:tcPr>
            <w:tcW w:w="11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5</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6</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2</w:t>
            </w:r>
          </w:p>
        </w:tc>
        <w:tc>
          <w:tcPr>
            <w:tcW w:w="105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Yes</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Pr>
                <w:sz w:val="20"/>
                <w:szCs w:val="20"/>
              </w:rPr>
              <w:t>Dec</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Pr>
                <w:sz w:val="20"/>
                <w:szCs w:val="20"/>
              </w:rPr>
              <w:t>2015</w:t>
            </w:r>
          </w:p>
        </w:tc>
        <w:tc>
          <w:tcPr>
            <w:tcW w:w="11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Yes</w:t>
            </w:r>
          </w:p>
        </w:tc>
      </w:tr>
      <w:tr w:rsidR="00C85A8A" w:rsidRPr="00331CA4" w:rsidTr="00C85A8A">
        <w:trPr>
          <w:trHeight w:val="659"/>
        </w:trPr>
        <w:tc>
          <w:tcPr>
            <w:tcW w:w="8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proofErr w:type="spellStart"/>
            <w:r w:rsidRPr="00331CA4">
              <w:rPr>
                <w:sz w:val="20"/>
                <w:szCs w:val="20"/>
              </w:rPr>
              <w:t>Zamfara</w:t>
            </w:r>
            <w:proofErr w:type="spellEnd"/>
          </w:p>
        </w:tc>
        <w:tc>
          <w:tcPr>
            <w:tcW w:w="84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LGA 2</w:t>
            </w:r>
          </w:p>
        </w:tc>
        <w:tc>
          <w:tcPr>
            <w:tcW w:w="1034" w:type="dxa"/>
            <w:tcBorders>
              <w:top w:val="single" w:sz="8" w:space="0" w:color="000000"/>
              <w:left w:val="single" w:sz="8" w:space="0" w:color="000000"/>
              <w:bottom w:val="single" w:sz="8" w:space="0" w:color="000000"/>
              <w:right w:val="single" w:sz="8" w:space="0" w:color="000000"/>
            </w:tcBorders>
            <w:vAlign w:val="center"/>
          </w:tcPr>
          <w:p w:rsidR="00C85A8A" w:rsidRPr="00331CA4" w:rsidRDefault="00C85A8A" w:rsidP="00F502A4">
            <w:pPr>
              <w:pStyle w:val="Default"/>
              <w:rPr>
                <w:sz w:val="20"/>
                <w:szCs w:val="20"/>
              </w:rPr>
            </w:pPr>
            <w:r w:rsidRPr="00331CA4">
              <w:rPr>
                <w:sz w:val="20"/>
                <w:szCs w:val="20"/>
              </w:rPr>
              <w:t>Facility 4</w:t>
            </w:r>
          </w:p>
        </w:tc>
        <w:tc>
          <w:tcPr>
            <w:tcW w:w="11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0</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p>
        </w:tc>
        <w:tc>
          <w:tcPr>
            <w:tcW w:w="105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No</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Pr>
                <w:sz w:val="20"/>
                <w:szCs w:val="20"/>
              </w:rPr>
              <w:t>Dec</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Pr>
                <w:sz w:val="20"/>
                <w:szCs w:val="20"/>
              </w:rPr>
              <w:t>2015</w:t>
            </w:r>
          </w:p>
        </w:tc>
        <w:tc>
          <w:tcPr>
            <w:tcW w:w="11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No</w:t>
            </w:r>
          </w:p>
        </w:tc>
      </w:tr>
      <w:tr w:rsidR="00C85A8A" w:rsidRPr="00331CA4" w:rsidTr="00C85A8A">
        <w:trPr>
          <w:trHeight w:val="497"/>
        </w:trPr>
        <w:tc>
          <w:tcPr>
            <w:tcW w:w="8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w:t>
            </w:r>
          </w:p>
        </w:tc>
        <w:tc>
          <w:tcPr>
            <w:tcW w:w="84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w:t>
            </w:r>
          </w:p>
        </w:tc>
        <w:tc>
          <w:tcPr>
            <w:tcW w:w="1034" w:type="dxa"/>
            <w:tcBorders>
              <w:top w:val="single" w:sz="8" w:space="0" w:color="000000"/>
              <w:left w:val="single" w:sz="8" w:space="0" w:color="000000"/>
              <w:bottom w:val="single" w:sz="8" w:space="0" w:color="000000"/>
              <w:right w:val="single" w:sz="8" w:space="0" w:color="000000"/>
            </w:tcBorders>
            <w:vAlign w:val="center"/>
          </w:tcPr>
          <w:p w:rsidR="00C85A8A" w:rsidRPr="00331CA4" w:rsidRDefault="00C85A8A" w:rsidP="00F502A4">
            <w:pPr>
              <w:pStyle w:val="Default"/>
              <w:rPr>
                <w:sz w:val="20"/>
                <w:szCs w:val="20"/>
              </w:rPr>
            </w:pPr>
            <w:r w:rsidRPr="00331CA4">
              <w:rPr>
                <w:sz w:val="20"/>
                <w:szCs w:val="20"/>
              </w:rPr>
              <w:t>Etc.</w:t>
            </w:r>
          </w:p>
        </w:tc>
        <w:tc>
          <w:tcPr>
            <w:tcW w:w="11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w:t>
            </w:r>
          </w:p>
        </w:tc>
        <w:tc>
          <w:tcPr>
            <w:tcW w:w="105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w:t>
            </w:r>
          </w:p>
        </w:tc>
        <w:tc>
          <w:tcPr>
            <w:tcW w:w="118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85A8A" w:rsidRPr="00331CA4" w:rsidRDefault="00C85A8A" w:rsidP="00331CA4">
            <w:pPr>
              <w:pStyle w:val="Default"/>
              <w:rPr>
                <w:sz w:val="20"/>
                <w:szCs w:val="20"/>
              </w:rPr>
            </w:pPr>
            <w:r w:rsidRPr="00331CA4">
              <w:rPr>
                <w:sz w:val="20"/>
                <w:szCs w:val="20"/>
              </w:rPr>
              <w:t>…</w:t>
            </w:r>
          </w:p>
        </w:tc>
      </w:tr>
    </w:tbl>
    <w:p w:rsidR="00CC264C" w:rsidRPr="00CC264C" w:rsidRDefault="00CC264C" w:rsidP="002015E5">
      <w:pPr>
        <w:rPr>
          <w:rFonts w:ascii="Calibri" w:hAnsi="Calibri" w:cs="Calibri"/>
          <w:color w:val="000000"/>
          <w:sz w:val="24"/>
          <w:szCs w:val="24"/>
        </w:rPr>
      </w:pPr>
      <w:r>
        <w:rPr>
          <w:b/>
          <w:bCs/>
        </w:rPr>
        <w:br w:type="page"/>
      </w:r>
      <w:r w:rsidR="002F6076">
        <w:rPr>
          <w:b/>
          <w:bCs/>
          <w:noProof/>
        </w:rPr>
        <w:lastRenderedPageBreak/>
        <w:drawing>
          <wp:inline distT="0" distB="0" distL="0" distR="0">
            <wp:extent cx="8214995" cy="7466330"/>
            <wp:effectExtent l="0" t="0" r="0" b="1270"/>
            <wp:docPr id="14" name="Picture 14" descr="C:\Users\Gregory\Desktop\ALL FILES\UCHE\WORK\FPD\PHASE 2\MOCKUPS\FDFSGCHA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regory\Desktop\ALL FILES\UCHE\WORK\FPD\PHASE 2\MOCKUPS\FDFSGCHAI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14995" cy="7466330"/>
                    </a:xfrm>
                    <a:prstGeom prst="rect">
                      <a:avLst/>
                    </a:prstGeom>
                    <a:noFill/>
                    <a:ln>
                      <a:noFill/>
                    </a:ln>
                  </pic:spPr>
                </pic:pic>
              </a:graphicData>
            </a:graphic>
          </wp:inline>
        </w:drawing>
      </w:r>
    </w:p>
    <w:p w:rsidR="00C85A8A" w:rsidRDefault="00C85A8A" w:rsidP="00C85A8A">
      <w:pPr>
        <w:pStyle w:val="Default"/>
        <w:rPr>
          <w:sz w:val="22"/>
          <w:szCs w:val="22"/>
        </w:rPr>
      </w:pPr>
      <w:r>
        <w:rPr>
          <w:b/>
          <w:bCs/>
          <w:sz w:val="22"/>
          <w:szCs w:val="22"/>
        </w:rPr>
        <w:lastRenderedPageBreak/>
        <w:t>View</w:t>
      </w:r>
      <w:r>
        <w:rPr>
          <w:sz w:val="22"/>
          <w:szCs w:val="22"/>
        </w:rPr>
        <w:t xml:space="preserve">: Facility View | </w:t>
      </w:r>
      <w:r>
        <w:rPr>
          <w:b/>
          <w:bCs/>
          <w:sz w:val="22"/>
          <w:szCs w:val="22"/>
        </w:rPr>
        <w:t>Geography</w:t>
      </w:r>
      <w:r>
        <w:rPr>
          <w:sz w:val="22"/>
          <w:szCs w:val="22"/>
        </w:rPr>
        <w:t xml:space="preserve">: </w:t>
      </w:r>
      <w:proofErr w:type="spellStart"/>
      <w:r>
        <w:rPr>
          <w:sz w:val="22"/>
          <w:szCs w:val="22"/>
        </w:rPr>
        <w:t>Jigawa</w:t>
      </w:r>
      <w:proofErr w:type="spellEnd"/>
      <w:r>
        <w:rPr>
          <w:sz w:val="22"/>
          <w:szCs w:val="22"/>
        </w:rPr>
        <w:t xml:space="preserve">, </w:t>
      </w:r>
      <w:proofErr w:type="spellStart"/>
      <w:r>
        <w:rPr>
          <w:sz w:val="22"/>
          <w:szCs w:val="22"/>
        </w:rPr>
        <w:t>Zamfara</w:t>
      </w:r>
      <w:proofErr w:type="spellEnd"/>
      <w:r>
        <w:rPr>
          <w:sz w:val="22"/>
          <w:szCs w:val="22"/>
        </w:rPr>
        <w:t xml:space="preserve"> |</w:t>
      </w:r>
      <w:r>
        <w:rPr>
          <w:b/>
          <w:bCs/>
          <w:sz w:val="22"/>
          <w:szCs w:val="22"/>
        </w:rPr>
        <w:t xml:space="preserve">Training Type: </w:t>
      </w:r>
      <w:commentRangeStart w:id="8"/>
      <w:r>
        <w:rPr>
          <w:sz w:val="22"/>
          <w:szCs w:val="22"/>
        </w:rPr>
        <w:t xml:space="preserve">LARC, FP Technology | </w:t>
      </w:r>
      <w:r>
        <w:rPr>
          <w:b/>
          <w:bCs/>
          <w:sz w:val="22"/>
          <w:szCs w:val="22"/>
        </w:rPr>
        <w:t xml:space="preserve">Training Organizer: </w:t>
      </w:r>
      <w:r>
        <w:rPr>
          <w:sz w:val="22"/>
          <w:szCs w:val="22"/>
        </w:rPr>
        <w:t xml:space="preserve">JHPIEGO, </w:t>
      </w:r>
      <w:proofErr w:type="spellStart"/>
      <w:r>
        <w:rPr>
          <w:sz w:val="22"/>
          <w:szCs w:val="22"/>
        </w:rPr>
        <w:t>Jumi</w:t>
      </w:r>
      <w:proofErr w:type="spellEnd"/>
      <w:r>
        <w:rPr>
          <w:sz w:val="22"/>
          <w:szCs w:val="22"/>
        </w:rPr>
        <w:t xml:space="preserve"> </w:t>
      </w:r>
      <w:commentRangeEnd w:id="8"/>
      <w:r w:rsidR="0050590C">
        <w:rPr>
          <w:rStyle w:val="CommentReference"/>
          <w:rFonts w:asciiTheme="minorHAnsi" w:hAnsiTheme="minorHAnsi" w:cstheme="minorBidi"/>
          <w:color w:val="auto"/>
        </w:rPr>
        <w:commentReference w:id="8"/>
      </w:r>
      <w:r w:rsidR="00C95094" w:rsidRPr="00C95094">
        <w:rPr>
          <w:b/>
          <w:sz w:val="22"/>
          <w:szCs w:val="22"/>
        </w:rPr>
        <w:t>Stock Out</w:t>
      </w:r>
      <w:r>
        <w:rPr>
          <w:b/>
          <w:bCs/>
          <w:sz w:val="22"/>
          <w:szCs w:val="22"/>
        </w:rPr>
        <w:t xml:space="preserve">: </w:t>
      </w:r>
      <w:r w:rsidR="00C95094">
        <w:rPr>
          <w:sz w:val="22"/>
          <w:szCs w:val="22"/>
        </w:rPr>
        <w:t>Implants</w:t>
      </w:r>
      <w:r w:rsidR="0050590C">
        <w:rPr>
          <w:sz w:val="22"/>
          <w:szCs w:val="22"/>
        </w:rPr>
        <w:t>|</w:t>
      </w:r>
      <w:r>
        <w:rPr>
          <w:sz w:val="22"/>
          <w:szCs w:val="22"/>
        </w:rPr>
        <w:t xml:space="preserve"> </w:t>
      </w:r>
      <w:r>
        <w:rPr>
          <w:b/>
          <w:bCs/>
          <w:sz w:val="22"/>
          <w:szCs w:val="22"/>
        </w:rPr>
        <w:t>Time Period</w:t>
      </w:r>
      <w:r>
        <w:rPr>
          <w:sz w:val="22"/>
          <w:szCs w:val="22"/>
        </w:rPr>
        <w:t>: Last</w:t>
      </w:r>
      <w:r w:rsidR="0050590C">
        <w:rPr>
          <w:sz w:val="22"/>
          <w:szCs w:val="22"/>
        </w:rPr>
        <w:t xml:space="preserve"> 3</w:t>
      </w:r>
      <w:r>
        <w:rPr>
          <w:sz w:val="22"/>
          <w:szCs w:val="22"/>
        </w:rPr>
        <w:t xml:space="preserve"> Month</w:t>
      </w:r>
      <w:r w:rsidR="00C95094">
        <w:rPr>
          <w:sz w:val="22"/>
          <w:szCs w:val="22"/>
        </w:rPr>
        <w:t>s</w:t>
      </w:r>
    </w:p>
    <w:p w:rsidR="00C85A8A" w:rsidRDefault="00FC4D18" w:rsidP="00FC4D18">
      <w:pPr>
        <w:pStyle w:val="Default"/>
        <w:jc w:val="right"/>
        <w:rPr>
          <w:sz w:val="22"/>
          <w:szCs w:val="22"/>
        </w:rPr>
      </w:pPr>
      <w:r>
        <w:rPr>
          <w:b/>
          <w:noProof/>
        </w:rPr>
        <w:drawing>
          <wp:inline distT="0" distB="0" distL="0" distR="0" wp14:anchorId="6C4FD93C" wp14:editId="4E4DC36A">
            <wp:extent cx="219075" cy="209550"/>
            <wp:effectExtent l="0" t="0" r="9525" b="0"/>
            <wp:docPr id="18" name="Picture 18" descr="C:\Users\Gregory\Desktop\ALL FILES\UCHE\WORK\FPD\PHASE 2\MOCKUPS\RESOURCES\info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egory\Desktop\ALL FILES\UCHE\WORK\FPD\PHASE 2\MOCKUPS\RESOURCES\info but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sz w:val="22"/>
          <w:szCs w:val="22"/>
        </w:rPr>
        <w:tab/>
      </w:r>
      <w:r>
        <w:rPr>
          <w:sz w:val="22"/>
          <w:szCs w:val="22"/>
        </w:rPr>
        <w:tab/>
      </w:r>
      <w:r>
        <w:rPr>
          <w:sz w:val="22"/>
          <w:szCs w:val="22"/>
        </w:rPr>
        <w:tab/>
      </w:r>
    </w:p>
    <w:tbl>
      <w:tblPr>
        <w:tblW w:w="11300" w:type="dxa"/>
        <w:tblCellMar>
          <w:left w:w="0" w:type="dxa"/>
          <w:right w:w="0" w:type="dxa"/>
        </w:tblCellMar>
        <w:tblLook w:val="0600" w:firstRow="0" w:lastRow="0" w:firstColumn="0" w:lastColumn="0" w:noHBand="1" w:noVBand="1"/>
      </w:tblPr>
      <w:tblGrid>
        <w:gridCol w:w="889"/>
        <w:gridCol w:w="834"/>
        <w:gridCol w:w="1022"/>
        <w:gridCol w:w="1108"/>
        <w:gridCol w:w="1129"/>
        <w:gridCol w:w="1147"/>
        <w:gridCol w:w="1147"/>
        <w:gridCol w:w="1167"/>
        <w:gridCol w:w="863"/>
        <w:gridCol w:w="729"/>
        <w:gridCol w:w="1265"/>
      </w:tblGrid>
      <w:tr w:rsidR="00C95094" w:rsidRPr="00331CA4" w:rsidTr="00C95094">
        <w:trPr>
          <w:trHeight w:val="1040"/>
        </w:trPr>
        <w:tc>
          <w:tcPr>
            <w:tcW w:w="889"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C95094" w:rsidRPr="00331CA4" w:rsidRDefault="00C95094" w:rsidP="00FB4B89">
            <w:pPr>
              <w:pStyle w:val="Default"/>
              <w:rPr>
                <w:sz w:val="20"/>
                <w:szCs w:val="20"/>
              </w:rPr>
            </w:pPr>
            <w:r w:rsidRPr="00331CA4">
              <w:rPr>
                <w:b/>
                <w:bCs/>
                <w:sz w:val="20"/>
                <w:szCs w:val="20"/>
              </w:rPr>
              <w:t>State</w:t>
            </w:r>
          </w:p>
        </w:tc>
        <w:tc>
          <w:tcPr>
            <w:tcW w:w="834"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C95094" w:rsidRPr="00331CA4" w:rsidRDefault="00C95094" w:rsidP="00FB4B89">
            <w:pPr>
              <w:pStyle w:val="Default"/>
              <w:rPr>
                <w:sz w:val="20"/>
                <w:szCs w:val="20"/>
              </w:rPr>
            </w:pPr>
            <w:r w:rsidRPr="00331CA4">
              <w:rPr>
                <w:b/>
                <w:bCs/>
                <w:sz w:val="20"/>
                <w:szCs w:val="20"/>
              </w:rPr>
              <w:t>LGA</w:t>
            </w:r>
          </w:p>
        </w:tc>
        <w:tc>
          <w:tcPr>
            <w:tcW w:w="1022" w:type="dxa"/>
            <w:tcBorders>
              <w:top w:val="single" w:sz="8" w:space="0" w:color="000000"/>
              <w:left w:val="single" w:sz="8" w:space="0" w:color="000000"/>
              <w:bottom w:val="single" w:sz="8" w:space="0" w:color="000000"/>
              <w:right w:val="single" w:sz="8" w:space="0" w:color="000000"/>
            </w:tcBorders>
            <w:shd w:val="clear" w:color="auto" w:fill="C6D9F1"/>
            <w:vAlign w:val="bottom"/>
          </w:tcPr>
          <w:p w:rsidR="00C95094" w:rsidRPr="00331CA4" w:rsidRDefault="00C95094" w:rsidP="00FB4B89">
            <w:pPr>
              <w:pStyle w:val="Default"/>
              <w:rPr>
                <w:sz w:val="20"/>
                <w:szCs w:val="20"/>
              </w:rPr>
            </w:pPr>
            <w:r w:rsidRPr="00331CA4">
              <w:rPr>
                <w:b/>
                <w:bCs/>
                <w:sz w:val="20"/>
                <w:szCs w:val="20"/>
              </w:rPr>
              <w:t>Facility</w:t>
            </w:r>
          </w:p>
        </w:tc>
        <w:tc>
          <w:tcPr>
            <w:tcW w:w="1108"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C95094" w:rsidRPr="00331CA4" w:rsidRDefault="00C95094" w:rsidP="00FB4B89">
            <w:pPr>
              <w:pStyle w:val="Default"/>
              <w:rPr>
                <w:sz w:val="20"/>
                <w:szCs w:val="20"/>
              </w:rPr>
            </w:pPr>
            <w:r w:rsidRPr="00331CA4">
              <w:rPr>
                <w:b/>
                <w:bCs/>
                <w:sz w:val="20"/>
                <w:szCs w:val="20"/>
              </w:rPr>
              <w:t>HWs Trained in LARC</w:t>
            </w:r>
            <w:r>
              <w:rPr>
                <w:b/>
                <w:bCs/>
                <w:sz w:val="20"/>
                <w:szCs w:val="20"/>
              </w:rPr>
              <w:t xml:space="preserve"> by </w:t>
            </w:r>
            <w:proofErr w:type="spellStart"/>
            <w:r>
              <w:rPr>
                <w:b/>
                <w:bCs/>
                <w:sz w:val="20"/>
                <w:szCs w:val="20"/>
              </w:rPr>
              <w:t>Jhpiego</w:t>
            </w:r>
            <w:proofErr w:type="spellEnd"/>
          </w:p>
        </w:tc>
        <w:tc>
          <w:tcPr>
            <w:tcW w:w="1129"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C95094" w:rsidRPr="00331CA4" w:rsidRDefault="00C95094" w:rsidP="00FB4B89">
            <w:pPr>
              <w:pStyle w:val="Default"/>
              <w:rPr>
                <w:sz w:val="20"/>
                <w:szCs w:val="20"/>
              </w:rPr>
            </w:pPr>
            <w:r w:rsidRPr="00331CA4">
              <w:rPr>
                <w:b/>
                <w:bCs/>
                <w:sz w:val="20"/>
                <w:szCs w:val="20"/>
              </w:rPr>
              <w:t>HWs Trained in LARC</w:t>
            </w:r>
            <w:r>
              <w:rPr>
                <w:b/>
                <w:bCs/>
                <w:sz w:val="20"/>
                <w:szCs w:val="20"/>
              </w:rPr>
              <w:t xml:space="preserve"> by </w:t>
            </w:r>
            <w:proofErr w:type="spellStart"/>
            <w:r>
              <w:rPr>
                <w:b/>
                <w:bCs/>
                <w:sz w:val="20"/>
                <w:szCs w:val="20"/>
              </w:rPr>
              <w:t>Jumi</w:t>
            </w:r>
            <w:proofErr w:type="spellEnd"/>
          </w:p>
        </w:tc>
        <w:tc>
          <w:tcPr>
            <w:tcW w:w="1147"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C95094" w:rsidRPr="00331CA4" w:rsidRDefault="00C95094" w:rsidP="00FB4B89">
            <w:pPr>
              <w:pStyle w:val="Default"/>
              <w:rPr>
                <w:sz w:val="20"/>
                <w:szCs w:val="20"/>
              </w:rPr>
            </w:pPr>
            <w:r w:rsidRPr="00331CA4">
              <w:rPr>
                <w:b/>
                <w:bCs/>
                <w:sz w:val="20"/>
                <w:szCs w:val="20"/>
              </w:rPr>
              <w:t>HWs Trained in FP Technology</w:t>
            </w:r>
            <w:r>
              <w:rPr>
                <w:b/>
                <w:bCs/>
                <w:sz w:val="20"/>
                <w:szCs w:val="20"/>
              </w:rPr>
              <w:t xml:space="preserve"> by </w:t>
            </w:r>
            <w:proofErr w:type="spellStart"/>
            <w:r>
              <w:rPr>
                <w:b/>
                <w:bCs/>
                <w:sz w:val="20"/>
                <w:szCs w:val="20"/>
              </w:rPr>
              <w:t>Jhpiego</w:t>
            </w:r>
            <w:proofErr w:type="spellEnd"/>
          </w:p>
        </w:tc>
        <w:tc>
          <w:tcPr>
            <w:tcW w:w="1147"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C95094" w:rsidRPr="00331CA4" w:rsidRDefault="00C95094" w:rsidP="00FB4B89">
            <w:pPr>
              <w:pStyle w:val="Default"/>
              <w:rPr>
                <w:sz w:val="20"/>
                <w:szCs w:val="20"/>
              </w:rPr>
            </w:pPr>
            <w:r w:rsidRPr="00331CA4">
              <w:rPr>
                <w:b/>
                <w:bCs/>
                <w:sz w:val="20"/>
                <w:szCs w:val="20"/>
              </w:rPr>
              <w:t>HWs Trained in FP Technology</w:t>
            </w:r>
            <w:r>
              <w:rPr>
                <w:b/>
                <w:bCs/>
                <w:sz w:val="20"/>
                <w:szCs w:val="20"/>
              </w:rPr>
              <w:t xml:space="preserve"> by </w:t>
            </w:r>
            <w:proofErr w:type="spellStart"/>
            <w:r>
              <w:rPr>
                <w:b/>
                <w:bCs/>
                <w:sz w:val="20"/>
                <w:szCs w:val="20"/>
              </w:rPr>
              <w:t>Jumi</w:t>
            </w:r>
            <w:proofErr w:type="spellEnd"/>
          </w:p>
        </w:tc>
        <w:tc>
          <w:tcPr>
            <w:tcW w:w="1167"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C95094" w:rsidRPr="00331CA4" w:rsidRDefault="00C95094" w:rsidP="00C95094">
            <w:pPr>
              <w:pStyle w:val="Default"/>
              <w:rPr>
                <w:sz w:val="20"/>
                <w:szCs w:val="20"/>
              </w:rPr>
            </w:pPr>
            <w:r>
              <w:rPr>
                <w:b/>
                <w:bCs/>
                <w:sz w:val="20"/>
                <w:szCs w:val="20"/>
              </w:rPr>
              <w:t xml:space="preserve">Stock out </w:t>
            </w:r>
            <w:r w:rsidRPr="00331CA4">
              <w:rPr>
                <w:b/>
                <w:bCs/>
                <w:sz w:val="20"/>
                <w:szCs w:val="20"/>
              </w:rPr>
              <w:t>of Implants</w:t>
            </w:r>
          </w:p>
        </w:tc>
        <w:tc>
          <w:tcPr>
            <w:tcW w:w="863"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C95094" w:rsidRPr="00331CA4" w:rsidRDefault="00C95094" w:rsidP="00FB4B89">
            <w:pPr>
              <w:pStyle w:val="Default"/>
              <w:rPr>
                <w:sz w:val="20"/>
                <w:szCs w:val="20"/>
              </w:rPr>
            </w:pPr>
            <w:r w:rsidRPr="00331CA4">
              <w:rPr>
                <w:b/>
                <w:bCs/>
                <w:sz w:val="20"/>
                <w:szCs w:val="20"/>
              </w:rPr>
              <w:t>Month</w:t>
            </w:r>
          </w:p>
        </w:tc>
        <w:tc>
          <w:tcPr>
            <w:tcW w:w="729"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C95094" w:rsidRPr="00331CA4" w:rsidRDefault="00C95094" w:rsidP="00FB4B89">
            <w:pPr>
              <w:pStyle w:val="Default"/>
              <w:rPr>
                <w:sz w:val="20"/>
                <w:szCs w:val="20"/>
              </w:rPr>
            </w:pPr>
            <w:r w:rsidRPr="00331CA4">
              <w:rPr>
                <w:b/>
                <w:bCs/>
                <w:sz w:val="20"/>
                <w:szCs w:val="20"/>
              </w:rPr>
              <w:t>Year</w:t>
            </w:r>
          </w:p>
        </w:tc>
        <w:tc>
          <w:tcPr>
            <w:tcW w:w="1265"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C95094" w:rsidRPr="00331CA4" w:rsidRDefault="00C95094" w:rsidP="00FB4B89">
            <w:pPr>
              <w:pStyle w:val="Default"/>
              <w:rPr>
                <w:sz w:val="20"/>
                <w:szCs w:val="20"/>
              </w:rPr>
            </w:pPr>
            <w:commentRangeStart w:id="9"/>
            <w:r w:rsidRPr="00331CA4">
              <w:rPr>
                <w:b/>
                <w:bCs/>
                <w:sz w:val="20"/>
                <w:szCs w:val="20"/>
              </w:rPr>
              <w:t>Reporting</w:t>
            </w:r>
            <w:commentRangeEnd w:id="9"/>
            <w:r>
              <w:rPr>
                <w:rStyle w:val="CommentReference"/>
                <w:rFonts w:asciiTheme="minorHAnsi" w:hAnsiTheme="minorHAnsi" w:cstheme="minorBidi"/>
                <w:color w:val="auto"/>
              </w:rPr>
              <w:commentReference w:id="9"/>
            </w:r>
          </w:p>
        </w:tc>
      </w:tr>
      <w:tr w:rsidR="00C95094" w:rsidRPr="00331CA4" w:rsidTr="00C95094">
        <w:trPr>
          <w:trHeight w:val="497"/>
        </w:trPr>
        <w:tc>
          <w:tcPr>
            <w:tcW w:w="8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proofErr w:type="spellStart"/>
            <w:r>
              <w:rPr>
                <w:sz w:val="20"/>
                <w:szCs w:val="20"/>
              </w:rPr>
              <w:t>Jigawa</w:t>
            </w:r>
            <w:proofErr w:type="spellEnd"/>
          </w:p>
        </w:tc>
        <w:tc>
          <w:tcPr>
            <w:tcW w:w="8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LGA 1</w:t>
            </w:r>
          </w:p>
        </w:tc>
        <w:tc>
          <w:tcPr>
            <w:tcW w:w="1022" w:type="dxa"/>
            <w:tcBorders>
              <w:top w:val="single" w:sz="8" w:space="0" w:color="000000"/>
              <w:left w:val="single" w:sz="8" w:space="0" w:color="000000"/>
              <w:bottom w:val="single" w:sz="8" w:space="0" w:color="000000"/>
              <w:right w:val="single" w:sz="8" w:space="0" w:color="000000"/>
            </w:tcBorders>
            <w:vAlign w:val="center"/>
          </w:tcPr>
          <w:p w:rsidR="00C95094" w:rsidRPr="00331CA4" w:rsidRDefault="00C95094" w:rsidP="00FB4B89">
            <w:pPr>
              <w:pStyle w:val="Default"/>
              <w:rPr>
                <w:sz w:val="20"/>
                <w:szCs w:val="20"/>
              </w:rPr>
            </w:pPr>
            <w:r w:rsidRPr="00331CA4">
              <w:rPr>
                <w:sz w:val="20"/>
                <w:szCs w:val="20"/>
              </w:rPr>
              <w:t>Facility 1</w:t>
            </w:r>
          </w:p>
        </w:tc>
        <w:tc>
          <w:tcPr>
            <w:tcW w:w="11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2</w:t>
            </w:r>
          </w:p>
        </w:tc>
        <w:tc>
          <w:tcPr>
            <w:tcW w:w="112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0</w:t>
            </w:r>
          </w:p>
        </w:tc>
        <w:tc>
          <w:tcPr>
            <w:tcW w:w="11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1</w:t>
            </w:r>
          </w:p>
        </w:tc>
        <w:tc>
          <w:tcPr>
            <w:tcW w:w="11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2</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No</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Dec</w:t>
            </w:r>
          </w:p>
        </w:tc>
        <w:tc>
          <w:tcPr>
            <w:tcW w:w="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2015</w:t>
            </w:r>
          </w:p>
        </w:tc>
        <w:tc>
          <w:tcPr>
            <w:tcW w:w="126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Yes</w:t>
            </w:r>
          </w:p>
        </w:tc>
      </w:tr>
      <w:tr w:rsidR="00C95094" w:rsidRPr="00331CA4" w:rsidTr="00C95094">
        <w:trPr>
          <w:trHeight w:val="693"/>
        </w:trPr>
        <w:tc>
          <w:tcPr>
            <w:tcW w:w="8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proofErr w:type="spellStart"/>
            <w:r>
              <w:rPr>
                <w:sz w:val="20"/>
                <w:szCs w:val="20"/>
              </w:rPr>
              <w:t>Jigaw</w:t>
            </w:r>
            <w:r w:rsidRPr="00331CA4">
              <w:rPr>
                <w:sz w:val="20"/>
                <w:szCs w:val="20"/>
              </w:rPr>
              <w:t>a</w:t>
            </w:r>
            <w:proofErr w:type="spellEnd"/>
          </w:p>
        </w:tc>
        <w:tc>
          <w:tcPr>
            <w:tcW w:w="8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LGA 1</w:t>
            </w:r>
          </w:p>
        </w:tc>
        <w:tc>
          <w:tcPr>
            <w:tcW w:w="1022" w:type="dxa"/>
            <w:tcBorders>
              <w:top w:val="single" w:sz="8" w:space="0" w:color="000000"/>
              <w:left w:val="single" w:sz="8" w:space="0" w:color="000000"/>
              <w:bottom w:val="single" w:sz="8" w:space="0" w:color="000000"/>
              <w:right w:val="single" w:sz="8" w:space="0" w:color="000000"/>
            </w:tcBorders>
            <w:vAlign w:val="center"/>
          </w:tcPr>
          <w:p w:rsidR="00C95094" w:rsidRPr="00331CA4" w:rsidRDefault="00C95094" w:rsidP="00FB4B89">
            <w:pPr>
              <w:pStyle w:val="Default"/>
              <w:rPr>
                <w:sz w:val="20"/>
                <w:szCs w:val="20"/>
              </w:rPr>
            </w:pPr>
            <w:r w:rsidRPr="00331CA4">
              <w:rPr>
                <w:sz w:val="20"/>
                <w:szCs w:val="20"/>
              </w:rPr>
              <w:t>Facility 2</w:t>
            </w:r>
          </w:p>
        </w:tc>
        <w:tc>
          <w:tcPr>
            <w:tcW w:w="11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3</w:t>
            </w:r>
          </w:p>
        </w:tc>
        <w:tc>
          <w:tcPr>
            <w:tcW w:w="112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0</w:t>
            </w:r>
          </w:p>
        </w:tc>
        <w:tc>
          <w:tcPr>
            <w:tcW w:w="11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3</w:t>
            </w:r>
          </w:p>
        </w:tc>
        <w:tc>
          <w:tcPr>
            <w:tcW w:w="11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1</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No</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Dec</w:t>
            </w:r>
          </w:p>
        </w:tc>
        <w:tc>
          <w:tcPr>
            <w:tcW w:w="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2015</w:t>
            </w:r>
          </w:p>
        </w:tc>
        <w:tc>
          <w:tcPr>
            <w:tcW w:w="126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Yes</w:t>
            </w:r>
          </w:p>
        </w:tc>
      </w:tr>
      <w:tr w:rsidR="00C95094" w:rsidRPr="00331CA4" w:rsidTr="00C95094">
        <w:trPr>
          <w:trHeight w:val="693"/>
        </w:trPr>
        <w:tc>
          <w:tcPr>
            <w:tcW w:w="8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proofErr w:type="spellStart"/>
            <w:r>
              <w:rPr>
                <w:sz w:val="20"/>
                <w:szCs w:val="20"/>
              </w:rPr>
              <w:t>Jigaw</w:t>
            </w:r>
            <w:r w:rsidRPr="00331CA4">
              <w:rPr>
                <w:sz w:val="20"/>
                <w:szCs w:val="20"/>
              </w:rPr>
              <w:t>a</w:t>
            </w:r>
            <w:proofErr w:type="spellEnd"/>
          </w:p>
        </w:tc>
        <w:tc>
          <w:tcPr>
            <w:tcW w:w="8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LGA 2</w:t>
            </w:r>
          </w:p>
        </w:tc>
        <w:tc>
          <w:tcPr>
            <w:tcW w:w="1022" w:type="dxa"/>
            <w:tcBorders>
              <w:top w:val="single" w:sz="8" w:space="0" w:color="000000"/>
              <w:left w:val="single" w:sz="8" w:space="0" w:color="000000"/>
              <w:bottom w:val="single" w:sz="8" w:space="0" w:color="000000"/>
              <w:right w:val="single" w:sz="8" w:space="0" w:color="000000"/>
            </w:tcBorders>
            <w:vAlign w:val="center"/>
          </w:tcPr>
          <w:p w:rsidR="00C95094" w:rsidRPr="00331CA4" w:rsidRDefault="00C95094" w:rsidP="00FB4B89">
            <w:pPr>
              <w:pStyle w:val="Default"/>
              <w:rPr>
                <w:sz w:val="20"/>
                <w:szCs w:val="20"/>
              </w:rPr>
            </w:pPr>
            <w:r>
              <w:rPr>
                <w:sz w:val="20"/>
                <w:szCs w:val="20"/>
              </w:rPr>
              <w:t>Facility 1</w:t>
            </w:r>
          </w:p>
        </w:tc>
        <w:tc>
          <w:tcPr>
            <w:tcW w:w="11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5</w:t>
            </w:r>
          </w:p>
        </w:tc>
        <w:tc>
          <w:tcPr>
            <w:tcW w:w="112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0</w:t>
            </w:r>
          </w:p>
        </w:tc>
        <w:tc>
          <w:tcPr>
            <w:tcW w:w="11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2</w:t>
            </w:r>
          </w:p>
        </w:tc>
        <w:tc>
          <w:tcPr>
            <w:tcW w:w="11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1</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Nov</w:t>
            </w:r>
          </w:p>
        </w:tc>
        <w:tc>
          <w:tcPr>
            <w:tcW w:w="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2015</w:t>
            </w:r>
          </w:p>
        </w:tc>
        <w:tc>
          <w:tcPr>
            <w:tcW w:w="126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No</w:t>
            </w:r>
          </w:p>
        </w:tc>
      </w:tr>
      <w:tr w:rsidR="00C95094" w:rsidRPr="00331CA4" w:rsidTr="00C95094">
        <w:trPr>
          <w:trHeight w:val="659"/>
        </w:trPr>
        <w:tc>
          <w:tcPr>
            <w:tcW w:w="8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proofErr w:type="spellStart"/>
            <w:r>
              <w:rPr>
                <w:sz w:val="20"/>
                <w:szCs w:val="20"/>
              </w:rPr>
              <w:t>Jigaw</w:t>
            </w:r>
            <w:r w:rsidRPr="00331CA4">
              <w:rPr>
                <w:sz w:val="20"/>
                <w:szCs w:val="20"/>
              </w:rPr>
              <w:t>a</w:t>
            </w:r>
            <w:proofErr w:type="spellEnd"/>
          </w:p>
        </w:tc>
        <w:tc>
          <w:tcPr>
            <w:tcW w:w="8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LGA 2</w:t>
            </w:r>
          </w:p>
        </w:tc>
        <w:tc>
          <w:tcPr>
            <w:tcW w:w="1022" w:type="dxa"/>
            <w:tcBorders>
              <w:top w:val="single" w:sz="8" w:space="0" w:color="000000"/>
              <w:left w:val="single" w:sz="8" w:space="0" w:color="000000"/>
              <w:bottom w:val="single" w:sz="8" w:space="0" w:color="000000"/>
              <w:right w:val="single" w:sz="8" w:space="0" w:color="000000"/>
            </w:tcBorders>
            <w:vAlign w:val="center"/>
          </w:tcPr>
          <w:p w:rsidR="00C95094" w:rsidRPr="00331CA4" w:rsidRDefault="00C95094" w:rsidP="00FB4B89">
            <w:pPr>
              <w:pStyle w:val="Default"/>
              <w:rPr>
                <w:sz w:val="20"/>
                <w:szCs w:val="20"/>
              </w:rPr>
            </w:pPr>
            <w:r>
              <w:rPr>
                <w:sz w:val="20"/>
                <w:szCs w:val="20"/>
              </w:rPr>
              <w:t>Facility 2</w:t>
            </w:r>
          </w:p>
        </w:tc>
        <w:tc>
          <w:tcPr>
            <w:tcW w:w="11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commentRangeStart w:id="10"/>
            <w:r w:rsidRPr="00331CA4">
              <w:rPr>
                <w:sz w:val="20"/>
                <w:szCs w:val="20"/>
              </w:rPr>
              <w:t>0</w:t>
            </w:r>
            <w:commentRangeEnd w:id="10"/>
            <w:r>
              <w:rPr>
                <w:rStyle w:val="CommentReference"/>
                <w:rFonts w:asciiTheme="minorHAnsi" w:hAnsiTheme="minorHAnsi" w:cstheme="minorBidi"/>
                <w:color w:val="auto"/>
              </w:rPr>
              <w:commentReference w:id="10"/>
            </w:r>
          </w:p>
        </w:tc>
        <w:tc>
          <w:tcPr>
            <w:tcW w:w="112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0</w:t>
            </w:r>
          </w:p>
        </w:tc>
        <w:tc>
          <w:tcPr>
            <w:tcW w:w="11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1</w:t>
            </w:r>
          </w:p>
        </w:tc>
        <w:tc>
          <w:tcPr>
            <w:tcW w:w="11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0</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No</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Nov</w:t>
            </w:r>
          </w:p>
        </w:tc>
        <w:tc>
          <w:tcPr>
            <w:tcW w:w="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2015</w:t>
            </w:r>
          </w:p>
        </w:tc>
        <w:tc>
          <w:tcPr>
            <w:tcW w:w="126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Yes</w:t>
            </w:r>
          </w:p>
        </w:tc>
      </w:tr>
      <w:tr w:rsidR="00C95094" w:rsidRPr="00331CA4" w:rsidTr="00C95094">
        <w:trPr>
          <w:trHeight w:val="497"/>
        </w:trPr>
        <w:tc>
          <w:tcPr>
            <w:tcW w:w="8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w:t>
            </w:r>
          </w:p>
        </w:tc>
        <w:tc>
          <w:tcPr>
            <w:tcW w:w="8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w:t>
            </w:r>
          </w:p>
        </w:tc>
        <w:tc>
          <w:tcPr>
            <w:tcW w:w="1022" w:type="dxa"/>
            <w:tcBorders>
              <w:top w:val="single" w:sz="8" w:space="0" w:color="000000"/>
              <w:left w:val="single" w:sz="8" w:space="0" w:color="000000"/>
              <w:bottom w:val="single" w:sz="8" w:space="0" w:color="000000"/>
              <w:right w:val="single" w:sz="8" w:space="0" w:color="000000"/>
            </w:tcBorders>
            <w:vAlign w:val="center"/>
          </w:tcPr>
          <w:p w:rsidR="00C95094" w:rsidRPr="00331CA4" w:rsidRDefault="00C95094" w:rsidP="00FB4B89">
            <w:pPr>
              <w:pStyle w:val="Default"/>
              <w:rPr>
                <w:sz w:val="20"/>
                <w:szCs w:val="20"/>
              </w:rPr>
            </w:pPr>
            <w:r w:rsidRPr="00331CA4">
              <w:rPr>
                <w:sz w:val="20"/>
                <w:szCs w:val="20"/>
              </w:rPr>
              <w:t>Etc.</w:t>
            </w:r>
          </w:p>
        </w:tc>
        <w:tc>
          <w:tcPr>
            <w:tcW w:w="11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w:t>
            </w:r>
          </w:p>
        </w:tc>
        <w:tc>
          <w:tcPr>
            <w:tcW w:w="112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w:t>
            </w:r>
          </w:p>
        </w:tc>
        <w:tc>
          <w:tcPr>
            <w:tcW w:w="11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p>
        </w:tc>
        <w:tc>
          <w:tcPr>
            <w:tcW w:w="11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w:t>
            </w:r>
          </w:p>
        </w:tc>
        <w:tc>
          <w:tcPr>
            <w:tcW w:w="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w:t>
            </w:r>
          </w:p>
        </w:tc>
        <w:tc>
          <w:tcPr>
            <w:tcW w:w="126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w:t>
            </w:r>
          </w:p>
        </w:tc>
      </w:tr>
      <w:tr w:rsidR="00C95094" w:rsidRPr="00331CA4" w:rsidTr="00C95094">
        <w:trPr>
          <w:trHeight w:val="497"/>
        </w:trPr>
        <w:tc>
          <w:tcPr>
            <w:tcW w:w="8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proofErr w:type="spellStart"/>
            <w:r w:rsidRPr="00331CA4">
              <w:rPr>
                <w:sz w:val="20"/>
                <w:szCs w:val="20"/>
              </w:rPr>
              <w:t>Zamfara</w:t>
            </w:r>
            <w:proofErr w:type="spellEnd"/>
          </w:p>
        </w:tc>
        <w:tc>
          <w:tcPr>
            <w:tcW w:w="8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LGA 1</w:t>
            </w:r>
          </w:p>
        </w:tc>
        <w:tc>
          <w:tcPr>
            <w:tcW w:w="1022" w:type="dxa"/>
            <w:tcBorders>
              <w:top w:val="single" w:sz="8" w:space="0" w:color="000000"/>
              <w:left w:val="single" w:sz="8" w:space="0" w:color="000000"/>
              <w:bottom w:val="single" w:sz="8" w:space="0" w:color="000000"/>
              <w:right w:val="single" w:sz="8" w:space="0" w:color="000000"/>
            </w:tcBorders>
            <w:vAlign w:val="center"/>
          </w:tcPr>
          <w:p w:rsidR="00C95094" w:rsidRPr="00331CA4" w:rsidRDefault="00C95094" w:rsidP="00FB4B89">
            <w:pPr>
              <w:pStyle w:val="Default"/>
              <w:rPr>
                <w:sz w:val="20"/>
                <w:szCs w:val="20"/>
              </w:rPr>
            </w:pPr>
            <w:r w:rsidRPr="00331CA4">
              <w:rPr>
                <w:sz w:val="20"/>
                <w:szCs w:val="20"/>
              </w:rPr>
              <w:t>Facility 1</w:t>
            </w:r>
          </w:p>
        </w:tc>
        <w:tc>
          <w:tcPr>
            <w:tcW w:w="11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0</w:t>
            </w:r>
          </w:p>
        </w:tc>
        <w:tc>
          <w:tcPr>
            <w:tcW w:w="112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1</w:t>
            </w:r>
          </w:p>
        </w:tc>
        <w:tc>
          <w:tcPr>
            <w:tcW w:w="11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2</w:t>
            </w:r>
          </w:p>
        </w:tc>
        <w:tc>
          <w:tcPr>
            <w:tcW w:w="11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1</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No</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Dec</w:t>
            </w:r>
          </w:p>
        </w:tc>
        <w:tc>
          <w:tcPr>
            <w:tcW w:w="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2015</w:t>
            </w:r>
          </w:p>
        </w:tc>
        <w:tc>
          <w:tcPr>
            <w:tcW w:w="126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Yes</w:t>
            </w:r>
          </w:p>
        </w:tc>
      </w:tr>
      <w:tr w:rsidR="00C95094" w:rsidRPr="00331CA4" w:rsidTr="00C95094">
        <w:trPr>
          <w:trHeight w:val="497"/>
        </w:trPr>
        <w:tc>
          <w:tcPr>
            <w:tcW w:w="8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proofErr w:type="spellStart"/>
            <w:r w:rsidRPr="00331CA4">
              <w:rPr>
                <w:sz w:val="20"/>
                <w:szCs w:val="20"/>
              </w:rPr>
              <w:t>Zamfara</w:t>
            </w:r>
            <w:proofErr w:type="spellEnd"/>
          </w:p>
        </w:tc>
        <w:tc>
          <w:tcPr>
            <w:tcW w:w="8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LGA 1</w:t>
            </w:r>
          </w:p>
        </w:tc>
        <w:tc>
          <w:tcPr>
            <w:tcW w:w="1022" w:type="dxa"/>
            <w:tcBorders>
              <w:top w:val="single" w:sz="8" w:space="0" w:color="000000"/>
              <w:left w:val="single" w:sz="8" w:space="0" w:color="000000"/>
              <w:bottom w:val="single" w:sz="8" w:space="0" w:color="000000"/>
              <w:right w:val="single" w:sz="8" w:space="0" w:color="000000"/>
            </w:tcBorders>
            <w:vAlign w:val="center"/>
          </w:tcPr>
          <w:p w:rsidR="00C95094" w:rsidRPr="00331CA4" w:rsidRDefault="00C95094" w:rsidP="00FB4B89">
            <w:pPr>
              <w:pStyle w:val="Default"/>
              <w:rPr>
                <w:sz w:val="20"/>
                <w:szCs w:val="20"/>
              </w:rPr>
            </w:pPr>
            <w:r w:rsidRPr="00331CA4">
              <w:rPr>
                <w:sz w:val="20"/>
                <w:szCs w:val="20"/>
              </w:rPr>
              <w:t>Facility 2</w:t>
            </w:r>
          </w:p>
        </w:tc>
        <w:tc>
          <w:tcPr>
            <w:tcW w:w="11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3</w:t>
            </w:r>
          </w:p>
        </w:tc>
        <w:tc>
          <w:tcPr>
            <w:tcW w:w="112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1</w:t>
            </w:r>
          </w:p>
        </w:tc>
        <w:tc>
          <w:tcPr>
            <w:tcW w:w="11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3</w:t>
            </w:r>
          </w:p>
        </w:tc>
        <w:tc>
          <w:tcPr>
            <w:tcW w:w="11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2</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Yes</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Dec</w:t>
            </w:r>
          </w:p>
        </w:tc>
        <w:tc>
          <w:tcPr>
            <w:tcW w:w="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2015</w:t>
            </w:r>
          </w:p>
        </w:tc>
        <w:tc>
          <w:tcPr>
            <w:tcW w:w="126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Yes</w:t>
            </w:r>
          </w:p>
        </w:tc>
      </w:tr>
      <w:tr w:rsidR="00C95094" w:rsidRPr="00331CA4" w:rsidTr="00C95094">
        <w:trPr>
          <w:trHeight w:val="497"/>
        </w:trPr>
        <w:tc>
          <w:tcPr>
            <w:tcW w:w="8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proofErr w:type="spellStart"/>
            <w:r w:rsidRPr="00331CA4">
              <w:rPr>
                <w:sz w:val="20"/>
                <w:szCs w:val="20"/>
              </w:rPr>
              <w:t>Zamfara</w:t>
            </w:r>
            <w:proofErr w:type="spellEnd"/>
          </w:p>
        </w:tc>
        <w:tc>
          <w:tcPr>
            <w:tcW w:w="8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LGA 2</w:t>
            </w:r>
          </w:p>
        </w:tc>
        <w:tc>
          <w:tcPr>
            <w:tcW w:w="1022" w:type="dxa"/>
            <w:tcBorders>
              <w:top w:val="single" w:sz="8" w:space="0" w:color="000000"/>
              <w:left w:val="single" w:sz="8" w:space="0" w:color="000000"/>
              <w:bottom w:val="single" w:sz="8" w:space="0" w:color="000000"/>
              <w:right w:val="single" w:sz="8" w:space="0" w:color="000000"/>
            </w:tcBorders>
            <w:vAlign w:val="center"/>
          </w:tcPr>
          <w:p w:rsidR="00C95094" w:rsidRPr="00331CA4" w:rsidRDefault="00C95094" w:rsidP="00FB4B89">
            <w:pPr>
              <w:pStyle w:val="Default"/>
              <w:rPr>
                <w:sz w:val="20"/>
                <w:szCs w:val="20"/>
              </w:rPr>
            </w:pPr>
            <w:r>
              <w:rPr>
                <w:sz w:val="20"/>
                <w:szCs w:val="20"/>
              </w:rPr>
              <w:t>Facility 1</w:t>
            </w:r>
          </w:p>
        </w:tc>
        <w:tc>
          <w:tcPr>
            <w:tcW w:w="11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5</w:t>
            </w:r>
          </w:p>
        </w:tc>
        <w:tc>
          <w:tcPr>
            <w:tcW w:w="112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0</w:t>
            </w:r>
          </w:p>
        </w:tc>
        <w:tc>
          <w:tcPr>
            <w:tcW w:w="11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0</w:t>
            </w:r>
          </w:p>
        </w:tc>
        <w:tc>
          <w:tcPr>
            <w:tcW w:w="11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3</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Yes</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Nov</w:t>
            </w:r>
          </w:p>
        </w:tc>
        <w:tc>
          <w:tcPr>
            <w:tcW w:w="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2015</w:t>
            </w:r>
          </w:p>
        </w:tc>
        <w:tc>
          <w:tcPr>
            <w:tcW w:w="126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Yes</w:t>
            </w:r>
          </w:p>
        </w:tc>
      </w:tr>
      <w:tr w:rsidR="00C95094" w:rsidRPr="00331CA4" w:rsidTr="00C95094">
        <w:trPr>
          <w:trHeight w:val="659"/>
        </w:trPr>
        <w:tc>
          <w:tcPr>
            <w:tcW w:w="8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proofErr w:type="spellStart"/>
            <w:r w:rsidRPr="00331CA4">
              <w:rPr>
                <w:sz w:val="20"/>
                <w:szCs w:val="20"/>
              </w:rPr>
              <w:t>Zamfara</w:t>
            </w:r>
            <w:proofErr w:type="spellEnd"/>
          </w:p>
        </w:tc>
        <w:tc>
          <w:tcPr>
            <w:tcW w:w="8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LGA 2</w:t>
            </w:r>
          </w:p>
        </w:tc>
        <w:tc>
          <w:tcPr>
            <w:tcW w:w="1022" w:type="dxa"/>
            <w:tcBorders>
              <w:top w:val="single" w:sz="8" w:space="0" w:color="000000"/>
              <w:left w:val="single" w:sz="8" w:space="0" w:color="000000"/>
              <w:bottom w:val="single" w:sz="8" w:space="0" w:color="000000"/>
              <w:right w:val="single" w:sz="8" w:space="0" w:color="000000"/>
            </w:tcBorders>
            <w:vAlign w:val="center"/>
          </w:tcPr>
          <w:p w:rsidR="00C95094" w:rsidRPr="00331CA4" w:rsidRDefault="00C95094" w:rsidP="00FB4B89">
            <w:pPr>
              <w:pStyle w:val="Default"/>
              <w:rPr>
                <w:sz w:val="20"/>
                <w:szCs w:val="20"/>
              </w:rPr>
            </w:pPr>
            <w:r>
              <w:rPr>
                <w:sz w:val="20"/>
                <w:szCs w:val="20"/>
              </w:rPr>
              <w:t>Facility 2</w:t>
            </w:r>
          </w:p>
        </w:tc>
        <w:tc>
          <w:tcPr>
            <w:tcW w:w="11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0</w:t>
            </w:r>
          </w:p>
        </w:tc>
        <w:tc>
          <w:tcPr>
            <w:tcW w:w="112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0</w:t>
            </w:r>
          </w:p>
        </w:tc>
        <w:tc>
          <w:tcPr>
            <w:tcW w:w="11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1</w:t>
            </w:r>
          </w:p>
        </w:tc>
        <w:tc>
          <w:tcPr>
            <w:tcW w:w="11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0</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Nov</w:t>
            </w:r>
          </w:p>
        </w:tc>
        <w:tc>
          <w:tcPr>
            <w:tcW w:w="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Pr>
                <w:sz w:val="20"/>
                <w:szCs w:val="20"/>
              </w:rPr>
              <w:t>2015</w:t>
            </w:r>
          </w:p>
        </w:tc>
        <w:tc>
          <w:tcPr>
            <w:tcW w:w="126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No</w:t>
            </w:r>
          </w:p>
        </w:tc>
      </w:tr>
      <w:tr w:rsidR="00C95094" w:rsidRPr="00331CA4" w:rsidTr="00C95094">
        <w:trPr>
          <w:trHeight w:val="497"/>
        </w:trPr>
        <w:tc>
          <w:tcPr>
            <w:tcW w:w="8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w:t>
            </w:r>
          </w:p>
        </w:tc>
        <w:tc>
          <w:tcPr>
            <w:tcW w:w="8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w:t>
            </w:r>
          </w:p>
        </w:tc>
        <w:tc>
          <w:tcPr>
            <w:tcW w:w="1022" w:type="dxa"/>
            <w:tcBorders>
              <w:top w:val="single" w:sz="8" w:space="0" w:color="000000"/>
              <w:left w:val="single" w:sz="8" w:space="0" w:color="000000"/>
              <w:bottom w:val="single" w:sz="8" w:space="0" w:color="000000"/>
              <w:right w:val="single" w:sz="8" w:space="0" w:color="000000"/>
            </w:tcBorders>
            <w:vAlign w:val="center"/>
          </w:tcPr>
          <w:p w:rsidR="00C95094" w:rsidRPr="00331CA4" w:rsidRDefault="00C95094" w:rsidP="00FB4B89">
            <w:pPr>
              <w:pStyle w:val="Default"/>
              <w:rPr>
                <w:sz w:val="20"/>
                <w:szCs w:val="20"/>
              </w:rPr>
            </w:pPr>
            <w:r w:rsidRPr="00331CA4">
              <w:rPr>
                <w:sz w:val="20"/>
                <w:szCs w:val="20"/>
              </w:rPr>
              <w:t>Etc.</w:t>
            </w:r>
          </w:p>
        </w:tc>
        <w:tc>
          <w:tcPr>
            <w:tcW w:w="11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w:t>
            </w:r>
          </w:p>
        </w:tc>
        <w:tc>
          <w:tcPr>
            <w:tcW w:w="112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w:t>
            </w:r>
          </w:p>
        </w:tc>
        <w:tc>
          <w:tcPr>
            <w:tcW w:w="11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p>
        </w:tc>
        <w:tc>
          <w:tcPr>
            <w:tcW w:w="11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w:t>
            </w: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w:t>
            </w:r>
          </w:p>
        </w:tc>
        <w:tc>
          <w:tcPr>
            <w:tcW w:w="72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w:t>
            </w:r>
          </w:p>
        </w:tc>
        <w:tc>
          <w:tcPr>
            <w:tcW w:w="126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95094" w:rsidRPr="00331CA4" w:rsidRDefault="00C95094" w:rsidP="00FB4B89">
            <w:pPr>
              <w:pStyle w:val="Default"/>
              <w:rPr>
                <w:sz w:val="20"/>
                <w:szCs w:val="20"/>
              </w:rPr>
            </w:pPr>
            <w:r w:rsidRPr="00331CA4">
              <w:rPr>
                <w:sz w:val="20"/>
                <w:szCs w:val="20"/>
              </w:rPr>
              <w:t>…</w:t>
            </w:r>
          </w:p>
        </w:tc>
      </w:tr>
    </w:tbl>
    <w:p w:rsidR="00C85A8A" w:rsidRDefault="00C85A8A" w:rsidP="00C85A8A">
      <w:pPr>
        <w:pStyle w:val="Default"/>
      </w:pPr>
    </w:p>
    <w:p w:rsidR="00CC264C" w:rsidRPr="00CC264C" w:rsidRDefault="00CC264C" w:rsidP="008D3E8F">
      <w:pPr>
        <w:jc w:val="center"/>
        <w:rPr>
          <w:rFonts w:ascii="Calibri" w:hAnsi="Calibri" w:cs="Calibri"/>
          <w:color w:val="000000"/>
          <w:sz w:val="24"/>
          <w:szCs w:val="24"/>
        </w:rPr>
      </w:pPr>
      <w:r>
        <w:rPr>
          <w:b/>
          <w:bCs/>
        </w:rPr>
        <w:br w:type="page"/>
      </w:r>
      <w:r w:rsidR="002F6076">
        <w:rPr>
          <w:b/>
          <w:bCs/>
          <w:noProof/>
        </w:rPr>
        <w:lastRenderedPageBreak/>
        <w:drawing>
          <wp:inline distT="0" distB="0" distL="0" distR="0">
            <wp:extent cx="8214995" cy="7466330"/>
            <wp:effectExtent l="0" t="0" r="0" b="1270"/>
            <wp:docPr id="21" name="Picture 21" descr="C:\Users\Gregory\Desktop\ALL FILES\UCHE\WORK\FPD\PHASE 2\MOCKUPS\FDFSTIDCHA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regory\Desktop\ALL FILES\UCHE\WORK\FPD\PHASE 2\MOCKUPS\FDFSTIDCHAI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14995" cy="7466330"/>
                    </a:xfrm>
                    <a:prstGeom prst="rect">
                      <a:avLst/>
                    </a:prstGeom>
                    <a:noFill/>
                    <a:ln>
                      <a:noFill/>
                    </a:ln>
                  </pic:spPr>
                </pic:pic>
              </a:graphicData>
            </a:graphic>
          </wp:inline>
        </w:drawing>
      </w:r>
      <w:bookmarkStart w:id="11" w:name="_GoBack"/>
      <w:bookmarkEnd w:id="11"/>
    </w:p>
    <w:p w:rsidR="00C95094" w:rsidRDefault="00C95094" w:rsidP="00C95094">
      <w:pPr>
        <w:pStyle w:val="Default"/>
        <w:rPr>
          <w:sz w:val="22"/>
          <w:szCs w:val="22"/>
        </w:rPr>
      </w:pPr>
      <w:r>
        <w:rPr>
          <w:b/>
          <w:bCs/>
          <w:sz w:val="22"/>
          <w:szCs w:val="22"/>
        </w:rPr>
        <w:lastRenderedPageBreak/>
        <w:t>View</w:t>
      </w:r>
      <w:r>
        <w:rPr>
          <w:sz w:val="22"/>
          <w:szCs w:val="22"/>
        </w:rPr>
        <w:t>: Facility View</w:t>
      </w:r>
      <w:r w:rsidR="00120EB2">
        <w:rPr>
          <w:sz w:val="22"/>
          <w:szCs w:val="22"/>
        </w:rPr>
        <w:t xml:space="preserve"> for selected training IDs</w:t>
      </w:r>
      <w:r w:rsidR="000152E6">
        <w:rPr>
          <w:sz w:val="22"/>
          <w:szCs w:val="22"/>
        </w:rPr>
        <w:t xml:space="preserve"> |</w:t>
      </w:r>
      <w:r w:rsidR="003B5A84">
        <w:rPr>
          <w:sz w:val="22"/>
          <w:szCs w:val="22"/>
        </w:rPr>
        <w:t xml:space="preserve"> </w:t>
      </w:r>
      <w:r w:rsidR="000152E6">
        <w:rPr>
          <w:b/>
          <w:bCs/>
          <w:sz w:val="22"/>
          <w:szCs w:val="22"/>
        </w:rPr>
        <w:t>Geography</w:t>
      </w:r>
      <w:r w:rsidR="000152E6">
        <w:rPr>
          <w:sz w:val="22"/>
          <w:szCs w:val="22"/>
        </w:rPr>
        <w:t xml:space="preserve">: </w:t>
      </w:r>
      <w:proofErr w:type="spellStart"/>
      <w:r w:rsidR="000152E6">
        <w:rPr>
          <w:sz w:val="22"/>
          <w:szCs w:val="22"/>
        </w:rPr>
        <w:t>Jigawa</w:t>
      </w:r>
      <w:proofErr w:type="spellEnd"/>
      <w:r w:rsidR="000152E6">
        <w:rPr>
          <w:sz w:val="22"/>
          <w:szCs w:val="22"/>
        </w:rPr>
        <w:t xml:space="preserve">, </w:t>
      </w:r>
      <w:proofErr w:type="spellStart"/>
      <w:r w:rsidR="000152E6">
        <w:rPr>
          <w:sz w:val="22"/>
          <w:szCs w:val="22"/>
        </w:rPr>
        <w:t>Zamfara</w:t>
      </w:r>
      <w:proofErr w:type="spellEnd"/>
      <w:r w:rsidR="000152E6">
        <w:rPr>
          <w:sz w:val="22"/>
          <w:szCs w:val="22"/>
        </w:rPr>
        <w:t xml:space="preserve"> </w:t>
      </w:r>
      <w:r>
        <w:rPr>
          <w:sz w:val="22"/>
          <w:szCs w:val="22"/>
        </w:rPr>
        <w:t xml:space="preserve">| </w:t>
      </w:r>
      <w:commentRangeStart w:id="12"/>
      <w:r>
        <w:rPr>
          <w:b/>
          <w:bCs/>
          <w:sz w:val="22"/>
          <w:szCs w:val="22"/>
        </w:rPr>
        <w:t>Training ID</w:t>
      </w:r>
      <w:r>
        <w:rPr>
          <w:sz w:val="22"/>
          <w:szCs w:val="22"/>
        </w:rPr>
        <w:t>:</w:t>
      </w:r>
      <w:r w:rsidR="00401FF9">
        <w:rPr>
          <w:sz w:val="22"/>
          <w:szCs w:val="22"/>
        </w:rPr>
        <w:t xml:space="preserve"> 668</w:t>
      </w:r>
      <w:r w:rsidR="0068652F">
        <w:rPr>
          <w:sz w:val="22"/>
          <w:szCs w:val="22"/>
        </w:rPr>
        <w:t>, 45</w:t>
      </w:r>
      <w:r>
        <w:rPr>
          <w:sz w:val="22"/>
          <w:szCs w:val="22"/>
        </w:rPr>
        <w:t xml:space="preserve"> </w:t>
      </w:r>
      <w:commentRangeEnd w:id="12"/>
      <w:r w:rsidR="0068652F">
        <w:rPr>
          <w:rStyle w:val="CommentReference"/>
          <w:rFonts w:asciiTheme="minorHAnsi" w:hAnsiTheme="minorHAnsi" w:cstheme="minorBidi"/>
          <w:color w:val="auto"/>
        </w:rPr>
        <w:commentReference w:id="12"/>
      </w:r>
      <w:r>
        <w:rPr>
          <w:sz w:val="22"/>
          <w:szCs w:val="22"/>
        </w:rPr>
        <w:t xml:space="preserve">| </w:t>
      </w:r>
      <w:r w:rsidRPr="00C95094">
        <w:rPr>
          <w:b/>
          <w:sz w:val="22"/>
          <w:szCs w:val="22"/>
        </w:rPr>
        <w:t>Consumption</w:t>
      </w:r>
      <w:r>
        <w:rPr>
          <w:b/>
          <w:bCs/>
          <w:sz w:val="22"/>
          <w:szCs w:val="22"/>
        </w:rPr>
        <w:t xml:space="preserve">: </w:t>
      </w:r>
      <w:r>
        <w:rPr>
          <w:sz w:val="22"/>
          <w:szCs w:val="22"/>
        </w:rPr>
        <w:t xml:space="preserve">Implants| </w:t>
      </w:r>
      <w:r>
        <w:rPr>
          <w:b/>
          <w:bCs/>
          <w:sz w:val="22"/>
          <w:szCs w:val="22"/>
        </w:rPr>
        <w:t>Time Period</w:t>
      </w:r>
      <w:r>
        <w:rPr>
          <w:sz w:val="22"/>
          <w:szCs w:val="22"/>
        </w:rPr>
        <w:t>: Last Month</w:t>
      </w:r>
    </w:p>
    <w:p w:rsidR="00401FF9" w:rsidRPr="00401FF9" w:rsidRDefault="00401FF9" w:rsidP="00C95094">
      <w:pPr>
        <w:pStyle w:val="Default"/>
        <w:rPr>
          <w:b/>
          <w:sz w:val="22"/>
          <w:szCs w:val="22"/>
        </w:rPr>
      </w:pPr>
    </w:p>
    <w:p w:rsidR="00C95094" w:rsidRDefault="00FC4D18" w:rsidP="00FC4D18">
      <w:pPr>
        <w:pStyle w:val="Default"/>
        <w:ind w:left="720" w:firstLine="720"/>
        <w:jc w:val="right"/>
        <w:rPr>
          <w:sz w:val="22"/>
          <w:szCs w:val="22"/>
        </w:rPr>
      </w:pPr>
      <w:r>
        <w:rPr>
          <w:b/>
          <w:noProof/>
        </w:rPr>
        <w:drawing>
          <wp:inline distT="0" distB="0" distL="0" distR="0" wp14:anchorId="6C4FD93C" wp14:editId="4E4DC36A">
            <wp:extent cx="219075" cy="209550"/>
            <wp:effectExtent l="0" t="0" r="9525" b="0"/>
            <wp:docPr id="19" name="Picture 19" descr="C:\Users\Gregory\Desktop\ALL FILES\UCHE\WORK\FPD\PHASE 2\MOCKUPS\RESOURCES\info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egory\Desktop\ALL FILES\UCHE\WORK\FPD\PHASE 2\MOCKUPS\RESOURCES\info but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sz w:val="22"/>
          <w:szCs w:val="22"/>
        </w:rPr>
        <w:tab/>
      </w:r>
      <w:r>
        <w:rPr>
          <w:sz w:val="22"/>
          <w:szCs w:val="22"/>
        </w:rPr>
        <w:tab/>
      </w:r>
    </w:p>
    <w:tbl>
      <w:tblPr>
        <w:tblW w:w="12179" w:type="dxa"/>
        <w:tblCellMar>
          <w:left w:w="0" w:type="dxa"/>
          <w:right w:w="0" w:type="dxa"/>
        </w:tblCellMar>
        <w:tblLook w:val="0600" w:firstRow="0" w:lastRow="0" w:firstColumn="0" w:lastColumn="0" w:noHBand="1" w:noVBand="1"/>
      </w:tblPr>
      <w:tblGrid>
        <w:gridCol w:w="888"/>
        <w:gridCol w:w="826"/>
        <w:gridCol w:w="1015"/>
        <w:gridCol w:w="1101"/>
        <w:gridCol w:w="1159"/>
        <w:gridCol w:w="2016"/>
        <w:gridCol w:w="1159"/>
        <w:gridCol w:w="1167"/>
        <w:gridCol w:w="859"/>
        <w:gridCol w:w="724"/>
        <w:gridCol w:w="1265"/>
      </w:tblGrid>
      <w:tr w:rsidR="0068652F" w:rsidRPr="00331CA4" w:rsidTr="0068652F">
        <w:trPr>
          <w:trHeight w:val="1040"/>
        </w:trPr>
        <w:tc>
          <w:tcPr>
            <w:tcW w:w="888"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68652F" w:rsidRPr="00331CA4" w:rsidRDefault="0068652F" w:rsidP="00FC4D18">
            <w:pPr>
              <w:pStyle w:val="Default"/>
              <w:ind w:firstLine="720"/>
              <w:rPr>
                <w:sz w:val="20"/>
                <w:szCs w:val="20"/>
              </w:rPr>
            </w:pPr>
            <w:r w:rsidRPr="00331CA4">
              <w:rPr>
                <w:b/>
                <w:bCs/>
                <w:sz w:val="20"/>
                <w:szCs w:val="20"/>
              </w:rPr>
              <w:t>State</w:t>
            </w:r>
          </w:p>
        </w:tc>
        <w:tc>
          <w:tcPr>
            <w:tcW w:w="826"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68652F" w:rsidRPr="00331CA4" w:rsidRDefault="0068652F" w:rsidP="00FB4B89">
            <w:pPr>
              <w:pStyle w:val="Default"/>
              <w:rPr>
                <w:sz w:val="20"/>
                <w:szCs w:val="20"/>
              </w:rPr>
            </w:pPr>
            <w:r w:rsidRPr="00331CA4">
              <w:rPr>
                <w:b/>
                <w:bCs/>
                <w:sz w:val="20"/>
                <w:szCs w:val="20"/>
              </w:rPr>
              <w:t>LGA</w:t>
            </w:r>
          </w:p>
        </w:tc>
        <w:tc>
          <w:tcPr>
            <w:tcW w:w="1015" w:type="dxa"/>
            <w:tcBorders>
              <w:top w:val="single" w:sz="8" w:space="0" w:color="000000"/>
              <w:left w:val="single" w:sz="8" w:space="0" w:color="000000"/>
              <w:bottom w:val="single" w:sz="8" w:space="0" w:color="000000"/>
              <w:right w:val="single" w:sz="8" w:space="0" w:color="000000"/>
            </w:tcBorders>
            <w:shd w:val="clear" w:color="auto" w:fill="C6D9F1"/>
            <w:vAlign w:val="bottom"/>
          </w:tcPr>
          <w:p w:rsidR="0068652F" w:rsidRPr="00331CA4" w:rsidRDefault="0068652F" w:rsidP="00FB4B89">
            <w:pPr>
              <w:pStyle w:val="Default"/>
              <w:rPr>
                <w:sz w:val="20"/>
                <w:szCs w:val="20"/>
              </w:rPr>
            </w:pPr>
            <w:r w:rsidRPr="00331CA4">
              <w:rPr>
                <w:b/>
                <w:bCs/>
                <w:sz w:val="20"/>
                <w:szCs w:val="20"/>
              </w:rPr>
              <w:t>Facility</w:t>
            </w:r>
          </w:p>
        </w:tc>
        <w:tc>
          <w:tcPr>
            <w:tcW w:w="1101"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68652F" w:rsidRPr="00331CA4" w:rsidRDefault="0068652F" w:rsidP="00896951">
            <w:pPr>
              <w:pStyle w:val="Default"/>
              <w:rPr>
                <w:sz w:val="20"/>
                <w:szCs w:val="20"/>
              </w:rPr>
            </w:pPr>
            <w:r w:rsidRPr="00331CA4">
              <w:rPr>
                <w:b/>
                <w:bCs/>
                <w:sz w:val="20"/>
                <w:szCs w:val="20"/>
              </w:rPr>
              <w:t xml:space="preserve">HWs Trained in </w:t>
            </w:r>
            <w:r>
              <w:rPr>
                <w:b/>
                <w:bCs/>
                <w:sz w:val="20"/>
                <w:szCs w:val="20"/>
              </w:rPr>
              <w:t xml:space="preserve">training </w:t>
            </w:r>
          </w:p>
        </w:tc>
        <w:tc>
          <w:tcPr>
            <w:tcW w:w="1159" w:type="dxa"/>
            <w:tcBorders>
              <w:top w:val="single" w:sz="8" w:space="0" w:color="000000"/>
              <w:left w:val="single" w:sz="8" w:space="0" w:color="000000"/>
              <w:bottom w:val="single" w:sz="8" w:space="0" w:color="000000"/>
              <w:right w:val="single" w:sz="8" w:space="0" w:color="000000"/>
            </w:tcBorders>
            <w:shd w:val="clear" w:color="auto" w:fill="C6D9F1"/>
          </w:tcPr>
          <w:p w:rsidR="0068652F" w:rsidRDefault="0068652F" w:rsidP="00FB4B89">
            <w:pPr>
              <w:pStyle w:val="Default"/>
              <w:rPr>
                <w:b/>
                <w:bCs/>
                <w:sz w:val="20"/>
                <w:szCs w:val="20"/>
              </w:rPr>
            </w:pPr>
            <w:commentRangeStart w:id="13"/>
            <w:r>
              <w:rPr>
                <w:b/>
                <w:bCs/>
                <w:sz w:val="20"/>
                <w:szCs w:val="20"/>
              </w:rPr>
              <w:t>Training ID</w:t>
            </w:r>
          </w:p>
        </w:tc>
        <w:tc>
          <w:tcPr>
            <w:tcW w:w="2016" w:type="dxa"/>
            <w:tcBorders>
              <w:top w:val="single" w:sz="8" w:space="0" w:color="000000"/>
              <w:left w:val="single" w:sz="8" w:space="0" w:color="000000"/>
              <w:bottom w:val="single" w:sz="8" w:space="0" w:color="000000"/>
              <w:right w:val="single" w:sz="8" w:space="0" w:color="000000"/>
            </w:tcBorders>
            <w:shd w:val="clear" w:color="auto" w:fill="C6D9F1"/>
          </w:tcPr>
          <w:p w:rsidR="0068652F" w:rsidRDefault="0068652F" w:rsidP="00FB4B89">
            <w:pPr>
              <w:pStyle w:val="Default"/>
              <w:rPr>
                <w:b/>
                <w:bCs/>
                <w:sz w:val="20"/>
                <w:szCs w:val="20"/>
              </w:rPr>
            </w:pPr>
            <w:r>
              <w:rPr>
                <w:b/>
                <w:bCs/>
                <w:sz w:val="20"/>
                <w:szCs w:val="20"/>
              </w:rPr>
              <w:t>Training Organizer</w:t>
            </w:r>
          </w:p>
        </w:tc>
        <w:tc>
          <w:tcPr>
            <w:tcW w:w="1159" w:type="dxa"/>
            <w:tcBorders>
              <w:top w:val="single" w:sz="8" w:space="0" w:color="000000"/>
              <w:left w:val="single" w:sz="8" w:space="0" w:color="000000"/>
              <w:bottom w:val="single" w:sz="8" w:space="0" w:color="000000"/>
              <w:right w:val="single" w:sz="8" w:space="0" w:color="000000"/>
            </w:tcBorders>
            <w:shd w:val="clear" w:color="auto" w:fill="C6D9F1"/>
          </w:tcPr>
          <w:p w:rsidR="0068652F" w:rsidRDefault="0068652F" w:rsidP="00FB4B89">
            <w:pPr>
              <w:pStyle w:val="Default"/>
              <w:rPr>
                <w:b/>
                <w:bCs/>
                <w:sz w:val="20"/>
                <w:szCs w:val="20"/>
              </w:rPr>
            </w:pPr>
            <w:r>
              <w:rPr>
                <w:b/>
                <w:bCs/>
                <w:sz w:val="20"/>
                <w:szCs w:val="20"/>
              </w:rPr>
              <w:t>Training Type</w:t>
            </w:r>
            <w:commentRangeEnd w:id="13"/>
            <w:r w:rsidR="00896951">
              <w:rPr>
                <w:rStyle w:val="CommentReference"/>
                <w:rFonts w:asciiTheme="minorHAnsi" w:hAnsiTheme="minorHAnsi" w:cstheme="minorBidi"/>
                <w:color w:val="auto"/>
              </w:rPr>
              <w:commentReference w:id="13"/>
            </w:r>
          </w:p>
        </w:tc>
        <w:tc>
          <w:tcPr>
            <w:tcW w:w="1167"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68652F" w:rsidRPr="00331CA4" w:rsidRDefault="0068652F" w:rsidP="00FB4B89">
            <w:pPr>
              <w:pStyle w:val="Default"/>
              <w:rPr>
                <w:sz w:val="20"/>
                <w:szCs w:val="20"/>
              </w:rPr>
            </w:pPr>
            <w:r>
              <w:rPr>
                <w:b/>
                <w:bCs/>
                <w:sz w:val="20"/>
                <w:szCs w:val="20"/>
              </w:rPr>
              <w:t xml:space="preserve">Consumption </w:t>
            </w:r>
            <w:r w:rsidRPr="00331CA4">
              <w:rPr>
                <w:b/>
                <w:bCs/>
                <w:sz w:val="20"/>
                <w:szCs w:val="20"/>
              </w:rPr>
              <w:t>of Implants</w:t>
            </w:r>
          </w:p>
        </w:tc>
        <w:tc>
          <w:tcPr>
            <w:tcW w:w="859"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68652F" w:rsidRPr="00331CA4" w:rsidRDefault="0068652F" w:rsidP="00FB4B89">
            <w:pPr>
              <w:pStyle w:val="Default"/>
              <w:rPr>
                <w:sz w:val="20"/>
                <w:szCs w:val="20"/>
              </w:rPr>
            </w:pPr>
            <w:r w:rsidRPr="00331CA4">
              <w:rPr>
                <w:b/>
                <w:bCs/>
                <w:sz w:val="20"/>
                <w:szCs w:val="20"/>
              </w:rPr>
              <w:t>Month</w:t>
            </w:r>
          </w:p>
        </w:tc>
        <w:tc>
          <w:tcPr>
            <w:tcW w:w="724"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68652F" w:rsidRPr="00331CA4" w:rsidRDefault="0068652F" w:rsidP="00FB4B89">
            <w:pPr>
              <w:pStyle w:val="Default"/>
              <w:rPr>
                <w:sz w:val="20"/>
                <w:szCs w:val="20"/>
              </w:rPr>
            </w:pPr>
            <w:r w:rsidRPr="00331CA4">
              <w:rPr>
                <w:b/>
                <w:bCs/>
                <w:sz w:val="20"/>
                <w:szCs w:val="20"/>
              </w:rPr>
              <w:t>Year</w:t>
            </w:r>
          </w:p>
        </w:tc>
        <w:tc>
          <w:tcPr>
            <w:tcW w:w="1265" w:type="dxa"/>
            <w:tcBorders>
              <w:top w:val="single" w:sz="8" w:space="0" w:color="000000"/>
              <w:left w:val="single" w:sz="8" w:space="0" w:color="000000"/>
              <w:bottom w:val="single" w:sz="8" w:space="0" w:color="000000"/>
              <w:right w:val="single" w:sz="8" w:space="0" w:color="000000"/>
            </w:tcBorders>
            <w:shd w:val="clear" w:color="auto" w:fill="C6D9F1"/>
            <w:tcMar>
              <w:top w:w="15" w:type="dxa"/>
              <w:left w:w="15" w:type="dxa"/>
              <w:bottom w:w="0" w:type="dxa"/>
              <w:right w:w="15" w:type="dxa"/>
            </w:tcMar>
            <w:vAlign w:val="bottom"/>
            <w:hideMark/>
          </w:tcPr>
          <w:p w:rsidR="0068652F" w:rsidRPr="00331CA4" w:rsidRDefault="0068652F" w:rsidP="00FB4B89">
            <w:pPr>
              <w:pStyle w:val="Default"/>
              <w:rPr>
                <w:sz w:val="20"/>
                <w:szCs w:val="20"/>
              </w:rPr>
            </w:pPr>
            <w:commentRangeStart w:id="14"/>
            <w:r w:rsidRPr="00331CA4">
              <w:rPr>
                <w:b/>
                <w:bCs/>
                <w:sz w:val="20"/>
                <w:szCs w:val="20"/>
              </w:rPr>
              <w:t>Reporting</w:t>
            </w:r>
            <w:commentRangeEnd w:id="14"/>
            <w:r>
              <w:rPr>
                <w:rStyle w:val="CommentReference"/>
                <w:rFonts w:asciiTheme="minorHAnsi" w:hAnsiTheme="minorHAnsi" w:cstheme="minorBidi"/>
                <w:color w:val="auto"/>
              </w:rPr>
              <w:commentReference w:id="14"/>
            </w:r>
          </w:p>
        </w:tc>
      </w:tr>
      <w:tr w:rsidR="000152E6" w:rsidRPr="00331CA4" w:rsidTr="00120EB2">
        <w:trPr>
          <w:trHeight w:val="497"/>
        </w:trPr>
        <w:tc>
          <w:tcPr>
            <w:tcW w:w="8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0152E6" w:rsidRDefault="000152E6">
            <w:proofErr w:type="spellStart"/>
            <w:r w:rsidRPr="00A574A6">
              <w:rPr>
                <w:sz w:val="20"/>
                <w:szCs w:val="20"/>
              </w:rPr>
              <w:t>Jigawa</w:t>
            </w:r>
            <w:proofErr w:type="spellEnd"/>
          </w:p>
        </w:tc>
        <w:tc>
          <w:tcPr>
            <w:tcW w:w="82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152E6" w:rsidRPr="00331CA4" w:rsidRDefault="000152E6" w:rsidP="00FB4B89">
            <w:pPr>
              <w:pStyle w:val="Default"/>
              <w:rPr>
                <w:sz w:val="20"/>
                <w:szCs w:val="20"/>
              </w:rPr>
            </w:pPr>
            <w:r w:rsidRPr="00331CA4">
              <w:rPr>
                <w:sz w:val="20"/>
                <w:szCs w:val="20"/>
              </w:rPr>
              <w:t>LGA 1</w:t>
            </w:r>
          </w:p>
        </w:tc>
        <w:tc>
          <w:tcPr>
            <w:tcW w:w="1015" w:type="dxa"/>
            <w:tcBorders>
              <w:top w:val="single" w:sz="8" w:space="0" w:color="000000"/>
              <w:left w:val="single" w:sz="8" w:space="0" w:color="000000"/>
              <w:bottom w:val="single" w:sz="8" w:space="0" w:color="000000"/>
              <w:right w:val="single" w:sz="8" w:space="0" w:color="000000"/>
            </w:tcBorders>
            <w:vAlign w:val="center"/>
          </w:tcPr>
          <w:p w:rsidR="000152E6" w:rsidRPr="00331CA4" w:rsidRDefault="000152E6" w:rsidP="00FB4B89">
            <w:pPr>
              <w:pStyle w:val="Default"/>
              <w:rPr>
                <w:sz w:val="20"/>
                <w:szCs w:val="20"/>
              </w:rPr>
            </w:pPr>
            <w:r w:rsidRPr="00331CA4">
              <w:rPr>
                <w:sz w:val="20"/>
                <w:szCs w:val="20"/>
              </w:rPr>
              <w:t>Facility 1</w:t>
            </w:r>
          </w:p>
        </w:tc>
        <w:tc>
          <w:tcPr>
            <w:tcW w:w="11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152E6" w:rsidRPr="00331CA4" w:rsidRDefault="000152E6" w:rsidP="00FB4B89">
            <w:pPr>
              <w:pStyle w:val="Default"/>
              <w:rPr>
                <w:sz w:val="20"/>
                <w:szCs w:val="20"/>
              </w:rPr>
            </w:pPr>
            <w:r w:rsidRPr="00331CA4">
              <w:rPr>
                <w:sz w:val="20"/>
                <w:szCs w:val="20"/>
              </w:rPr>
              <w:t>2</w:t>
            </w:r>
          </w:p>
        </w:tc>
        <w:tc>
          <w:tcPr>
            <w:tcW w:w="1159" w:type="dxa"/>
            <w:tcBorders>
              <w:top w:val="single" w:sz="8" w:space="0" w:color="000000"/>
              <w:left w:val="single" w:sz="8" w:space="0" w:color="000000"/>
              <w:bottom w:val="single" w:sz="8" w:space="0" w:color="000000"/>
              <w:right w:val="single" w:sz="8" w:space="0" w:color="000000"/>
            </w:tcBorders>
          </w:tcPr>
          <w:p w:rsidR="000152E6" w:rsidRDefault="000152E6" w:rsidP="00FB4B89">
            <w:pPr>
              <w:pStyle w:val="Default"/>
              <w:rPr>
                <w:sz w:val="20"/>
                <w:szCs w:val="20"/>
              </w:rPr>
            </w:pPr>
            <w:r>
              <w:rPr>
                <w:sz w:val="20"/>
                <w:szCs w:val="20"/>
              </w:rPr>
              <w:t>668</w:t>
            </w:r>
          </w:p>
        </w:tc>
        <w:tc>
          <w:tcPr>
            <w:tcW w:w="2016" w:type="dxa"/>
            <w:tcBorders>
              <w:top w:val="single" w:sz="8" w:space="0" w:color="000000"/>
              <w:left w:val="single" w:sz="8" w:space="0" w:color="000000"/>
              <w:bottom w:val="single" w:sz="8" w:space="0" w:color="000000"/>
              <w:right w:val="single" w:sz="8" w:space="0" w:color="000000"/>
            </w:tcBorders>
          </w:tcPr>
          <w:p w:rsidR="000152E6" w:rsidRDefault="000152E6" w:rsidP="0068652F">
            <w:pPr>
              <w:pStyle w:val="Default"/>
              <w:rPr>
                <w:sz w:val="22"/>
                <w:szCs w:val="22"/>
              </w:rPr>
            </w:pPr>
            <w:r>
              <w:rPr>
                <w:sz w:val="22"/>
                <w:szCs w:val="22"/>
              </w:rPr>
              <w:t>Nigerian Urban Reproductive Health Initiative (NURHI)</w:t>
            </w:r>
          </w:p>
          <w:p w:rsidR="000152E6" w:rsidRDefault="000152E6" w:rsidP="00FB4B89">
            <w:pPr>
              <w:pStyle w:val="Default"/>
              <w:rPr>
                <w:sz w:val="20"/>
                <w:szCs w:val="20"/>
              </w:rPr>
            </w:pPr>
          </w:p>
        </w:tc>
        <w:tc>
          <w:tcPr>
            <w:tcW w:w="1159" w:type="dxa"/>
            <w:tcBorders>
              <w:top w:val="single" w:sz="8" w:space="0" w:color="000000"/>
              <w:left w:val="single" w:sz="8" w:space="0" w:color="000000"/>
              <w:bottom w:val="single" w:sz="8" w:space="0" w:color="000000"/>
              <w:right w:val="single" w:sz="8" w:space="0" w:color="000000"/>
            </w:tcBorders>
          </w:tcPr>
          <w:p w:rsidR="000152E6" w:rsidRDefault="000152E6" w:rsidP="00FB4B89">
            <w:pPr>
              <w:pStyle w:val="Default"/>
              <w:rPr>
                <w:sz w:val="20"/>
                <w:szCs w:val="20"/>
              </w:rPr>
            </w:pPr>
            <w:r>
              <w:rPr>
                <w:sz w:val="22"/>
                <w:szCs w:val="22"/>
              </w:rPr>
              <w:t>FP Technology</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152E6" w:rsidRPr="00331CA4" w:rsidRDefault="000152E6" w:rsidP="00FB4B89">
            <w:pPr>
              <w:pStyle w:val="Default"/>
              <w:rPr>
                <w:sz w:val="20"/>
                <w:szCs w:val="20"/>
              </w:rPr>
            </w:pPr>
            <w:r>
              <w:rPr>
                <w:sz w:val="20"/>
                <w:szCs w:val="20"/>
              </w:rPr>
              <w:t>13</w:t>
            </w:r>
          </w:p>
        </w:tc>
        <w:tc>
          <w:tcPr>
            <w:tcW w:w="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152E6" w:rsidRPr="00331CA4" w:rsidRDefault="000152E6" w:rsidP="00FB4B89">
            <w:pPr>
              <w:pStyle w:val="Default"/>
              <w:rPr>
                <w:sz w:val="20"/>
                <w:szCs w:val="20"/>
              </w:rPr>
            </w:pPr>
            <w:r>
              <w:rPr>
                <w:sz w:val="20"/>
                <w:szCs w:val="20"/>
              </w:rPr>
              <w:t>Dec</w:t>
            </w:r>
          </w:p>
        </w:tc>
        <w:tc>
          <w:tcPr>
            <w:tcW w:w="7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152E6" w:rsidRPr="00331CA4" w:rsidRDefault="000152E6" w:rsidP="00FB4B89">
            <w:pPr>
              <w:pStyle w:val="Default"/>
              <w:rPr>
                <w:sz w:val="20"/>
                <w:szCs w:val="20"/>
              </w:rPr>
            </w:pPr>
            <w:r>
              <w:rPr>
                <w:sz w:val="20"/>
                <w:szCs w:val="20"/>
              </w:rPr>
              <w:t>2015</w:t>
            </w:r>
          </w:p>
        </w:tc>
        <w:tc>
          <w:tcPr>
            <w:tcW w:w="126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152E6" w:rsidRPr="00331CA4" w:rsidRDefault="000152E6" w:rsidP="00FB4B89">
            <w:pPr>
              <w:pStyle w:val="Default"/>
              <w:rPr>
                <w:sz w:val="20"/>
                <w:szCs w:val="20"/>
              </w:rPr>
            </w:pPr>
            <w:r w:rsidRPr="00331CA4">
              <w:rPr>
                <w:sz w:val="20"/>
                <w:szCs w:val="20"/>
              </w:rPr>
              <w:t>Yes</w:t>
            </w:r>
          </w:p>
        </w:tc>
      </w:tr>
      <w:tr w:rsidR="000152E6" w:rsidRPr="00331CA4" w:rsidTr="00120EB2">
        <w:trPr>
          <w:trHeight w:val="693"/>
        </w:trPr>
        <w:tc>
          <w:tcPr>
            <w:tcW w:w="8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0152E6" w:rsidRDefault="000152E6">
            <w:proofErr w:type="spellStart"/>
            <w:r w:rsidRPr="00A574A6">
              <w:rPr>
                <w:sz w:val="20"/>
                <w:szCs w:val="20"/>
              </w:rPr>
              <w:t>Jigawa</w:t>
            </w:r>
            <w:proofErr w:type="spellEnd"/>
          </w:p>
        </w:tc>
        <w:tc>
          <w:tcPr>
            <w:tcW w:w="82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152E6" w:rsidRPr="00331CA4" w:rsidRDefault="000152E6" w:rsidP="00FB4B89">
            <w:pPr>
              <w:pStyle w:val="Default"/>
              <w:rPr>
                <w:sz w:val="20"/>
                <w:szCs w:val="20"/>
              </w:rPr>
            </w:pPr>
            <w:r w:rsidRPr="00331CA4">
              <w:rPr>
                <w:sz w:val="20"/>
                <w:szCs w:val="20"/>
              </w:rPr>
              <w:t>LGA 1</w:t>
            </w:r>
          </w:p>
        </w:tc>
        <w:tc>
          <w:tcPr>
            <w:tcW w:w="1015" w:type="dxa"/>
            <w:tcBorders>
              <w:top w:val="single" w:sz="8" w:space="0" w:color="000000"/>
              <w:left w:val="single" w:sz="8" w:space="0" w:color="000000"/>
              <w:bottom w:val="single" w:sz="8" w:space="0" w:color="000000"/>
              <w:right w:val="single" w:sz="8" w:space="0" w:color="000000"/>
            </w:tcBorders>
            <w:vAlign w:val="center"/>
          </w:tcPr>
          <w:p w:rsidR="000152E6" w:rsidRPr="00331CA4" w:rsidRDefault="000152E6" w:rsidP="00FB4B89">
            <w:pPr>
              <w:pStyle w:val="Default"/>
              <w:rPr>
                <w:sz w:val="20"/>
                <w:szCs w:val="20"/>
              </w:rPr>
            </w:pPr>
            <w:r w:rsidRPr="00331CA4">
              <w:rPr>
                <w:sz w:val="20"/>
                <w:szCs w:val="20"/>
              </w:rPr>
              <w:t>Facility 2</w:t>
            </w:r>
          </w:p>
        </w:tc>
        <w:tc>
          <w:tcPr>
            <w:tcW w:w="11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152E6" w:rsidRPr="00331CA4" w:rsidRDefault="000152E6" w:rsidP="00FB4B89">
            <w:pPr>
              <w:pStyle w:val="Default"/>
              <w:rPr>
                <w:sz w:val="20"/>
                <w:szCs w:val="20"/>
              </w:rPr>
            </w:pPr>
            <w:r w:rsidRPr="00331CA4">
              <w:rPr>
                <w:sz w:val="20"/>
                <w:szCs w:val="20"/>
              </w:rPr>
              <w:t>3</w:t>
            </w:r>
          </w:p>
        </w:tc>
        <w:tc>
          <w:tcPr>
            <w:tcW w:w="1159" w:type="dxa"/>
            <w:tcBorders>
              <w:top w:val="single" w:sz="8" w:space="0" w:color="000000"/>
              <w:left w:val="single" w:sz="8" w:space="0" w:color="000000"/>
              <w:bottom w:val="single" w:sz="8" w:space="0" w:color="000000"/>
              <w:right w:val="single" w:sz="8" w:space="0" w:color="000000"/>
            </w:tcBorders>
          </w:tcPr>
          <w:p w:rsidR="000152E6" w:rsidRDefault="000152E6" w:rsidP="00FB4B89">
            <w:pPr>
              <w:pStyle w:val="Default"/>
              <w:rPr>
                <w:sz w:val="20"/>
                <w:szCs w:val="20"/>
              </w:rPr>
            </w:pPr>
            <w:r>
              <w:rPr>
                <w:sz w:val="20"/>
                <w:szCs w:val="20"/>
              </w:rPr>
              <w:t>668</w:t>
            </w:r>
          </w:p>
        </w:tc>
        <w:tc>
          <w:tcPr>
            <w:tcW w:w="2016" w:type="dxa"/>
            <w:tcBorders>
              <w:top w:val="single" w:sz="8" w:space="0" w:color="000000"/>
              <w:left w:val="single" w:sz="8" w:space="0" w:color="000000"/>
              <w:bottom w:val="single" w:sz="8" w:space="0" w:color="000000"/>
              <w:right w:val="single" w:sz="8" w:space="0" w:color="000000"/>
            </w:tcBorders>
          </w:tcPr>
          <w:p w:rsidR="000152E6" w:rsidRDefault="000152E6" w:rsidP="0068652F">
            <w:pPr>
              <w:pStyle w:val="Default"/>
              <w:rPr>
                <w:sz w:val="22"/>
                <w:szCs w:val="22"/>
              </w:rPr>
            </w:pPr>
            <w:r>
              <w:rPr>
                <w:sz w:val="22"/>
                <w:szCs w:val="22"/>
              </w:rPr>
              <w:t>Nigerian Urban Reproductive Health Initiative (NURHI)</w:t>
            </w:r>
          </w:p>
          <w:p w:rsidR="000152E6" w:rsidRDefault="000152E6" w:rsidP="00FB4B89">
            <w:pPr>
              <w:pStyle w:val="Default"/>
              <w:rPr>
                <w:sz w:val="20"/>
                <w:szCs w:val="20"/>
              </w:rPr>
            </w:pPr>
          </w:p>
        </w:tc>
        <w:tc>
          <w:tcPr>
            <w:tcW w:w="1159" w:type="dxa"/>
            <w:tcBorders>
              <w:top w:val="single" w:sz="8" w:space="0" w:color="000000"/>
              <w:left w:val="single" w:sz="8" w:space="0" w:color="000000"/>
              <w:bottom w:val="single" w:sz="8" w:space="0" w:color="000000"/>
              <w:right w:val="single" w:sz="8" w:space="0" w:color="000000"/>
            </w:tcBorders>
          </w:tcPr>
          <w:p w:rsidR="000152E6" w:rsidRDefault="000152E6" w:rsidP="00FB4B89">
            <w:pPr>
              <w:pStyle w:val="Default"/>
              <w:rPr>
                <w:sz w:val="20"/>
                <w:szCs w:val="20"/>
              </w:rPr>
            </w:pPr>
            <w:r>
              <w:rPr>
                <w:sz w:val="22"/>
                <w:szCs w:val="22"/>
              </w:rPr>
              <w:t>FP Technology</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152E6" w:rsidRPr="00331CA4" w:rsidRDefault="000152E6" w:rsidP="00FB4B89">
            <w:pPr>
              <w:pStyle w:val="Default"/>
              <w:rPr>
                <w:sz w:val="20"/>
                <w:szCs w:val="20"/>
              </w:rPr>
            </w:pPr>
            <w:r>
              <w:rPr>
                <w:sz w:val="20"/>
                <w:szCs w:val="20"/>
              </w:rPr>
              <w:t>24</w:t>
            </w:r>
          </w:p>
        </w:tc>
        <w:tc>
          <w:tcPr>
            <w:tcW w:w="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152E6" w:rsidRPr="00331CA4" w:rsidRDefault="000152E6" w:rsidP="00FB4B89">
            <w:pPr>
              <w:pStyle w:val="Default"/>
              <w:rPr>
                <w:sz w:val="20"/>
                <w:szCs w:val="20"/>
              </w:rPr>
            </w:pPr>
            <w:r>
              <w:rPr>
                <w:sz w:val="20"/>
                <w:szCs w:val="20"/>
              </w:rPr>
              <w:t>Dec</w:t>
            </w:r>
          </w:p>
        </w:tc>
        <w:tc>
          <w:tcPr>
            <w:tcW w:w="7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152E6" w:rsidRPr="00331CA4" w:rsidRDefault="000152E6" w:rsidP="00FB4B89">
            <w:pPr>
              <w:pStyle w:val="Default"/>
              <w:rPr>
                <w:sz w:val="20"/>
                <w:szCs w:val="20"/>
              </w:rPr>
            </w:pPr>
            <w:r>
              <w:rPr>
                <w:sz w:val="20"/>
                <w:szCs w:val="20"/>
              </w:rPr>
              <w:t>2015</w:t>
            </w:r>
          </w:p>
        </w:tc>
        <w:tc>
          <w:tcPr>
            <w:tcW w:w="126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152E6" w:rsidRPr="00331CA4" w:rsidRDefault="000152E6" w:rsidP="00FB4B89">
            <w:pPr>
              <w:pStyle w:val="Default"/>
              <w:rPr>
                <w:sz w:val="20"/>
                <w:szCs w:val="20"/>
              </w:rPr>
            </w:pPr>
            <w:r w:rsidRPr="00331CA4">
              <w:rPr>
                <w:sz w:val="20"/>
                <w:szCs w:val="20"/>
              </w:rPr>
              <w:t>Yes</w:t>
            </w:r>
          </w:p>
        </w:tc>
      </w:tr>
      <w:tr w:rsidR="000152E6" w:rsidRPr="00331CA4" w:rsidTr="00120EB2">
        <w:trPr>
          <w:trHeight w:val="693"/>
        </w:trPr>
        <w:tc>
          <w:tcPr>
            <w:tcW w:w="8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0152E6" w:rsidRDefault="000152E6">
            <w:proofErr w:type="spellStart"/>
            <w:r w:rsidRPr="00A574A6">
              <w:rPr>
                <w:sz w:val="20"/>
                <w:szCs w:val="20"/>
              </w:rPr>
              <w:t>Jigawa</w:t>
            </w:r>
            <w:proofErr w:type="spellEnd"/>
          </w:p>
        </w:tc>
        <w:tc>
          <w:tcPr>
            <w:tcW w:w="82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152E6" w:rsidRPr="00331CA4" w:rsidRDefault="000152E6" w:rsidP="00FB4B89">
            <w:pPr>
              <w:pStyle w:val="Default"/>
              <w:rPr>
                <w:sz w:val="20"/>
                <w:szCs w:val="20"/>
              </w:rPr>
            </w:pPr>
            <w:r w:rsidRPr="00331CA4">
              <w:rPr>
                <w:sz w:val="20"/>
                <w:szCs w:val="20"/>
              </w:rPr>
              <w:t>LGA 2</w:t>
            </w:r>
          </w:p>
        </w:tc>
        <w:tc>
          <w:tcPr>
            <w:tcW w:w="1015" w:type="dxa"/>
            <w:tcBorders>
              <w:top w:val="single" w:sz="8" w:space="0" w:color="000000"/>
              <w:left w:val="single" w:sz="8" w:space="0" w:color="000000"/>
              <w:bottom w:val="single" w:sz="8" w:space="0" w:color="000000"/>
              <w:right w:val="single" w:sz="8" w:space="0" w:color="000000"/>
            </w:tcBorders>
            <w:vAlign w:val="center"/>
          </w:tcPr>
          <w:p w:rsidR="000152E6" w:rsidRPr="00331CA4" w:rsidRDefault="000152E6" w:rsidP="00FB4B89">
            <w:pPr>
              <w:pStyle w:val="Default"/>
              <w:rPr>
                <w:sz w:val="20"/>
                <w:szCs w:val="20"/>
              </w:rPr>
            </w:pPr>
            <w:r>
              <w:rPr>
                <w:sz w:val="20"/>
                <w:szCs w:val="20"/>
              </w:rPr>
              <w:t>Facility 1</w:t>
            </w:r>
          </w:p>
        </w:tc>
        <w:tc>
          <w:tcPr>
            <w:tcW w:w="11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152E6" w:rsidRPr="00331CA4" w:rsidRDefault="000152E6" w:rsidP="00FB4B89">
            <w:pPr>
              <w:pStyle w:val="Default"/>
              <w:rPr>
                <w:sz w:val="20"/>
                <w:szCs w:val="20"/>
              </w:rPr>
            </w:pPr>
            <w:r w:rsidRPr="00331CA4">
              <w:rPr>
                <w:sz w:val="20"/>
                <w:szCs w:val="20"/>
              </w:rPr>
              <w:t>5</w:t>
            </w:r>
          </w:p>
        </w:tc>
        <w:tc>
          <w:tcPr>
            <w:tcW w:w="1159" w:type="dxa"/>
            <w:tcBorders>
              <w:top w:val="single" w:sz="8" w:space="0" w:color="000000"/>
              <w:left w:val="single" w:sz="8" w:space="0" w:color="000000"/>
              <w:bottom w:val="single" w:sz="8" w:space="0" w:color="000000"/>
              <w:right w:val="single" w:sz="8" w:space="0" w:color="000000"/>
            </w:tcBorders>
          </w:tcPr>
          <w:p w:rsidR="000152E6" w:rsidRDefault="000152E6" w:rsidP="00FB4B89">
            <w:pPr>
              <w:pStyle w:val="Default"/>
              <w:rPr>
                <w:sz w:val="20"/>
                <w:szCs w:val="20"/>
              </w:rPr>
            </w:pPr>
            <w:r>
              <w:rPr>
                <w:sz w:val="20"/>
                <w:szCs w:val="20"/>
              </w:rPr>
              <w:t>668</w:t>
            </w:r>
          </w:p>
        </w:tc>
        <w:tc>
          <w:tcPr>
            <w:tcW w:w="2016" w:type="dxa"/>
            <w:tcBorders>
              <w:top w:val="single" w:sz="8" w:space="0" w:color="000000"/>
              <w:left w:val="single" w:sz="8" w:space="0" w:color="000000"/>
              <w:bottom w:val="single" w:sz="8" w:space="0" w:color="000000"/>
              <w:right w:val="single" w:sz="8" w:space="0" w:color="000000"/>
            </w:tcBorders>
          </w:tcPr>
          <w:p w:rsidR="000152E6" w:rsidRDefault="000152E6" w:rsidP="0068652F">
            <w:pPr>
              <w:pStyle w:val="Default"/>
              <w:rPr>
                <w:sz w:val="22"/>
                <w:szCs w:val="22"/>
              </w:rPr>
            </w:pPr>
            <w:r>
              <w:rPr>
                <w:sz w:val="22"/>
                <w:szCs w:val="22"/>
              </w:rPr>
              <w:t>Nigerian Urban Reproductive Health Initiative (NURHI)</w:t>
            </w:r>
          </w:p>
          <w:p w:rsidR="000152E6" w:rsidRDefault="000152E6" w:rsidP="00FB4B89">
            <w:pPr>
              <w:pStyle w:val="Default"/>
              <w:rPr>
                <w:sz w:val="20"/>
                <w:szCs w:val="20"/>
              </w:rPr>
            </w:pPr>
          </w:p>
        </w:tc>
        <w:tc>
          <w:tcPr>
            <w:tcW w:w="1159" w:type="dxa"/>
            <w:tcBorders>
              <w:top w:val="single" w:sz="8" w:space="0" w:color="000000"/>
              <w:left w:val="single" w:sz="8" w:space="0" w:color="000000"/>
              <w:bottom w:val="single" w:sz="8" w:space="0" w:color="000000"/>
              <w:right w:val="single" w:sz="8" w:space="0" w:color="000000"/>
            </w:tcBorders>
          </w:tcPr>
          <w:p w:rsidR="000152E6" w:rsidRDefault="000152E6" w:rsidP="00FB4B89">
            <w:pPr>
              <w:pStyle w:val="Default"/>
              <w:rPr>
                <w:sz w:val="20"/>
                <w:szCs w:val="20"/>
              </w:rPr>
            </w:pPr>
            <w:r>
              <w:rPr>
                <w:sz w:val="22"/>
                <w:szCs w:val="22"/>
              </w:rPr>
              <w:t>FP Technology</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152E6" w:rsidRPr="00331CA4" w:rsidRDefault="000152E6" w:rsidP="00FB4B89">
            <w:pPr>
              <w:pStyle w:val="Default"/>
              <w:rPr>
                <w:sz w:val="20"/>
                <w:szCs w:val="20"/>
              </w:rPr>
            </w:pPr>
            <w:r>
              <w:rPr>
                <w:sz w:val="20"/>
                <w:szCs w:val="20"/>
              </w:rPr>
              <w:t>-</w:t>
            </w:r>
          </w:p>
        </w:tc>
        <w:tc>
          <w:tcPr>
            <w:tcW w:w="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152E6" w:rsidRPr="00331CA4" w:rsidRDefault="000152E6" w:rsidP="00FB4B89">
            <w:pPr>
              <w:pStyle w:val="Default"/>
              <w:rPr>
                <w:sz w:val="20"/>
                <w:szCs w:val="20"/>
              </w:rPr>
            </w:pPr>
            <w:r>
              <w:rPr>
                <w:sz w:val="20"/>
                <w:szCs w:val="20"/>
              </w:rPr>
              <w:t>Dec</w:t>
            </w:r>
          </w:p>
        </w:tc>
        <w:tc>
          <w:tcPr>
            <w:tcW w:w="7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152E6" w:rsidRPr="00331CA4" w:rsidRDefault="000152E6" w:rsidP="00FB4B89">
            <w:pPr>
              <w:pStyle w:val="Default"/>
              <w:rPr>
                <w:sz w:val="20"/>
                <w:szCs w:val="20"/>
              </w:rPr>
            </w:pPr>
            <w:r>
              <w:rPr>
                <w:sz w:val="20"/>
                <w:szCs w:val="20"/>
              </w:rPr>
              <w:t>2015</w:t>
            </w:r>
          </w:p>
        </w:tc>
        <w:tc>
          <w:tcPr>
            <w:tcW w:w="126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152E6" w:rsidRPr="00331CA4" w:rsidRDefault="000152E6" w:rsidP="00FB4B89">
            <w:pPr>
              <w:pStyle w:val="Default"/>
              <w:rPr>
                <w:sz w:val="20"/>
                <w:szCs w:val="20"/>
              </w:rPr>
            </w:pPr>
            <w:r w:rsidRPr="00331CA4">
              <w:rPr>
                <w:sz w:val="20"/>
                <w:szCs w:val="20"/>
              </w:rPr>
              <w:t>No</w:t>
            </w:r>
          </w:p>
        </w:tc>
      </w:tr>
      <w:tr w:rsidR="0068652F" w:rsidRPr="00331CA4" w:rsidTr="0068652F">
        <w:trPr>
          <w:trHeight w:val="659"/>
        </w:trPr>
        <w:tc>
          <w:tcPr>
            <w:tcW w:w="8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68652F" w:rsidRPr="00331CA4" w:rsidRDefault="000152E6" w:rsidP="00FB4B89">
            <w:pPr>
              <w:pStyle w:val="Default"/>
              <w:rPr>
                <w:sz w:val="20"/>
                <w:szCs w:val="20"/>
              </w:rPr>
            </w:pPr>
            <w:proofErr w:type="spellStart"/>
            <w:r>
              <w:rPr>
                <w:sz w:val="20"/>
                <w:szCs w:val="20"/>
              </w:rPr>
              <w:t>Zamfara</w:t>
            </w:r>
            <w:proofErr w:type="spellEnd"/>
          </w:p>
        </w:tc>
        <w:tc>
          <w:tcPr>
            <w:tcW w:w="82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68652F" w:rsidRPr="00331CA4" w:rsidRDefault="0068652F" w:rsidP="00FB4B89">
            <w:pPr>
              <w:pStyle w:val="Default"/>
              <w:rPr>
                <w:sz w:val="20"/>
                <w:szCs w:val="20"/>
              </w:rPr>
            </w:pPr>
            <w:r>
              <w:rPr>
                <w:sz w:val="20"/>
                <w:szCs w:val="20"/>
              </w:rPr>
              <w:t>LGA 3</w:t>
            </w:r>
          </w:p>
        </w:tc>
        <w:tc>
          <w:tcPr>
            <w:tcW w:w="1015" w:type="dxa"/>
            <w:tcBorders>
              <w:top w:val="single" w:sz="8" w:space="0" w:color="000000"/>
              <w:left w:val="single" w:sz="8" w:space="0" w:color="000000"/>
              <w:bottom w:val="single" w:sz="8" w:space="0" w:color="000000"/>
              <w:right w:val="single" w:sz="8" w:space="0" w:color="000000"/>
            </w:tcBorders>
            <w:vAlign w:val="center"/>
          </w:tcPr>
          <w:p w:rsidR="0068652F" w:rsidRPr="00331CA4" w:rsidRDefault="0068652F" w:rsidP="00FB4B89">
            <w:pPr>
              <w:pStyle w:val="Default"/>
              <w:rPr>
                <w:sz w:val="20"/>
                <w:szCs w:val="20"/>
              </w:rPr>
            </w:pPr>
            <w:r>
              <w:rPr>
                <w:sz w:val="20"/>
                <w:szCs w:val="20"/>
              </w:rPr>
              <w:t>Facility 2</w:t>
            </w:r>
          </w:p>
        </w:tc>
        <w:tc>
          <w:tcPr>
            <w:tcW w:w="11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68652F" w:rsidRPr="00331CA4" w:rsidRDefault="00896951" w:rsidP="00FB4B89">
            <w:pPr>
              <w:pStyle w:val="Default"/>
              <w:rPr>
                <w:sz w:val="20"/>
                <w:szCs w:val="20"/>
              </w:rPr>
            </w:pPr>
            <w:r>
              <w:rPr>
                <w:sz w:val="20"/>
                <w:szCs w:val="20"/>
              </w:rPr>
              <w:t>6</w:t>
            </w:r>
          </w:p>
        </w:tc>
        <w:tc>
          <w:tcPr>
            <w:tcW w:w="1159" w:type="dxa"/>
            <w:tcBorders>
              <w:top w:val="single" w:sz="8" w:space="0" w:color="000000"/>
              <w:left w:val="single" w:sz="8" w:space="0" w:color="000000"/>
              <w:bottom w:val="single" w:sz="8" w:space="0" w:color="000000"/>
              <w:right w:val="single" w:sz="8" w:space="0" w:color="000000"/>
            </w:tcBorders>
          </w:tcPr>
          <w:p w:rsidR="0068652F" w:rsidRDefault="0068652F" w:rsidP="00FB4B89">
            <w:pPr>
              <w:pStyle w:val="Default"/>
              <w:rPr>
                <w:sz w:val="20"/>
                <w:szCs w:val="20"/>
              </w:rPr>
            </w:pPr>
            <w:r>
              <w:rPr>
                <w:sz w:val="20"/>
                <w:szCs w:val="20"/>
              </w:rPr>
              <w:t>45</w:t>
            </w:r>
          </w:p>
        </w:tc>
        <w:tc>
          <w:tcPr>
            <w:tcW w:w="2016" w:type="dxa"/>
            <w:tcBorders>
              <w:top w:val="single" w:sz="8" w:space="0" w:color="000000"/>
              <w:left w:val="single" w:sz="8" w:space="0" w:color="000000"/>
              <w:bottom w:val="single" w:sz="8" w:space="0" w:color="000000"/>
              <w:right w:val="single" w:sz="8" w:space="0" w:color="000000"/>
            </w:tcBorders>
          </w:tcPr>
          <w:p w:rsidR="0068652F" w:rsidRDefault="0068652F" w:rsidP="00FB4B89">
            <w:pPr>
              <w:pStyle w:val="Default"/>
              <w:rPr>
                <w:sz w:val="20"/>
                <w:szCs w:val="20"/>
              </w:rPr>
            </w:pPr>
            <w:proofErr w:type="spellStart"/>
            <w:r>
              <w:rPr>
                <w:sz w:val="20"/>
                <w:szCs w:val="20"/>
              </w:rPr>
              <w:t>Jhpiego</w:t>
            </w:r>
            <w:proofErr w:type="spellEnd"/>
          </w:p>
        </w:tc>
        <w:tc>
          <w:tcPr>
            <w:tcW w:w="1159" w:type="dxa"/>
            <w:tcBorders>
              <w:top w:val="single" w:sz="8" w:space="0" w:color="000000"/>
              <w:left w:val="single" w:sz="8" w:space="0" w:color="000000"/>
              <w:bottom w:val="single" w:sz="8" w:space="0" w:color="000000"/>
              <w:right w:val="single" w:sz="8" w:space="0" w:color="000000"/>
            </w:tcBorders>
          </w:tcPr>
          <w:p w:rsidR="0068652F" w:rsidRDefault="0068652F" w:rsidP="00FB4B89">
            <w:pPr>
              <w:pStyle w:val="Default"/>
              <w:rPr>
                <w:sz w:val="20"/>
                <w:szCs w:val="20"/>
              </w:rPr>
            </w:pPr>
            <w:r>
              <w:rPr>
                <w:sz w:val="20"/>
                <w:szCs w:val="20"/>
              </w:rPr>
              <w:t>LARC</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68652F" w:rsidRPr="00331CA4" w:rsidRDefault="0068652F" w:rsidP="00FB4B89">
            <w:pPr>
              <w:pStyle w:val="Default"/>
              <w:rPr>
                <w:sz w:val="20"/>
                <w:szCs w:val="20"/>
              </w:rPr>
            </w:pPr>
            <w:r>
              <w:rPr>
                <w:sz w:val="20"/>
                <w:szCs w:val="20"/>
              </w:rPr>
              <w:t>10</w:t>
            </w:r>
          </w:p>
        </w:tc>
        <w:tc>
          <w:tcPr>
            <w:tcW w:w="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68652F" w:rsidRPr="00331CA4" w:rsidRDefault="0068652F" w:rsidP="00FB4B89">
            <w:pPr>
              <w:pStyle w:val="Default"/>
              <w:rPr>
                <w:sz w:val="20"/>
                <w:szCs w:val="20"/>
              </w:rPr>
            </w:pPr>
            <w:r>
              <w:rPr>
                <w:sz w:val="20"/>
                <w:szCs w:val="20"/>
              </w:rPr>
              <w:t>Dec</w:t>
            </w:r>
          </w:p>
        </w:tc>
        <w:tc>
          <w:tcPr>
            <w:tcW w:w="7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68652F" w:rsidRPr="00331CA4" w:rsidRDefault="0068652F" w:rsidP="00FB4B89">
            <w:pPr>
              <w:pStyle w:val="Default"/>
              <w:rPr>
                <w:sz w:val="20"/>
                <w:szCs w:val="20"/>
              </w:rPr>
            </w:pPr>
            <w:r>
              <w:rPr>
                <w:sz w:val="20"/>
                <w:szCs w:val="20"/>
              </w:rPr>
              <w:t>2015</w:t>
            </w:r>
          </w:p>
        </w:tc>
        <w:tc>
          <w:tcPr>
            <w:tcW w:w="126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68652F" w:rsidRPr="00331CA4" w:rsidRDefault="0068652F" w:rsidP="00FB4B89">
            <w:pPr>
              <w:pStyle w:val="Default"/>
              <w:rPr>
                <w:sz w:val="20"/>
                <w:szCs w:val="20"/>
              </w:rPr>
            </w:pPr>
            <w:r w:rsidRPr="00331CA4">
              <w:rPr>
                <w:sz w:val="20"/>
                <w:szCs w:val="20"/>
              </w:rPr>
              <w:t>Yes</w:t>
            </w:r>
          </w:p>
        </w:tc>
      </w:tr>
      <w:tr w:rsidR="0068652F" w:rsidRPr="00331CA4" w:rsidTr="0068652F">
        <w:trPr>
          <w:trHeight w:val="497"/>
        </w:trPr>
        <w:tc>
          <w:tcPr>
            <w:tcW w:w="8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68652F" w:rsidRPr="00331CA4" w:rsidRDefault="000152E6" w:rsidP="00FB4B89">
            <w:pPr>
              <w:pStyle w:val="Default"/>
              <w:rPr>
                <w:sz w:val="20"/>
                <w:szCs w:val="20"/>
              </w:rPr>
            </w:pPr>
            <w:proofErr w:type="spellStart"/>
            <w:r>
              <w:rPr>
                <w:sz w:val="20"/>
                <w:szCs w:val="20"/>
              </w:rPr>
              <w:t>Zamfara</w:t>
            </w:r>
            <w:proofErr w:type="spellEnd"/>
          </w:p>
        </w:tc>
        <w:tc>
          <w:tcPr>
            <w:tcW w:w="82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68652F" w:rsidRPr="00331CA4" w:rsidRDefault="0068652F" w:rsidP="00FB4B89">
            <w:pPr>
              <w:pStyle w:val="Default"/>
              <w:rPr>
                <w:sz w:val="20"/>
                <w:szCs w:val="20"/>
              </w:rPr>
            </w:pPr>
            <w:r>
              <w:rPr>
                <w:sz w:val="20"/>
                <w:szCs w:val="20"/>
              </w:rPr>
              <w:t>LGA 3</w:t>
            </w:r>
          </w:p>
        </w:tc>
        <w:tc>
          <w:tcPr>
            <w:tcW w:w="1015" w:type="dxa"/>
            <w:tcBorders>
              <w:top w:val="single" w:sz="8" w:space="0" w:color="000000"/>
              <w:left w:val="single" w:sz="8" w:space="0" w:color="000000"/>
              <w:bottom w:val="single" w:sz="8" w:space="0" w:color="000000"/>
              <w:right w:val="single" w:sz="8" w:space="0" w:color="000000"/>
            </w:tcBorders>
            <w:vAlign w:val="center"/>
          </w:tcPr>
          <w:p w:rsidR="0068652F" w:rsidRPr="00331CA4" w:rsidRDefault="0068652F" w:rsidP="00FB4B89">
            <w:pPr>
              <w:pStyle w:val="Default"/>
              <w:rPr>
                <w:sz w:val="20"/>
                <w:szCs w:val="20"/>
              </w:rPr>
            </w:pPr>
            <w:r w:rsidRPr="00331CA4">
              <w:rPr>
                <w:sz w:val="20"/>
                <w:szCs w:val="20"/>
              </w:rPr>
              <w:t>Facility 1</w:t>
            </w:r>
          </w:p>
        </w:tc>
        <w:tc>
          <w:tcPr>
            <w:tcW w:w="11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68652F" w:rsidRPr="00331CA4" w:rsidRDefault="00896951" w:rsidP="00FB4B89">
            <w:pPr>
              <w:pStyle w:val="Default"/>
              <w:rPr>
                <w:sz w:val="20"/>
                <w:szCs w:val="20"/>
              </w:rPr>
            </w:pPr>
            <w:r>
              <w:rPr>
                <w:sz w:val="20"/>
                <w:szCs w:val="20"/>
              </w:rPr>
              <w:t>4</w:t>
            </w:r>
          </w:p>
        </w:tc>
        <w:tc>
          <w:tcPr>
            <w:tcW w:w="1159" w:type="dxa"/>
            <w:tcBorders>
              <w:top w:val="single" w:sz="8" w:space="0" w:color="000000"/>
              <w:left w:val="single" w:sz="8" w:space="0" w:color="000000"/>
              <w:bottom w:val="single" w:sz="8" w:space="0" w:color="000000"/>
              <w:right w:val="single" w:sz="8" w:space="0" w:color="000000"/>
            </w:tcBorders>
          </w:tcPr>
          <w:p w:rsidR="0068652F" w:rsidRDefault="0068652F" w:rsidP="00FB4B89">
            <w:pPr>
              <w:pStyle w:val="Default"/>
              <w:rPr>
                <w:sz w:val="20"/>
                <w:szCs w:val="20"/>
              </w:rPr>
            </w:pPr>
            <w:r>
              <w:rPr>
                <w:sz w:val="20"/>
                <w:szCs w:val="20"/>
              </w:rPr>
              <w:t>45</w:t>
            </w:r>
          </w:p>
        </w:tc>
        <w:tc>
          <w:tcPr>
            <w:tcW w:w="2016" w:type="dxa"/>
            <w:tcBorders>
              <w:top w:val="single" w:sz="8" w:space="0" w:color="000000"/>
              <w:left w:val="single" w:sz="8" w:space="0" w:color="000000"/>
              <w:bottom w:val="single" w:sz="8" w:space="0" w:color="000000"/>
              <w:right w:val="single" w:sz="8" w:space="0" w:color="000000"/>
            </w:tcBorders>
          </w:tcPr>
          <w:p w:rsidR="0068652F" w:rsidRDefault="0068652F" w:rsidP="00FB4B89">
            <w:pPr>
              <w:pStyle w:val="Default"/>
              <w:rPr>
                <w:sz w:val="20"/>
                <w:szCs w:val="20"/>
              </w:rPr>
            </w:pPr>
            <w:proofErr w:type="spellStart"/>
            <w:r>
              <w:rPr>
                <w:sz w:val="20"/>
                <w:szCs w:val="20"/>
              </w:rPr>
              <w:t>Jhpiego</w:t>
            </w:r>
            <w:proofErr w:type="spellEnd"/>
          </w:p>
        </w:tc>
        <w:tc>
          <w:tcPr>
            <w:tcW w:w="1159" w:type="dxa"/>
            <w:tcBorders>
              <w:top w:val="single" w:sz="8" w:space="0" w:color="000000"/>
              <w:left w:val="single" w:sz="8" w:space="0" w:color="000000"/>
              <w:bottom w:val="single" w:sz="8" w:space="0" w:color="000000"/>
              <w:right w:val="single" w:sz="8" w:space="0" w:color="000000"/>
            </w:tcBorders>
          </w:tcPr>
          <w:p w:rsidR="0068652F" w:rsidRDefault="0068652F" w:rsidP="00FB4B89">
            <w:pPr>
              <w:pStyle w:val="Default"/>
              <w:rPr>
                <w:sz w:val="20"/>
                <w:szCs w:val="20"/>
              </w:rPr>
            </w:pPr>
            <w:r>
              <w:rPr>
                <w:sz w:val="20"/>
                <w:szCs w:val="20"/>
              </w:rPr>
              <w:t>LARC</w:t>
            </w:r>
          </w:p>
        </w:tc>
        <w:tc>
          <w:tcPr>
            <w:tcW w:w="11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68652F" w:rsidRPr="00331CA4" w:rsidRDefault="0068652F" w:rsidP="00FB4B89">
            <w:pPr>
              <w:pStyle w:val="Default"/>
              <w:rPr>
                <w:sz w:val="20"/>
                <w:szCs w:val="20"/>
              </w:rPr>
            </w:pPr>
            <w:r>
              <w:rPr>
                <w:sz w:val="20"/>
                <w:szCs w:val="20"/>
              </w:rPr>
              <w:t>5</w:t>
            </w:r>
          </w:p>
        </w:tc>
        <w:tc>
          <w:tcPr>
            <w:tcW w:w="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68652F" w:rsidRPr="00331CA4" w:rsidRDefault="0068652F" w:rsidP="00FB4B89">
            <w:pPr>
              <w:pStyle w:val="Default"/>
              <w:rPr>
                <w:sz w:val="20"/>
                <w:szCs w:val="20"/>
              </w:rPr>
            </w:pPr>
            <w:r>
              <w:rPr>
                <w:sz w:val="20"/>
                <w:szCs w:val="20"/>
              </w:rPr>
              <w:t>Dec</w:t>
            </w:r>
          </w:p>
        </w:tc>
        <w:tc>
          <w:tcPr>
            <w:tcW w:w="7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68652F" w:rsidRPr="00331CA4" w:rsidRDefault="0068652F" w:rsidP="00FB4B89">
            <w:pPr>
              <w:pStyle w:val="Default"/>
              <w:rPr>
                <w:sz w:val="20"/>
                <w:szCs w:val="20"/>
              </w:rPr>
            </w:pPr>
            <w:r>
              <w:rPr>
                <w:sz w:val="20"/>
                <w:szCs w:val="20"/>
              </w:rPr>
              <w:t>2015</w:t>
            </w:r>
          </w:p>
        </w:tc>
        <w:tc>
          <w:tcPr>
            <w:tcW w:w="126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68652F" w:rsidRPr="00331CA4" w:rsidRDefault="0068652F" w:rsidP="00FB4B89">
            <w:pPr>
              <w:pStyle w:val="Default"/>
              <w:rPr>
                <w:sz w:val="20"/>
                <w:szCs w:val="20"/>
              </w:rPr>
            </w:pPr>
            <w:r w:rsidRPr="00331CA4">
              <w:rPr>
                <w:sz w:val="20"/>
                <w:szCs w:val="20"/>
              </w:rPr>
              <w:t>Yes</w:t>
            </w:r>
          </w:p>
        </w:tc>
      </w:tr>
    </w:tbl>
    <w:p w:rsidR="00331CA4" w:rsidRDefault="00331CA4" w:rsidP="00331CA4">
      <w:pPr>
        <w:pStyle w:val="Default"/>
      </w:pPr>
    </w:p>
    <w:sectPr w:rsidR="00331CA4" w:rsidSect="002015E5">
      <w:pgSz w:w="15840" w:h="12240" w:orient="landscape"/>
      <w:pgMar w:top="90" w:right="1440" w:bottom="36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kshmi Balachandran" w:date="2016-02-25T18:09:00Z" w:initials="LB">
    <w:p w:rsidR="00120EB2" w:rsidRDefault="00120EB2">
      <w:pPr>
        <w:pStyle w:val="CommentText"/>
      </w:pPr>
      <w:r>
        <w:rPr>
          <w:rStyle w:val="CommentReference"/>
        </w:rPr>
        <w:annotationRef/>
      </w:r>
      <w:r>
        <w:t>Both Total Facilities and Total Reporting Facilities must be included</w:t>
      </w:r>
    </w:p>
  </w:comment>
  <w:comment w:id="1" w:author="Lakshmi Balachandran" w:date="2016-02-25T20:28:00Z" w:initials="LB">
    <w:p w:rsidR="00120EB2" w:rsidRDefault="00120EB2">
      <w:pPr>
        <w:pStyle w:val="CommentText"/>
      </w:pPr>
      <w:r>
        <w:rPr>
          <w:rStyle w:val="CommentReference"/>
        </w:rPr>
        <w:annotationRef/>
      </w:r>
      <w:r>
        <w:t>Training selection displays two columns in the output: a) # Facilities with a HR trained in &lt;&gt;, by &lt;</w:t>
      </w:r>
      <w:proofErr w:type="gramStart"/>
      <w:r>
        <w:t>&gt;  and</w:t>
      </w:r>
      <w:proofErr w:type="gramEnd"/>
      <w:r>
        <w:t xml:space="preserve">  b) the total number of HWs trained in &lt;&gt; by &lt;&gt;  in the  geography</w:t>
      </w:r>
    </w:p>
  </w:comment>
  <w:comment w:id="2" w:author="Lakshmi Balachandran" w:date="2016-02-25T20:29:00Z" w:initials="LB">
    <w:p w:rsidR="00120EB2" w:rsidRDefault="00120EB2">
      <w:pPr>
        <w:pStyle w:val="CommentText"/>
      </w:pPr>
      <w:r>
        <w:rPr>
          <w:rStyle w:val="CommentReference"/>
        </w:rPr>
        <w:annotationRef/>
      </w:r>
      <w:r>
        <w:t>Note the display for multiple training types and training organizations selected</w:t>
      </w:r>
    </w:p>
  </w:comment>
  <w:comment w:id="3" w:author="Lakshmi Balachandran" w:date="2016-02-25T20:32:00Z" w:initials="LB">
    <w:p w:rsidR="00120EB2" w:rsidRDefault="00120EB2" w:rsidP="00793E1D">
      <w:pPr>
        <w:pStyle w:val="CommentText"/>
      </w:pPr>
      <w:r>
        <w:rPr>
          <w:rStyle w:val="CommentReference"/>
        </w:rPr>
        <w:annotationRef/>
      </w:r>
      <w:r>
        <w:t>Both Total Facilities and Total Reporting Facilities must be included</w:t>
      </w:r>
    </w:p>
  </w:comment>
  <w:comment w:id="4" w:author="Lakshmi Balachandran" w:date="2016-02-25T20:32:00Z" w:initials="LB">
    <w:p w:rsidR="00120EB2" w:rsidRDefault="00120EB2" w:rsidP="00793E1D">
      <w:pPr>
        <w:pStyle w:val="CommentText"/>
      </w:pPr>
      <w:r>
        <w:rPr>
          <w:rStyle w:val="CommentReference"/>
        </w:rPr>
        <w:annotationRef/>
      </w:r>
      <w:r>
        <w:t>Training selection displays two columns in the output: a) # Facilities with a HR trained in &lt;&gt;, by &lt;</w:t>
      </w:r>
      <w:proofErr w:type="gramStart"/>
      <w:r>
        <w:t>&gt;  and</w:t>
      </w:r>
      <w:proofErr w:type="gramEnd"/>
      <w:r>
        <w:t xml:space="preserve">  b) the total number of HWs trained in &lt;&gt; by &lt;&gt;  in the  geography</w:t>
      </w:r>
    </w:p>
  </w:comment>
  <w:comment w:id="5" w:author="Lakshmi Balachandran" w:date="2016-02-22T14:12:00Z" w:initials="LB">
    <w:p w:rsidR="00120EB2" w:rsidRDefault="00120EB2">
      <w:pPr>
        <w:pStyle w:val="CommentText"/>
      </w:pPr>
      <w:r>
        <w:rPr>
          <w:rStyle w:val="CommentReference"/>
        </w:rPr>
        <w:annotationRef/>
      </w:r>
      <w:r>
        <w:t>Note how Providing is displayed</w:t>
      </w:r>
    </w:p>
  </w:comment>
  <w:comment w:id="6" w:author="Lakshmi Balachandran" w:date="2016-02-25T20:58:00Z" w:initials="LB">
    <w:p w:rsidR="00120EB2" w:rsidRDefault="00120EB2">
      <w:pPr>
        <w:pStyle w:val="CommentText"/>
      </w:pPr>
      <w:r>
        <w:rPr>
          <w:rStyle w:val="CommentReference"/>
        </w:rPr>
        <w:annotationRef/>
      </w:r>
      <w:r>
        <w:t xml:space="preserve">Always include Reporting </w:t>
      </w:r>
    </w:p>
  </w:comment>
  <w:comment w:id="7" w:author="Lakshmi Balachandran" w:date="2016-02-25T12:13:00Z" w:initials="LB">
    <w:p w:rsidR="00120EB2" w:rsidRDefault="00120EB2">
      <w:pPr>
        <w:pStyle w:val="CommentText"/>
      </w:pPr>
      <w:r>
        <w:rPr>
          <w:rStyle w:val="CommentReference"/>
        </w:rPr>
        <w:annotationRef/>
      </w:r>
      <w:r>
        <w:t>Note that facilities that don’t have any HWs trained in LARC must also be displayed</w:t>
      </w:r>
    </w:p>
  </w:comment>
  <w:comment w:id="8" w:author="Lakshmi Balachandran" w:date="2016-02-26T00:03:00Z" w:initials="LB">
    <w:p w:rsidR="00120EB2" w:rsidRDefault="00120EB2">
      <w:pPr>
        <w:pStyle w:val="CommentText"/>
      </w:pPr>
      <w:r>
        <w:rPr>
          <w:rStyle w:val="CommentReference"/>
        </w:rPr>
        <w:annotationRef/>
      </w:r>
      <w:r>
        <w:t>Note how multiple training types and organizations are displayed</w:t>
      </w:r>
    </w:p>
  </w:comment>
  <w:comment w:id="9" w:author="Lakshmi Balachandran" w:date="2016-02-25T23:51:00Z" w:initials="LB">
    <w:p w:rsidR="00120EB2" w:rsidRDefault="00120EB2" w:rsidP="00C85A8A">
      <w:pPr>
        <w:pStyle w:val="CommentText"/>
      </w:pPr>
      <w:r>
        <w:rPr>
          <w:rStyle w:val="CommentReference"/>
        </w:rPr>
        <w:annotationRef/>
      </w:r>
      <w:r>
        <w:t xml:space="preserve">Always include Reporting </w:t>
      </w:r>
    </w:p>
  </w:comment>
  <w:comment w:id="10" w:author="Lakshmi Balachandran" w:date="2016-02-25T23:51:00Z" w:initials="LB">
    <w:p w:rsidR="00120EB2" w:rsidRDefault="00120EB2" w:rsidP="00C85A8A">
      <w:pPr>
        <w:pStyle w:val="CommentText"/>
      </w:pPr>
      <w:r>
        <w:rPr>
          <w:rStyle w:val="CommentReference"/>
        </w:rPr>
        <w:annotationRef/>
      </w:r>
      <w:r>
        <w:t>Note that facilities that don’t have any HWs trained in LARC must also be displayed</w:t>
      </w:r>
    </w:p>
  </w:comment>
  <w:comment w:id="12" w:author="Lakshmi Balachandran" w:date="2016-02-26T00:32:00Z" w:initials="LB">
    <w:p w:rsidR="00120EB2" w:rsidRDefault="00120EB2">
      <w:pPr>
        <w:pStyle w:val="CommentText"/>
      </w:pPr>
      <w:r>
        <w:rPr>
          <w:rStyle w:val="CommentReference"/>
        </w:rPr>
        <w:annotationRef/>
      </w:r>
      <w:r>
        <w:t>Note how selection of one or more training IDs is handled</w:t>
      </w:r>
    </w:p>
  </w:comment>
  <w:comment w:id="13" w:author="Lakshmi Balachandran" w:date="2016-02-26T00:34:00Z" w:initials="LB">
    <w:p w:rsidR="00120EB2" w:rsidRDefault="00120EB2">
      <w:pPr>
        <w:pStyle w:val="CommentText"/>
      </w:pPr>
      <w:r>
        <w:rPr>
          <w:rStyle w:val="CommentReference"/>
        </w:rPr>
        <w:annotationRef/>
      </w:r>
      <w:r>
        <w:t>Always include Training ID, Training Organizer, and Training Type as columns when Training IDs are selected</w:t>
      </w:r>
    </w:p>
  </w:comment>
  <w:comment w:id="14" w:author="Lakshmi Balachandran" w:date="2016-02-26T00:14:00Z" w:initials="LB">
    <w:p w:rsidR="00120EB2" w:rsidRDefault="00120EB2" w:rsidP="00C95094">
      <w:pPr>
        <w:pStyle w:val="CommentText"/>
      </w:pPr>
      <w:r>
        <w:rPr>
          <w:rStyle w:val="CommentReference"/>
        </w:rPr>
        <w:annotationRef/>
      </w:r>
      <w:r>
        <w:t xml:space="preserve">Always include Reporting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FE9"/>
    <w:multiLevelType w:val="hybridMultilevel"/>
    <w:tmpl w:val="3BBC0686"/>
    <w:lvl w:ilvl="0" w:tplc="B4D85696">
      <w:start w:val="1"/>
      <w:numFmt w:val="bullet"/>
      <w:lvlText w:val=""/>
      <w:lvlJc w:val="left"/>
      <w:pPr>
        <w:ind w:left="720" w:hanging="360"/>
      </w:pPr>
      <w:rPr>
        <w:rFonts w:ascii="Symbol" w:hAnsi="Symbo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DED601F"/>
    <w:multiLevelType w:val="hybridMultilevel"/>
    <w:tmpl w:val="4EC2C608"/>
    <w:lvl w:ilvl="0" w:tplc="B4D85696">
      <w:start w:val="1"/>
      <w:numFmt w:val="bullet"/>
      <w:lvlText w:val=""/>
      <w:lvlJc w:val="left"/>
      <w:pPr>
        <w:ind w:left="720" w:hanging="360"/>
      </w:pPr>
      <w:rPr>
        <w:rFonts w:ascii="Symbol" w:hAnsi="Symbo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A4"/>
    <w:rsid w:val="000152E6"/>
    <w:rsid w:val="00026830"/>
    <w:rsid w:val="00120EB2"/>
    <w:rsid w:val="00134663"/>
    <w:rsid w:val="002015E5"/>
    <w:rsid w:val="002F6076"/>
    <w:rsid w:val="00331CA4"/>
    <w:rsid w:val="003362CF"/>
    <w:rsid w:val="003B5A84"/>
    <w:rsid w:val="00401FF9"/>
    <w:rsid w:val="004509D4"/>
    <w:rsid w:val="0050590C"/>
    <w:rsid w:val="005457DA"/>
    <w:rsid w:val="0068652F"/>
    <w:rsid w:val="006D7113"/>
    <w:rsid w:val="007065CE"/>
    <w:rsid w:val="00715944"/>
    <w:rsid w:val="00785626"/>
    <w:rsid w:val="00793E1D"/>
    <w:rsid w:val="00823969"/>
    <w:rsid w:val="0088776F"/>
    <w:rsid w:val="008948E0"/>
    <w:rsid w:val="00896951"/>
    <w:rsid w:val="008D3E8F"/>
    <w:rsid w:val="008F74C4"/>
    <w:rsid w:val="009B2115"/>
    <w:rsid w:val="00A04404"/>
    <w:rsid w:val="00C85A8A"/>
    <w:rsid w:val="00C95094"/>
    <w:rsid w:val="00CA0C26"/>
    <w:rsid w:val="00CC264C"/>
    <w:rsid w:val="00D407DE"/>
    <w:rsid w:val="00D541CF"/>
    <w:rsid w:val="00D54B56"/>
    <w:rsid w:val="00D76CBA"/>
    <w:rsid w:val="00DA2F30"/>
    <w:rsid w:val="00E45E7B"/>
    <w:rsid w:val="00F0464E"/>
    <w:rsid w:val="00F502A4"/>
    <w:rsid w:val="00FB4B89"/>
    <w:rsid w:val="00FC4D18"/>
    <w:rsid w:val="00FD5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1CA4"/>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331CA4"/>
    <w:rPr>
      <w:sz w:val="16"/>
      <w:szCs w:val="16"/>
    </w:rPr>
  </w:style>
  <w:style w:type="paragraph" w:styleId="CommentText">
    <w:name w:val="annotation text"/>
    <w:basedOn w:val="Normal"/>
    <w:link w:val="CommentTextChar"/>
    <w:uiPriority w:val="99"/>
    <w:semiHidden/>
    <w:unhideWhenUsed/>
    <w:rsid w:val="00331CA4"/>
    <w:pPr>
      <w:spacing w:line="240" w:lineRule="auto"/>
    </w:pPr>
    <w:rPr>
      <w:sz w:val="20"/>
      <w:szCs w:val="20"/>
    </w:rPr>
  </w:style>
  <w:style w:type="character" w:customStyle="1" w:styleId="CommentTextChar">
    <w:name w:val="Comment Text Char"/>
    <w:basedOn w:val="DefaultParagraphFont"/>
    <w:link w:val="CommentText"/>
    <w:uiPriority w:val="99"/>
    <w:semiHidden/>
    <w:rsid w:val="00331CA4"/>
    <w:rPr>
      <w:sz w:val="20"/>
      <w:szCs w:val="20"/>
    </w:rPr>
  </w:style>
  <w:style w:type="paragraph" w:styleId="CommentSubject">
    <w:name w:val="annotation subject"/>
    <w:basedOn w:val="CommentText"/>
    <w:next w:val="CommentText"/>
    <w:link w:val="CommentSubjectChar"/>
    <w:uiPriority w:val="99"/>
    <w:semiHidden/>
    <w:unhideWhenUsed/>
    <w:rsid w:val="00331CA4"/>
    <w:rPr>
      <w:b/>
      <w:bCs/>
    </w:rPr>
  </w:style>
  <w:style w:type="character" w:customStyle="1" w:styleId="CommentSubjectChar">
    <w:name w:val="Comment Subject Char"/>
    <w:basedOn w:val="CommentTextChar"/>
    <w:link w:val="CommentSubject"/>
    <w:uiPriority w:val="99"/>
    <w:semiHidden/>
    <w:rsid w:val="00331CA4"/>
    <w:rPr>
      <w:b/>
      <w:bCs/>
      <w:sz w:val="20"/>
      <w:szCs w:val="20"/>
    </w:rPr>
  </w:style>
  <w:style w:type="paragraph" w:styleId="BalloonText">
    <w:name w:val="Balloon Text"/>
    <w:basedOn w:val="Normal"/>
    <w:link w:val="BalloonTextChar"/>
    <w:uiPriority w:val="99"/>
    <w:semiHidden/>
    <w:unhideWhenUsed/>
    <w:rsid w:val="00331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CA4"/>
    <w:rPr>
      <w:rFonts w:ascii="Tahoma" w:hAnsi="Tahoma" w:cs="Tahoma"/>
      <w:sz w:val="16"/>
      <w:szCs w:val="16"/>
    </w:rPr>
  </w:style>
  <w:style w:type="paragraph" w:styleId="ListParagraph">
    <w:name w:val="List Paragraph"/>
    <w:basedOn w:val="Normal"/>
    <w:uiPriority w:val="34"/>
    <w:qFormat/>
    <w:rsid w:val="00D407DE"/>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1CA4"/>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331CA4"/>
    <w:rPr>
      <w:sz w:val="16"/>
      <w:szCs w:val="16"/>
    </w:rPr>
  </w:style>
  <w:style w:type="paragraph" w:styleId="CommentText">
    <w:name w:val="annotation text"/>
    <w:basedOn w:val="Normal"/>
    <w:link w:val="CommentTextChar"/>
    <w:uiPriority w:val="99"/>
    <w:semiHidden/>
    <w:unhideWhenUsed/>
    <w:rsid w:val="00331CA4"/>
    <w:pPr>
      <w:spacing w:line="240" w:lineRule="auto"/>
    </w:pPr>
    <w:rPr>
      <w:sz w:val="20"/>
      <w:szCs w:val="20"/>
    </w:rPr>
  </w:style>
  <w:style w:type="character" w:customStyle="1" w:styleId="CommentTextChar">
    <w:name w:val="Comment Text Char"/>
    <w:basedOn w:val="DefaultParagraphFont"/>
    <w:link w:val="CommentText"/>
    <w:uiPriority w:val="99"/>
    <w:semiHidden/>
    <w:rsid w:val="00331CA4"/>
    <w:rPr>
      <w:sz w:val="20"/>
      <w:szCs w:val="20"/>
    </w:rPr>
  </w:style>
  <w:style w:type="paragraph" w:styleId="CommentSubject">
    <w:name w:val="annotation subject"/>
    <w:basedOn w:val="CommentText"/>
    <w:next w:val="CommentText"/>
    <w:link w:val="CommentSubjectChar"/>
    <w:uiPriority w:val="99"/>
    <w:semiHidden/>
    <w:unhideWhenUsed/>
    <w:rsid w:val="00331CA4"/>
    <w:rPr>
      <w:b/>
      <w:bCs/>
    </w:rPr>
  </w:style>
  <w:style w:type="character" w:customStyle="1" w:styleId="CommentSubjectChar">
    <w:name w:val="Comment Subject Char"/>
    <w:basedOn w:val="CommentTextChar"/>
    <w:link w:val="CommentSubject"/>
    <w:uiPriority w:val="99"/>
    <w:semiHidden/>
    <w:rsid w:val="00331CA4"/>
    <w:rPr>
      <w:b/>
      <w:bCs/>
      <w:sz w:val="20"/>
      <w:szCs w:val="20"/>
    </w:rPr>
  </w:style>
  <w:style w:type="paragraph" w:styleId="BalloonText">
    <w:name w:val="Balloon Text"/>
    <w:basedOn w:val="Normal"/>
    <w:link w:val="BalloonTextChar"/>
    <w:uiPriority w:val="99"/>
    <w:semiHidden/>
    <w:unhideWhenUsed/>
    <w:rsid w:val="00331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CA4"/>
    <w:rPr>
      <w:rFonts w:ascii="Tahoma" w:hAnsi="Tahoma" w:cs="Tahoma"/>
      <w:sz w:val="16"/>
      <w:szCs w:val="16"/>
    </w:rPr>
  </w:style>
  <w:style w:type="paragraph" w:styleId="ListParagraph">
    <w:name w:val="List Paragraph"/>
    <w:basedOn w:val="Normal"/>
    <w:uiPriority w:val="34"/>
    <w:qFormat/>
    <w:rsid w:val="00D407DE"/>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70770">
      <w:bodyDiv w:val="1"/>
      <w:marLeft w:val="0"/>
      <w:marRight w:val="0"/>
      <w:marTop w:val="0"/>
      <w:marBottom w:val="0"/>
      <w:divBdr>
        <w:top w:val="none" w:sz="0" w:space="0" w:color="auto"/>
        <w:left w:val="none" w:sz="0" w:space="0" w:color="auto"/>
        <w:bottom w:val="none" w:sz="0" w:space="0" w:color="auto"/>
        <w:right w:val="none" w:sz="0" w:space="0" w:color="auto"/>
      </w:divBdr>
    </w:div>
    <w:div w:id="968515902">
      <w:bodyDiv w:val="1"/>
      <w:marLeft w:val="0"/>
      <w:marRight w:val="0"/>
      <w:marTop w:val="0"/>
      <w:marBottom w:val="0"/>
      <w:divBdr>
        <w:top w:val="none" w:sz="0" w:space="0" w:color="auto"/>
        <w:left w:val="none" w:sz="0" w:space="0" w:color="auto"/>
        <w:bottom w:val="none" w:sz="0" w:space="0" w:color="auto"/>
        <w:right w:val="none" w:sz="0" w:space="0" w:color="auto"/>
      </w:divBdr>
    </w:div>
    <w:div w:id="1460689351">
      <w:bodyDiv w:val="1"/>
      <w:marLeft w:val="0"/>
      <w:marRight w:val="0"/>
      <w:marTop w:val="0"/>
      <w:marBottom w:val="0"/>
      <w:divBdr>
        <w:top w:val="none" w:sz="0" w:space="0" w:color="auto"/>
        <w:left w:val="none" w:sz="0" w:space="0" w:color="auto"/>
        <w:bottom w:val="none" w:sz="0" w:space="0" w:color="auto"/>
        <w:right w:val="none" w:sz="0" w:space="0" w:color="auto"/>
      </w:divBdr>
    </w:div>
    <w:div w:id="1879777227">
      <w:bodyDiv w:val="1"/>
      <w:marLeft w:val="0"/>
      <w:marRight w:val="0"/>
      <w:marTop w:val="0"/>
      <w:marBottom w:val="0"/>
      <w:divBdr>
        <w:top w:val="none" w:sz="0" w:space="0" w:color="auto"/>
        <w:left w:val="none" w:sz="0" w:space="0" w:color="auto"/>
        <w:bottom w:val="none" w:sz="0" w:space="0" w:color="auto"/>
        <w:right w:val="none" w:sz="0" w:space="0" w:color="auto"/>
      </w:divBdr>
    </w:div>
    <w:div w:id="201275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3801</TotalTime>
  <Pages>13</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Balachandran</dc:creator>
  <cp:lastModifiedBy>Gregory</cp:lastModifiedBy>
  <cp:revision>1</cp:revision>
  <dcterms:created xsi:type="dcterms:W3CDTF">2016-02-22T13:01:00Z</dcterms:created>
  <dcterms:modified xsi:type="dcterms:W3CDTF">2016-03-23T21:21:00Z</dcterms:modified>
</cp:coreProperties>
</file>