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3B0" w:rsidRDefault="003C5C03">
      <w:pPr>
        <w:rPr>
          <w:lang w:val="es-CO"/>
        </w:rPr>
      </w:pPr>
      <w:r>
        <w:rPr>
          <w:lang w:val="es-CO"/>
        </w:rPr>
        <w:t xml:space="preserve">Instrucciones </w:t>
      </w:r>
      <w:proofErr w:type="spellStart"/>
      <w:r>
        <w:rPr>
          <w:lang w:val="es-CO"/>
        </w:rPr>
        <w:t>Heroku</w:t>
      </w:r>
      <w:proofErr w:type="spellEnd"/>
    </w:p>
    <w:p w:rsidR="003C5C03" w:rsidRDefault="003C5C03">
      <w:r>
        <w:rPr>
          <w:lang w:val="es-CO"/>
        </w:rPr>
        <w:t xml:space="preserve">Url: </w:t>
      </w:r>
      <w:hyperlink r:id="rId5" w:history="1">
        <w:r w:rsidR="001073A2" w:rsidRPr="001F68C0">
          <w:rPr>
            <w:rStyle w:val="Hipervnculo"/>
          </w:rPr>
          <w:t>http://psp11-john.herokuap</w:t>
        </w:r>
        <w:r w:rsidR="001073A2" w:rsidRPr="001F68C0">
          <w:rPr>
            <w:rStyle w:val="Hipervnculo"/>
          </w:rPr>
          <w:t>p</w:t>
        </w:r>
        <w:r w:rsidR="001073A2" w:rsidRPr="001F68C0">
          <w:rPr>
            <w:rStyle w:val="Hipervnculo"/>
          </w:rPr>
          <w:t>.com/</w:t>
        </w:r>
      </w:hyperlink>
    </w:p>
    <w:p w:rsidR="003C5C03" w:rsidRDefault="003C5C03">
      <w:pPr>
        <w:rPr>
          <w:lang w:val="es-CO"/>
        </w:rPr>
      </w:pPr>
      <w:r>
        <w:rPr>
          <w:lang w:val="es-CO"/>
        </w:rPr>
        <w:t>Al iniciar se encuentran dos opciones:</w:t>
      </w:r>
    </w:p>
    <w:p w:rsidR="003C5C03" w:rsidRDefault="001073A2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4848902" cy="2705478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1C290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03" w:rsidRDefault="003C5C03" w:rsidP="003C5C0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Calcular </w:t>
      </w:r>
      <w:r w:rsidR="001073A2">
        <w:rPr>
          <w:lang w:val="es-419"/>
        </w:rPr>
        <w:t>el archivo de prueba</w:t>
      </w:r>
      <w:r>
        <w:rPr>
          <w:lang w:val="es-CO"/>
        </w:rPr>
        <w:t xml:space="preserve">: </w:t>
      </w:r>
      <w:r w:rsidR="001073A2">
        <w:rPr>
          <w:lang w:val="es-419"/>
        </w:rPr>
        <w:t xml:space="preserve">Carga datos del archivo de prueba </w:t>
      </w:r>
      <w:r>
        <w:rPr>
          <w:lang w:val="es-CO"/>
        </w:rPr>
        <w:t xml:space="preserve">que </w:t>
      </w:r>
      <w:r w:rsidR="001073A2">
        <w:rPr>
          <w:lang w:val="es-419"/>
        </w:rPr>
        <w:t>se ilustran en la</w:t>
      </w:r>
      <w:r>
        <w:rPr>
          <w:lang w:val="es-CO"/>
        </w:rPr>
        <w:t xml:space="preserve"> siguiente tabla:</w:t>
      </w:r>
    </w:p>
    <w:tbl>
      <w:tblPr>
        <w:tblStyle w:val="Tablaconcuadrcula"/>
        <w:tblW w:w="5992" w:type="dxa"/>
        <w:tblInd w:w="575" w:type="dxa"/>
        <w:tblLook w:val="01E0" w:firstRow="1" w:lastRow="1" w:firstColumn="1" w:lastColumn="1" w:noHBand="0" w:noVBand="0"/>
      </w:tblPr>
      <w:tblGrid>
        <w:gridCol w:w="3444"/>
        <w:gridCol w:w="1274"/>
        <w:gridCol w:w="1274"/>
      </w:tblGrid>
      <w:tr w:rsidR="001073A2" w:rsidTr="001073A2">
        <w:tc>
          <w:tcPr>
            <w:tcW w:w="3444" w:type="dxa"/>
          </w:tcPr>
          <w:p w:rsidR="001073A2" w:rsidRPr="0096730B" w:rsidRDefault="001073A2" w:rsidP="0090626F">
            <w:pPr>
              <w:rPr>
                <w:b/>
                <w:bCs/>
              </w:rPr>
            </w:pPr>
            <w:proofErr w:type="spellStart"/>
            <w:r w:rsidRPr="0096730B">
              <w:rPr>
                <w:b/>
                <w:bCs/>
              </w:rPr>
              <w:t>Class</w:t>
            </w:r>
            <w:proofErr w:type="spellEnd"/>
            <w:r w:rsidRPr="0096730B">
              <w:rPr>
                <w:b/>
                <w:bCs/>
              </w:rPr>
              <w:t xml:space="preserve"> </w:t>
            </w:r>
            <w:proofErr w:type="spellStart"/>
            <w:r w:rsidRPr="0096730B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1274" w:type="dxa"/>
          </w:tcPr>
          <w:p w:rsidR="001073A2" w:rsidRPr="0096730B" w:rsidRDefault="001073A2" w:rsidP="0090626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Class</w:t>
            </w:r>
            <w:proofErr w:type="spellEnd"/>
            <w:r>
              <w:rPr>
                <w:b/>
                <w:bCs/>
              </w:rPr>
              <w:t xml:space="preserve"> LOC</w:t>
            </w:r>
          </w:p>
        </w:tc>
        <w:tc>
          <w:tcPr>
            <w:tcW w:w="1274" w:type="dxa"/>
          </w:tcPr>
          <w:p w:rsidR="001073A2" w:rsidRPr="0096730B" w:rsidRDefault="001073A2" w:rsidP="0090626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rPr>
                <w:b/>
                <w:bCs/>
              </w:rPr>
              <w:t xml:space="preserve"> of </w:t>
            </w:r>
            <w:proofErr w:type="spellStart"/>
            <w:r>
              <w:rPr>
                <w:b/>
                <w:bCs/>
              </w:rPr>
              <w:t>Methods</w:t>
            </w:r>
            <w:proofErr w:type="spellEnd"/>
          </w:p>
        </w:tc>
      </w:tr>
      <w:tr w:rsidR="001073A2" w:rsidTr="001073A2">
        <w:tc>
          <w:tcPr>
            <w:tcW w:w="3444" w:type="dxa"/>
          </w:tcPr>
          <w:p w:rsidR="001073A2" w:rsidRDefault="001073A2" w:rsidP="0090626F">
            <w:proofErr w:type="spellStart"/>
            <w:r>
              <w:t>each_char</w:t>
            </w:r>
            <w:proofErr w:type="spellEnd"/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18</w:t>
            </w:r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3</w:t>
            </w:r>
          </w:p>
        </w:tc>
      </w:tr>
      <w:tr w:rsidR="001073A2" w:rsidTr="001073A2">
        <w:tc>
          <w:tcPr>
            <w:tcW w:w="3444" w:type="dxa"/>
          </w:tcPr>
          <w:p w:rsidR="001073A2" w:rsidRDefault="001073A2" w:rsidP="0090626F">
            <w:proofErr w:type="spellStart"/>
            <w:r>
              <w:t>string_read</w:t>
            </w:r>
            <w:proofErr w:type="spellEnd"/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18</w:t>
            </w:r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3</w:t>
            </w:r>
          </w:p>
        </w:tc>
      </w:tr>
      <w:tr w:rsidR="001073A2" w:rsidTr="001073A2">
        <w:tc>
          <w:tcPr>
            <w:tcW w:w="3444" w:type="dxa"/>
          </w:tcPr>
          <w:p w:rsidR="001073A2" w:rsidRDefault="001073A2" w:rsidP="0090626F">
            <w:proofErr w:type="spellStart"/>
            <w:r>
              <w:t>single_character</w:t>
            </w:r>
            <w:proofErr w:type="spellEnd"/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25</w:t>
            </w:r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3</w:t>
            </w:r>
          </w:p>
        </w:tc>
      </w:tr>
      <w:tr w:rsidR="001073A2" w:rsidTr="001073A2">
        <w:tc>
          <w:tcPr>
            <w:tcW w:w="3444" w:type="dxa"/>
          </w:tcPr>
          <w:p w:rsidR="001073A2" w:rsidRDefault="001073A2" w:rsidP="0090626F">
            <w:proofErr w:type="spellStart"/>
            <w:r>
              <w:t>each_line</w:t>
            </w:r>
            <w:proofErr w:type="spellEnd"/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31</w:t>
            </w:r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3</w:t>
            </w:r>
          </w:p>
        </w:tc>
      </w:tr>
      <w:tr w:rsidR="001073A2" w:rsidTr="001073A2">
        <w:tc>
          <w:tcPr>
            <w:tcW w:w="3444" w:type="dxa"/>
          </w:tcPr>
          <w:p w:rsidR="001073A2" w:rsidRDefault="001073A2" w:rsidP="0090626F">
            <w:proofErr w:type="spellStart"/>
            <w:r>
              <w:t>single_char</w:t>
            </w:r>
            <w:proofErr w:type="spellEnd"/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37</w:t>
            </w:r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3</w:t>
            </w:r>
          </w:p>
        </w:tc>
      </w:tr>
      <w:tr w:rsidR="001073A2" w:rsidTr="001073A2">
        <w:tc>
          <w:tcPr>
            <w:tcW w:w="3444" w:type="dxa"/>
          </w:tcPr>
          <w:p w:rsidR="001073A2" w:rsidRDefault="001073A2" w:rsidP="0090626F">
            <w:proofErr w:type="spellStart"/>
            <w:r>
              <w:t>string_builder</w:t>
            </w:r>
            <w:proofErr w:type="spellEnd"/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82</w:t>
            </w:r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5</w:t>
            </w:r>
          </w:p>
        </w:tc>
      </w:tr>
      <w:tr w:rsidR="001073A2" w:rsidTr="001073A2">
        <w:tc>
          <w:tcPr>
            <w:tcW w:w="3444" w:type="dxa"/>
          </w:tcPr>
          <w:p w:rsidR="001073A2" w:rsidRDefault="001073A2" w:rsidP="0090626F">
            <w:proofErr w:type="spellStart"/>
            <w:r>
              <w:t>string_manager</w:t>
            </w:r>
            <w:proofErr w:type="spellEnd"/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82</w:t>
            </w:r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4</w:t>
            </w:r>
          </w:p>
        </w:tc>
      </w:tr>
      <w:tr w:rsidR="001073A2" w:rsidTr="001073A2">
        <w:tc>
          <w:tcPr>
            <w:tcW w:w="3444" w:type="dxa"/>
          </w:tcPr>
          <w:p w:rsidR="001073A2" w:rsidRDefault="001073A2" w:rsidP="0090626F">
            <w:proofErr w:type="spellStart"/>
            <w:r>
              <w:t>list_clump</w:t>
            </w:r>
            <w:proofErr w:type="spellEnd"/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87</w:t>
            </w:r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4</w:t>
            </w:r>
          </w:p>
        </w:tc>
      </w:tr>
      <w:tr w:rsidR="001073A2" w:rsidTr="001073A2">
        <w:tc>
          <w:tcPr>
            <w:tcW w:w="3444" w:type="dxa"/>
          </w:tcPr>
          <w:p w:rsidR="001073A2" w:rsidRDefault="001073A2" w:rsidP="0090626F">
            <w:proofErr w:type="spellStart"/>
            <w:r>
              <w:t>list_clip</w:t>
            </w:r>
            <w:proofErr w:type="spellEnd"/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89</w:t>
            </w:r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4</w:t>
            </w:r>
          </w:p>
        </w:tc>
      </w:tr>
      <w:tr w:rsidR="001073A2" w:rsidTr="001073A2">
        <w:tc>
          <w:tcPr>
            <w:tcW w:w="3444" w:type="dxa"/>
          </w:tcPr>
          <w:p w:rsidR="001073A2" w:rsidRDefault="001073A2" w:rsidP="0090626F">
            <w:proofErr w:type="spellStart"/>
            <w:r>
              <w:t>string_decrementer</w:t>
            </w:r>
            <w:proofErr w:type="spellEnd"/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230</w:t>
            </w:r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10</w:t>
            </w:r>
          </w:p>
        </w:tc>
      </w:tr>
      <w:tr w:rsidR="001073A2" w:rsidTr="001073A2">
        <w:tc>
          <w:tcPr>
            <w:tcW w:w="3444" w:type="dxa"/>
          </w:tcPr>
          <w:p w:rsidR="001073A2" w:rsidRDefault="001073A2" w:rsidP="0090626F">
            <w:proofErr w:type="spellStart"/>
            <w:r>
              <w:t>Char</w:t>
            </w:r>
            <w:proofErr w:type="spellEnd"/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85</w:t>
            </w:r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3</w:t>
            </w:r>
          </w:p>
        </w:tc>
      </w:tr>
      <w:tr w:rsidR="001073A2" w:rsidTr="001073A2">
        <w:tc>
          <w:tcPr>
            <w:tcW w:w="3444" w:type="dxa"/>
          </w:tcPr>
          <w:p w:rsidR="001073A2" w:rsidRDefault="001073A2" w:rsidP="0090626F">
            <w:proofErr w:type="spellStart"/>
            <w:r>
              <w:t>Character</w:t>
            </w:r>
            <w:proofErr w:type="spellEnd"/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87</w:t>
            </w:r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3</w:t>
            </w:r>
          </w:p>
        </w:tc>
      </w:tr>
      <w:tr w:rsidR="001073A2" w:rsidTr="001073A2">
        <w:tc>
          <w:tcPr>
            <w:tcW w:w="3444" w:type="dxa"/>
          </w:tcPr>
          <w:p w:rsidR="001073A2" w:rsidRDefault="001073A2" w:rsidP="0090626F">
            <w:proofErr w:type="spellStart"/>
            <w:r>
              <w:t>Converter</w:t>
            </w:r>
            <w:proofErr w:type="spellEnd"/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558</w:t>
            </w:r>
          </w:p>
        </w:tc>
        <w:tc>
          <w:tcPr>
            <w:tcW w:w="1274" w:type="dxa"/>
          </w:tcPr>
          <w:p w:rsidR="001073A2" w:rsidRDefault="001073A2" w:rsidP="0090626F">
            <w:pPr>
              <w:ind w:right="612"/>
              <w:jc w:val="right"/>
            </w:pPr>
            <w:r>
              <w:t>10</w:t>
            </w:r>
          </w:p>
        </w:tc>
      </w:tr>
    </w:tbl>
    <w:p w:rsidR="003C5C03" w:rsidRDefault="003C5C03" w:rsidP="003C5C03">
      <w:pPr>
        <w:rPr>
          <w:lang w:val="es-CO"/>
        </w:rPr>
      </w:pPr>
    </w:p>
    <w:p w:rsidR="003C5C03" w:rsidRDefault="003C5C03" w:rsidP="003C5C03">
      <w:pPr>
        <w:rPr>
          <w:lang w:val="es-CO"/>
        </w:rPr>
      </w:pPr>
      <w:r>
        <w:rPr>
          <w:lang w:val="es-CO"/>
        </w:rPr>
        <w:t>Los resultados esperados son:</w:t>
      </w:r>
    </w:p>
    <w:p w:rsidR="001073A2" w:rsidRPr="00B318D1" w:rsidRDefault="001073A2" w:rsidP="001073A2">
      <w:pPr>
        <w:pStyle w:val="Blocktext"/>
        <w:tabs>
          <w:tab w:val="clear" w:pos="2250"/>
        </w:tabs>
        <w:spacing w:line="360" w:lineRule="auto"/>
        <w:ind w:left="360"/>
      </w:pPr>
      <w:r>
        <w:rPr>
          <w:rFonts w:ascii="Times New Roman" w:hAnsi="Times New Roman"/>
          <w:szCs w:val="24"/>
        </w:rPr>
        <w:t xml:space="preserve">VS = </w:t>
      </w:r>
      <w:r w:rsidRPr="00122946">
        <w:rPr>
          <w:rFonts w:ascii="Times New Roman" w:hAnsi="Times New Roman"/>
          <w:position w:val="-6"/>
          <w:szCs w:val="24"/>
        </w:rPr>
        <w:object w:dxaOrig="22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6.25pt;height:15.75pt" o:ole="">
            <v:imagedata r:id="rId7" o:title=""/>
          </v:shape>
          <o:OLEObject Type="Embed" ProgID="Equation.3" ShapeID="_x0000_i1029" DrawAspect="Content" ObjectID="_1485535714" r:id="rId8"/>
        </w:object>
      </w:r>
    </w:p>
    <w:p w:rsidR="001073A2" w:rsidRPr="00B318D1" w:rsidRDefault="001073A2" w:rsidP="001073A2">
      <w:pPr>
        <w:pStyle w:val="Blocktext"/>
        <w:tabs>
          <w:tab w:val="clear" w:pos="2250"/>
        </w:tabs>
        <w:spacing w:line="360" w:lineRule="auto"/>
        <w:ind w:left="360"/>
      </w:pPr>
      <w:r>
        <w:rPr>
          <w:rFonts w:ascii="Times New Roman" w:hAnsi="Times New Roman"/>
          <w:szCs w:val="24"/>
        </w:rPr>
        <w:t xml:space="preserve">S = </w:t>
      </w:r>
      <w:r w:rsidRPr="00122946">
        <w:rPr>
          <w:rFonts w:ascii="Times New Roman" w:hAnsi="Times New Roman"/>
          <w:position w:val="-6"/>
          <w:szCs w:val="24"/>
        </w:rPr>
        <w:object w:dxaOrig="2160" w:dyaOrig="320">
          <v:shape id="_x0000_i1025" type="#_x0000_t75" style="width:107.25pt;height:15.75pt" o:ole="">
            <v:imagedata r:id="rId9" o:title=""/>
          </v:shape>
          <o:OLEObject Type="Embed" ProgID="Equation.3" ShapeID="_x0000_i1025" DrawAspect="Content" ObjectID="_1485535715" r:id="rId10"/>
        </w:object>
      </w:r>
    </w:p>
    <w:p w:rsidR="001073A2" w:rsidRPr="00B318D1" w:rsidRDefault="001073A2" w:rsidP="001073A2">
      <w:pPr>
        <w:pStyle w:val="Blocktext"/>
        <w:tabs>
          <w:tab w:val="clear" w:pos="2250"/>
        </w:tabs>
        <w:spacing w:line="360" w:lineRule="auto"/>
        <w:ind w:left="360"/>
      </w:pPr>
      <w:r>
        <w:rPr>
          <w:rFonts w:ascii="Times New Roman" w:hAnsi="Times New Roman"/>
          <w:szCs w:val="24"/>
        </w:rPr>
        <w:t xml:space="preserve">M = </w:t>
      </w:r>
      <w:r w:rsidRPr="00122946">
        <w:rPr>
          <w:rFonts w:ascii="Times New Roman" w:hAnsi="Times New Roman"/>
          <w:position w:val="-6"/>
          <w:szCs w:val="24"/>
        </w:rPr>
        <w:object w:dxaOrig="2340" w:dyaOrig="320">
          <v:shape id="_x0000_i1026" type="#_x0000_t75" style="width:116.25pt;height:15.75pt" o:ole="">
            <v:imagedata r:id="rId11" o:title=""/>
          </v:shape>
          <o:OLEObject Type="Embed" ProgID="Equation.3" ShapeID="_x0000_i1026" DrawAspect="Content" ObjectID="_1485535716" r:id="rId12"/>
        </w:object>
      </w:r>
    </w:p>
    <w:p w:rsidR="001073A2" w:rsidRPr="00B318D1" w:rsidRDefault="001073A2" w:rsidP="001073A2">
      <w:pPr>
        <w:pStyle w:val="Blocktext"/>
        <w:tabs>
          <w:tab w:val="clear" w:pos="2250"/>
        </w:tabs>
        <w:spacing w:line="360" w:lineRule="auto"/>
        <w:ind w:left="360"/>
      </w:pPr>
      <w:r>
        <w:rPr>
          <w:rFonts w:ascii="Times New Roman" w:hAnsi="Times New Roman"/>
          <w:szCs w:val="24"/>
        </w:rPr>
        <w:t xml:space="preserve">L = </w:t>
      </w:r>
      <w:r w:rsidRPr="00122946">
        <w:rPr>
          <w:rFonts w:ascii="Times New Roman" w:hAnsi="Times New Roman"/>
          <w:position w:val="-6"/>
          <w:szCs w:val="24"/>
        </w:rPr>
        <w:object w:dxaOrig="2280" w:dyaOrig="320">
          <v:shape id="_x0000_i1027" type="#_x0000_t75" style="width:112.5pt;height:15.75pt" o:ole="">
            <v:imagedata r:id="rId13" o:title=""/>
          </v:shape>
          <o:OLEObject Type="Embed" ProgID="Equation.3" ShapeID="_x0000_i1027" DrawAspect="Content" ObjectID="_1485535717" r:id="rId14"/>
        </w:object>
      </w:r>
    </w:p>
    <w:p w:rsidR="001073A2" w:rsidRDefault="001073A2" w:rsidP="001073A2">
      <w:pPr>
        <w:pStyle w:val="Blocktext"/>
        <w:tabs>
          <w:tab w:val="clear" w:pos="2250"/>
        </w:tabs>
        <w:spacing w:line="360" w:lineRule="auto"/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VL = </w:t>
      </w:r>
      <w:r w:rsidRPr="00122946">
        <w:rPr>
          <w:rFonts w:ascii="Times New Roman" w:hAnsi="Times New Roman"/>
          <w:position w:val="-6"/>
          <w:szCs w:val="24"/>
        </w:rPr>
        <w:object w:dxaOrig="2380" w:dyaOrig="320">
          <v:shape id="_x0000_i1028" type="#_x0000_t75" style="width:120pt;height:15.75pt" o:ole="">
            <v:imagedata r:id="rId15" o:title=""/>
          </v:shape>
          <o:OLEObject Type="Embed" ProgID="Equation.3" ShapeID="_x0000_i1028" DrawAspect="Content" ObjectID="_1485535718" r:id="rId16"/>
        </w:object>
      </w:r>
    </w:p>
    <w:p w:rsidR="003C5C03" w:rsidRPr="003C5C03" w:rsidRDefault="003C5C03" w:rsidP="003C5C03">
      <w:pPr>
        <w:rPr>
          <w:lang w:val="es-CO"/>
        </w:rPr>
      </w:pPr>
    </w:p>
    <w:p w:rsidR="003C5C03" w:rsidRDefault="003C5C03">
      <w:pPr>
        <w:rPr>
          <w:lang w:val="es-CO"/>
        </w:rPr>
      </w:pPr>
    </w:p>
    <w:p w:rsidR="003C5C03" w:rsidRDefault="003C5C03">
      <w:pPr>
        <w:rPr>
          <w:lang w:val="es-CO"/>
        </w:rPr>
      </w:pPr>
    </w:p>
    <w:p w:rsidR="003C5C03" w:rsidRDefault="003C5C03" w:rsidP="003C5C0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Calcular datos personalizados: permite ingresar los valores manualmente a través del siguiente formulario:</w:t>
      </w:r>
    </w:p>
    <w:p w:rsidR="003C5C03" w:rsidRDefault="00352911" w:rsidP="003C5C03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5191850" cy="3458058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1CE4E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03" w:rsidRPr="00352911" w:rsidRDefault="003C5C03" w:rsidP="00352911">
      <w:pPr>
        <w:rPr>
          <w:lang w:val="es-CO"/>
        </w:rPr>
      </w:pPr>
    </w:p>
    <w:p w:rsidR="003C5C03" w:rsidRDefault="00352911" w:rsidP="003C5C03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>
        <w:rPr>
          <w:lang w:val="es-CO"/>
        </w:rPr>
        <w:t>Items</w:t>
      </w:r>
      <w:proofErr w:type="spellEnd"/>
      <w:r w:rsidR="003C5C03">
        <w:rPr>
          <w:lang w:val="es-CO"/>
        </w:rPr>
        <w:t>: se espera que digiten valores dobles separados por coma.</w:t>
      </w:r>
      <w:r>
        <w:rPr>
          <w:lang w:val="es-419"/>
        </w:rPr>
        <w:t xml:space="preserve"> Ej. Cantidad de líneas de código por clase o cantidad de páginas </w:t>
      </w:r>
    </w:p>
    <w:p w:rsidR="003C5C03" w:rsidRPr="00352911" w:rsidRDefault="00352911" w:rsidP="003C5C03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419"/>
        </w:rPr>
        <w:t>Divisiones</w:t>
      </w:r>
      <w:r w:rsidR="003C5C03">
        <w:rPr>
          <w:lang w:val="es-CO"/>
        </w:rPr>
        <w:t>: se espera que digiten valores dobles separados por coma.</w:t>
      </w:r>
      <w:r>
        <w:rPr>
          <w:lang w:val="es-419"/>
        </w:rPr>
        <w:t xml:space="preserve"> Ej. Cantidad de métodos por clase o cantidad de capítulos.</w:t>
      </w:r>
    </w:p>
    <w:p w:rsidR="00352911" w:rsidRPr="00352911" w:rsidRDefault="00352911" w:rsidP="00352911">
      <w:pPr>
        <w:rPr>
          <w:lang w:val="es-419"/>
        </w:rPr>
      </w:pPr>
      <w:r>
        <w:rPr>
          <w:lang w:val="es-419"/>
        </w:rPr>
        <w:t>Nota: para el ejemplo de los datos ingresado que se pueden ver en la anterior imagen, se ha dividido en 1 cada ítem, lo que quiere decir que el capítulo no tiene subdivisiones y se leería como cantidad de páginas por capitulo.</w:t>
      </w:r>
    </w:p>
    <w:p w:rsidR="00352911" w:rsidRPr="00352911" w:rsidRDefault="00352911" w:rsidP="00352911">
      <w:pPr>
        <w:rPr>
          <w:lang w:val="es-419"/>
        </w:rPr>
      </w:pPr>
      <w:r>
        <w:rPr>
          <w:lang w:val="es-CO"/>
        </w:rPr>
        <w:t xml:space="preserve">Nota: se deben digitar en </w:t>
      </w:r>
      <w:r>
        <w:rPr>
          <w:lang w:val="es-419"/>
        </w:rPr>
        <w:t>las dos cajas</w:t>
      </w:r>
      <w:r>
        <w:rPr>
          <w:lang w:val="es-CO"/>
        </w:rPr>
        <w:t xml:space="preserve"> la misma cantidad de valores</w:t>
      </w:r>
      <w:r>
        <w:rPr>
          <w:lang w:val="es-419"/>
        </w:rPr>
        <w:t>.</w:t>
      </w:r>
    </w:p>
    <w:p w:rsidR="003C5C03" w:rsidRDefault="003C5C03" w:rsidP="003C5C03">
      <w:pPr>
        <w:pStyle w:val="Prrafodelista"/>
        <w:rPr>
          <w:lang w:val="es-CO"/>
        </w:rPr>
      </w:pPr>
    </w:p>
    <w:p w:rsidR="003C5C03" w:rsidRDefault="003C5C03" w:rsidP="003C5C03">
      <w:pPr>
        <w:rPr>
          <w:lang w:val="es-CO"/>
        </w:rPr>
      </w:pPr>
      <w:r w:rsidRPr="003C5C03">
        <w:rPr>
          <w:lang w:val="es-CO"/>
        </w:rPr>
        <w:t>Luego de ingresar se presiona el botón calcular.</w:t>
      </w:r>
    </w:p>
    <w:p w:rsidR="003C5C03" w:rsidRDefault="003C5C03" w:rsidP="003C5C03">
      <w:pPr>
        <w:rPr>
          <w:b/>
          <w:lang w:val="es-CO"/>
        </w:rPr>
      </w:pPr>
      <w:r w:rsidRPr="003C5C03">
        <w:rPr>
          <w:b/>
          <w:lang w:val="es-CO"/>
        </w:rPr>
        <w:t>Pruebas de ejecución:</w:t>
      </w:r>
    </w:p>
    <w:p w:rsidR="003C5C03" w:rsidRPr="00352911" w:rsidRDefault="003C5C03" w:rsidP="003C5C03">
      <w:pPr>
        <w:pStyle w:val="Prrafodelista"/>
        <w:numPr>
          <w:ilvl w:val="0"/>
          <w:numId w:val="2"/>
        </w:numPr>
        <w:rPr>
          <w:b/>
          <w:lang w:val="es-CO"/>
        </w:rPr>
      </w:pPr>
      <w:r w:rsidRPr="003C5C03">
        <w:rPr>
          <w:lang w:val="es-CO"/>
        </w:rPr>
        <w:t>Calcular desde archivos test</w:t>
      </w:r>
      <w:r w:rsidR="00352911">
        <w:rPr>
          <w:lang w:val="es-419"/>
        </w:rPr>
        <w:t>1.txt</w:t>
      </w:r>
    </w:p>
    <w:p w:rsidR="00352911" w:rsidRPr="00352911" w:rsidRDefault="00352911" w:rsidP="00352911">
      <w:pPr>
        <w:pStyle w:val="Prrafodelista"/>
        <w:rPr>
          <w:lang w:val="es-CO"/>
        </w:rPr>
      </w:pPr>
      <w:r w:rsidRPr="00352911">
        <w:rPr>
          <w:b/>
          <w:lang w:val="es-419"/>
        </w:rPr>
        <w:t>Ítems:</w:t>
      </w:r>
      <w:r>
        <w:rPr>
          <w:lang w:val="es-419"/>
        </w:rPr>
        <w:t xml:space="preserve"> </w:t>
      </w:r>
      <w:r w:rsidRPr="00352911">
        <w:rPr>
          <w:lang w:val="es-CO"/>
        </w:rPr>
        <w:t>18,18,25,31,37,82,82,87,89,230,85,87,558</w:t>
      </w:r>
    </w:p>
    <w:p w:rsidR="00352911" w:rsidRDefault="00352911" w:rsidP="00352911">
      <w:pPr>
        <w:pStyle w:val="Prrafodelista"/>
        <w:rPr>
          <w:lang w:val="es-CO"/>
        </w:rPr>
      </w:pPr>
      <w:r w:rsidRPr="00352911">
        <w:rPr>
          <w:b/>
          <w:lang w:val="es-419"/>
        </w:rPr>
        <w:t>Divisiones:</w:t>
      </w:r>
      <w:r>
        <w:rPr>
          <w:lang w:val="es-419"/>
        </w:rPr>
        <w:t xml:space="preserve"> </w:t>
      </w:r>
      <w:r w:rsidRPr="00352911">
        <w:rPr>
          <w:lang w:val="es-CO"/>
        </w:rPr>
        <w:t>3,3,3,3,3,5,4,4,4,10,3,3,10</w:t>
      </w:r>
    </w:p>
    <w:p w:rsidR="008652E6" w:rsidRDefault="008652E6" w:rsidP="00352911">
      <w:pPr>
        <w:pStyle w:val="Prrafodelista"/>
        <w:rPr>
          <w:lang w:val="es-CO"/>
        </w:rPr>
      </w:pPr>
    </w:p>
    <w:p w:rsidR="008652E6" w:rsidRDefault="008652E6" w:rsidP="00352911">
      <w:pPr>
        <w:pStyle w:val="Prrafodelista"/>
        <w:rPr>
          <w:lang w:val="es-CO"/>
        </w:rPr>
      </w:pPr>
    </w:p>
    <w:p w:rsidR="008652E6" w:rsidRPr="00352911" w:rsidRDefault="008652E6" w:rsidP="00352911">
      <w:pPr>
        <w:pStyle w:val="Prrafodelista"/>
        <w:rPr>
          <w:lang w:val="es-CO"/>
        </w:rPr>
      </w:pPr>
    </w:p>
    <w:p w:rsidR="003C5C03" w:rsidRDefault="008F02DF" w:rsidP="003C5C03">
      <w:pPr>
        <w:rPr>
          <w:lang w:val="es-419"/>
        </w:rPr>
      </w:pPr>
      <w:r>
        <w:rPr>
          <w:lang w:val="es-419"/>
        </w:rPr>
        <w:lastRenderedPageBreak/>
        <w:t>Resultado:</w:t>
      </w:r>
    </w:p>
    <w:p w:rsidR="008F02DF" w:rsidRPr="008F02DF" w:rsidRDefault="008F02DF" w:rsidP="003C5C03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>
            <wp:extent cx="5400040" cy="32931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1CC6F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03" w:rsidRPr="00352911" w:rsidRDefault="003C5C03" w:rsidP="003C5C03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Calculo personalizado</w:t>
      </w:r>
    </w:p>
    <w:p w:rsidR="00352911" w:rsidRPr="00352911" w:rsidRDefault="00352911" w:rsidP="00352911">
      <w:pPr>
        <w:pStyle w:val="Prrafodelista"/>
        <w:rPr>
          <w:lang w:val="es-CO"/>
        </w:rPr>
      </w:pPr>
    </w:p>
    <w:p w:rsidR="00352911" w:rsidRPr="00352911" w:rsidRDefault="00352911" w:rsidP="00352911">
      <w:pPr>
        <w:pStyle w:val="Prrafodelista"/>
        <w:rPr>
          <w:lang w:val="es-CO"/>
        </w:rPr>
      </w:pPr>
      <w:r w:rsidRPr="00352911">
        <w:rPr>
          <w:b/>
          <w:lang w:val="es-419"/>
        </w:rPr>
        <w:t>Ítems:</w:t>
      </w:r>
      <w:r>
        <w:rPr>
          <w:lang w:val="es-419"/>
        </w:rPr>
        <w:t xml:space="preserve"> </w:t>
      </w:r>
      <w:r w:rsidRPr="00352911">
        <w:rPr>
          <w:lang w:val="es-CO"/>
        </w:rPr>
        <w:t>7,12,10,12,10,12,12,12,12,8,8,8,20,14,18,12</w:t>
      </w:r>
    </w:p>
    <w:p w:rsidR="003C5C03" w:rsidRPr="003C5C03" w:rsidRDefault="00352911" w:rsidP="00352911">
      <w:pPr>
        <w:pStyle w:val="Prrafodelista"/>
        <w:rPr>
          <w:lang w:val="es-CO"/>
        </w:rPr>
      </w:pPr>
      <w:r w:rsidRPr="00352911">
        <w:rPr>
          <w:b/>
          <w:lang w:val="es-419"/>
        </w:rPr>
        <w:t>Divisiones</w:t>
      </w:r>
      <w:r>
        <w:rPr>
          <w:lang w:val="es-419"/>
        </w:rPr>
        <w:t xml:space="preserve">: </w:t>
      </w:r>
      <w:r w:rsidRPr="00352911">
        <w:rPr>
          <w:lang w:val="es-CO"/>
        </w:rPr>
        <w:t>1,1,1,1,1,1,1,1,1,1,1,1,1,1,1,1</w:t>
      </w:r>
    </w:p>
    <w:p w:rsidR="003C5C03" w:rsidRPr="008652E6" w:rsidRDefault="003C5C03" w:rsidP="008652E6">
      <w:pPr>
        <w:rPr>
          <w:lang w:val="es-CO"/>
        </w:rPr>
      </w:pPr>
      <w:r w:rsidRPr="008652E6">
        <w:rPr>
          <w:lang w:val="es-CO"/>
        </w:rPr>
        <w:t>Resultado:</w:t>
      </w:r>
    </w:p>
    <w:p w:rsidR="003C5C03" w:rsidRPr="008652E6" w:rsidRDefault="00352911" w:rsidP="008652E6">
      <w:pPr>
        <w:rPr>
          <w:lang w:val="es-CO"/>
        </w:rPr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5400040" cy="32931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1CB31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03" w:rsidRPr="003C5C03" w:rsidRDefault="003C5C03" w:rsidP="003C5C03">
      <w:pPr>
        <w:pStyle w:val="Prrafodelista"/>
        <w:rPr>
          <w:lang w:val="es-CO"/>
        </w:rPr>
      </w:pPr>
    </w:p>
    <w:p w:rsidR="003C5C03" w:rsidRDefault="003C5C03">
      <w:pPr>
        <w:rPr>
          <w:lang w:val="es-CO"/>
        </w:rPr>
      </w:pPr>
    </w:p>
    <w:p w:rsidR="003C5C03" w:rsidRPr="003C5C03" w:rsidRDefault="003C5C03">
      <w:pPr>
        <w:rPr>
          <w:lang w:val="es-CO"/>
        </w:rPr>
      </w:pPr>
    </w:p>
    <w:sectPr w:rsidR="003C5C03" w:rsidRPr="003C5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61485"/>
    <w:multiLevelType w:val="hybridMultilevel"/>
    <w:tmpl w:val="7D664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07F3E"/>
    <w:multiLevelType w:val="hybridMultilevel"/>
    <w:tmpl w:val="062C01DE"/>
    <w:lvl w:ilvl="0" w:tplc="4B5C60C0">
      <w:start w:val="4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03"/>
    <w:rsid w:val="001073A2"/>
    <w:rsid w:val="00352911"/>
    <w:rsid w:val="003C02C0"/>
    <w:rsid w:val="003C5C03"/>
    <w:rsid w:val="0051234B"/>
    <w:rsid w:val="005C03B0"/>
    <w:rsid w:val="008652E6"/>
    <w:rsid w:val="008F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718A18-FB42-4AFD-8783-FAE40B37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C03"/>
    <w:pPr>
      <w:ind w:left="720"/>
      <w:contextualSpacing/>
    </w:pPr>
  </w:style>
  <w:style w:type="table" w:styleId="Tablaconcuadrcula">
    <w:name w:val="Table Grid"/>
    <w:basedOn w:val="Tablanormal"/>
    <w:rsid w:val="003C5C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C02C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C02C0"/>
    <w:rPr>
      <w:color w:val="954F72" w:themeColor="followedHyperlink"/>
      <w:u w:val="single"/>
    </w:rPr>
  </w:style>
  <w:style w:type="paragraph" w:customStyle="1" w:styleId="Blocktext">
    <w:name w:val="Block text"/>
    <w:basedOn w:val="Normal"/>
    <w:rsid w:val="001073A2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4.wmf"/><Relationship Id="rId5" Type="http://schemas.openxmlformats.org/officeDocument/2006/relationships/hyperlink" Target="http://psp11-john.herokuapp.com/" TargetMode="Externa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image" Target="media/image9.tmp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7</cp:revision>
  <dcterms:created xsi:type="dcterms:W3CDTF">2015-02-09T01:29:00Z</dcterms:created>
  <dcterms:modified xsi:type="dcterms:W3CDTF">2015-02-16T01:02:00Z</dcterms:modified>
</cp:coreProperties>
</file>