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7C" w:rsidRPr="005D537C" w:rsidRDefault="005D537C" w:rsidP="005D537C">
      <w:pPr>
        <w:spacing w:after="0" w:line="240" w:lineRule="auto"/>
        <w:jc w:val="center"/>
        <w:rPr>
          <w:rFonts w:ascii="Times" w:eastAsia="Times New Roman" w:hAnsi="Times" w:cs="Times New Roman"/>
          <w:b/>
          <w:sz w:val="24"/>
          <w:szCs w:val="24"/>
          <w:lang w:val="en-US"/>
        </w:rPr>
      </w:pPr>
      <w:r w:rsidRPr="005D537C">
        <w:rPr>
          <w:rFonts w:ascii="Times" w:eastAsia="Times New Roman" w:hAnsi="Times" w:cs="Times New Roman"/>
          <w:b/>
          <w:sz w:val="24"/>
          <w:szCs w:val="24"/>
          <w:lang w:val="en-US"/>
        </w:rPr>
        <w:t>PSP2 Design Review Checklist</w:t>
      </w:r>
    </w:p>
    <w:p w:rsidR="005D537C" w:rsidRPr="005D537C" w:rsidRDefault="005D537C" w:rsidP="005D537C">
      <w:pPr>
        <w:spacing w:after="0" w:line="240" w:lineRule="auto"/>
        <w:jc w:val="center"/>
        <w:rPr>
          <w:rFonts w:ascii="Times" w:eastAsia="Times New Roman" w:hAnsi="Times" w:cs="Times New Roman"/>
          <w:b/>
          <w:sz w:val="16"/>
          <w:szCs w:val="16"/>
          <w:lang w:val="en-U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5D537C" w:rsidRPr="005D537C" w:rsidTr="003454DC">
        <w:trPr>
          <w:cantSplit/>
        </w:trPr>
        <w:tc>
          <w:tcPr>
            <w:tcW w:w="1008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5D537C" w:rsidRPr="005D537C" w:rsidRDefault="00B801EE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John Dany Osorio Ramos</w:t>
            </w:r>
          </w:p>
        </w:tc>
        <w:tc>
          <w:tcPr>
            <w:tcW w:w="1116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D537C" w:rsidRPr="005D537C" w:rsidRDefault="00B801EE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20/02/2015</w:t>
            </w:r>
          </w:p>
        </w:tc>
      </w:tr>
      <w:tr w:rsidR="005D537C" w:rsidRPr="005D537C" w:rsidTr="003454DC">
        <w:trPr>
          <w:cantSplit/>
        </w:trPr>
        <w:tc>
          <w:tcPr>
            <w:tcW w:w="1008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5184" w:type="dxa"/>
          </w:tcPr>
          <w:p w:rsidR="005D537C" w:rsidRPr="00296FB3" w:rsidRDefault="00296FB3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Conceptos Avanzados de Software</w:t>
            </w:r>
          </w:p>
        </w:tc>
        <w:tc>
          <w:tcPr>
            <w:tcW w:w="1116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620" w:type="dxa"/>
          </w:tcPr>
          <w:p w:rsidR="005D537C" w:rsidRPr="00296FB3" w:rsidRDefault="00296FB3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05</w:t>
            </w:r>
          </w:p>
        </w:tc>
      </w:tr>
      <w:tr w:rsidR="005D537C" w:rsidRPr="005D537C" w:rsidTr="003454DC">
        <w:trPr>
          <w:cantSplit/>
        </w:trPr>
        <w:tc>
          <w:tcPr>
            <w:tcW w:w="1008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5D537C" w:rsidRPr="00296FB3" w:rsidRDefault="00296FB3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Daniel Benavides</w:t>
            </w:r>
          </w:p>
        </w:tc>
        <w:tc>
          <w:tcPr>
            <w:tcW w:w="1116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5D537C"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5D537C" w:rsidRPr="005D537C" w:rsidRDefault="00B801EE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  <w:t>Java</w:t>
            </w:r>
          </w:p>
        </w:tc>
      </w:tr>
    </w:tbl>
    <w:p w:rsidR="005D537C" w:rsidRPr="005D537C" w:rsidRDefault="005D537C" w:rsidP="005D537C">
      <w:pPr>
        <w:spacing w:after="0" w:line="360" w:lineRule="auto"/>
        <w:ind w:left="720"/>
        <w:jc w:val="both"/>
        <w:rPr>
          <w:rFonts w:ascii="Times" w:eastAsia="Times New Roman" w:hAnsi="Times" w:cs="Times New Roman"/>
          <w:b/>
          <w:sz w:val="12"/>
          <w:szCs w:val="12"/>
          <w:lang w:val="en-US"/>
        </w:rPr>
      </w:pPr>
    </w:p>
    <w:tbl>
      <w:tblPr>
        <w:tblW w:w="888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88"/>
      </w:tblGrid>
      <w:tr w:rsidR="00530575" w:rsidRPr="005D537C" w:rsidTr="00530575">
        <w:tc>
          <w:tcPr>
            <w:tcW w:w="1998" w:type="dxa"/>
          </w:tcPr>
          <w:p w:rsidR="00530575" w:rsidRPr="005D537C" w:rsidRDefault="00530575" w:rsidP="005D537C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</w:pPr>
            <w:r w:rsidRPr="005D537C"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6888" w:type="dxa"/>
          </w:tcPr>
          <w:p w:rsidR="00530575" w:rsidRDefault="00530575" w:rsidP="003454DC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530575" w:rsidRPr="005D537C" w:rsidTr="00530575">
        <w:tc>
          <w:tcPr>
            <w:tcW w:w="1998" w:type="dxa"/>
          </w:tcPr>
          <w:p w:rsidR="00530575" w:rsidRPr="005D537C" w:rsidRDefault="00530575" w:rsidP="005D537C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</w:pPr>
            <w:r w:rsidRPr="005D537C">
              <w:rPr>
                <w:rFonts w:ascii="Arial" w:eastAsia="Times New Roman" w:hAnsi="Arial" w:cs="Times New Roman"/>
                <w:b/>
                <w:sz w:val="20"/>
                <w:szCs w:val="20"/>
                <w:lang w:val="en-US"/>
              </w:rPr>
              <w:t>General</w:t>
            </w:r>
          </w:p>
        </w:tc>
        <w:tc>
          <w:tcPr>
            <w:tcW w:w="6888" w:type="dxa"/>
          </w:tcPr>
          <w:p w:rsidR="00530575" w:rsidRDefault="00530575" w:rsidP="003454DC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530575" w:rsidRDefault="00530575" w:rsidP="003454DC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530575" w:rsidRDefault="00530575" w:rsidP="003454DC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5D537C" w:rsidRPr="005D537C" w:rsidRDefault="005D537C" w:rsidP="005D537C">
      <w:pPr>
        <w:spacing w:after="0" w:line="360" w:lineRule="auto"/>
        <w:jc w:val="both"/>
        <w:rPr>
          <w:rFonts w:ascii="Times" w:eastAsia="Times New Roman" w:hAnsi="Times" w:cs="Times New Roman"/>
          <w:b/>
          <w:sz w:val="12"/>
          <w:szCs w:val="12"/>
          <w:lang w:val="en-US"/>
        </w:rPr>
      </w:pPr>
    </w:p>
    <w:tbl>
      <w:tblPr>
        <w:tblW w:w="888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5429"/>
        <w:gridCol w:w="390"/>
        <w:gridCol w:w="390"/>
        <w:gridCol w:w="390"/>
        <w:gridCol w:w="390"/>
      </w:tblGrid>
      <w:tr w:rsidR="00296FB3" w:rsidRPr="005D537C" w:rsidTr="004E3BBC">
        <w:tc>
          <w:tcPr>
            <w:tcW w:w="1897" w:type="dxa"/>
          </w:tcPr>
          <w:p w:rsidR="00296FB3" w:rsidRPr="00B70719" w:rsidRDefault="00296FB3" w:rsidP="00B7071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</w:pPr>
            <w:r w:rsidRPr="00B70719">
              <w:rPr>
                <w:rFonts w:ascii="Times" w:eastAsia="Times New Roman" w:hAnsi="Times" w:cs="Times New Roman"/>
                <w:b/>
                <w:sz w:val="20"/>
                <w:szCs w:val="20"/>
                <w:lang w:val="es-419"/>
              </w:rPr>
              <w:t>Grupo</w:t>
            </w:r>
          </w:p>
        </w:tc>
        <w:tc>
          <w:tcPr>
            <w:tcW w:w="5429" w:type="dxa"/>
          </w:tcPr>
          <w:p w:rsidR="00296FB3" w:rsidRPr="00B70719" w:rsidRDefault="00B70719" w:rsidP="00B70719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419"/>
              </w:rPr>
            </w:pPr>
            <w:r w:rsidRPr="00B707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419"/>
              </w:rPr>
              <w:t>Ítems</w:t>
            </w:r>
            <w:r w:rsidR="00296FB3" w:rsidRPr="00B7071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419"/>
              </w:rPr>
              <w:t xml:space="preserve">  de chequeo</w:t>
            </w:r>
          </w:p>
        </w:tc>
        <w:tc>
          <w:tcPr>
            <w:tcW w:w="390" w:type="dxa"/>
          </w:tcPr>
          <w:p w:rsidR="00296FB3" w:rsidRPr="00B70719" w:rsidRDefault="00296FB3" w:rsidP="00B7071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  <w:lang w:val="es-419"/>
              </w:rPr>
            </w:pPr>
            <w:r w:rsidRPr="00B70719"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  <w:lang w:val="es-419"/>
              </w:rPr>
              <w:t>1</w:t>
            </w:r>
          </w:p>
        </w:tc>
        <w:tc>
          <w:tcPr>
            <w:tcW w:w="390" w:type="dxa"/>
          </w:tcPr>
          <w:p w:rsidR="00296FB3" w:rsidRPr="00B70719" w:rsidRDefault="00296FB3" w:rsidP="00B7071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  <w:lang w:val="es-419"/>
              </w:rPr>
            </w:pPr>
            <w:r w:rsidRPr="00B70719"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  <w:lang w:val="es-419"/>
              </w:rPr>
              <w:t>2</w:t>
            </w:r>
          </w:p>
        </w:tc>
        <w:tc>
          <w:tcPr>
            <w:tcW w:w="390" w:type="dxa"/>
          </w:tcPr>
          <w:p w:rsidR="00296FB3" w:rsidRPr="00B70719" w:rsidRDefault="00296FB3" w:rsidP="00B7071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  <w:lang w:val="es-419"/>
              </w:rPr>
            </w:pPr>
            <w:r w:rsidRPr="00B70719"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  <w:lang w:val="es-419"/>
              </w:rPr>
              <w:t>3</w:t>
            </w:r>
          </w:p>
        </w:tc>
        <w:tc>
          <w:tcPr>
            <w:tcW w:w="390" w:type="dxa"/>
          </w:tcPr>
          <w:p w:rsidR="00296FB3" w:rsidRPr="00B70719" w:rsidRDefault="00296FB3" w:rsidP="00B7071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  <w:lang w:val="es-419"/>
              </w:rPr>
            </w:pPr>
            <w:r w:rsidRPr="00B70719">
              <w:rPr>
                <w:rFonts w:ascii="Times" w:eastAsia="Times New Roman" w:hAnsi="Times" w:cs="Times New Roman"/>
                <w:b/>
                <w:color w:val="000000" w:themeColor="text1"/>
                <w:sz w:val="20"/>
                <w:szCs w:val="20"/>
                <w:lang w:val="es-419"/>
              </w:rPr>
              <w:t>4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165718" w:rsidRDefault="00165718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Completitud</w:t>
            </w:r>
          </w:p>
        </w:tc>
        <w:tc>
          <w:tcPr>
            <w:tcW w:w="5429" w:type="dxa"/>
          </w:tcPr>
          <w:p w:rsidR="005D537C" w:rsidRDefault="00165718" w:rsidP="00165718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419"/>
              </w:rPr>
              <w:t>Validar que el diseño cubre los requerimientos</w:t>
            </w:r>
          </w:p>
          <w:p w:rsidR="00165718" w:rsidRDefault="00165718" w:rsidP="00165718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419"/>
              </w:rPr>
              <w:t>Validar que todas las entradas fueros tenidas en cuenta.</w:t>
            </w:r>
          </w:p>
          <w:p w:rsidR="00165718" w:rsidRPr="00165718" w:rsidRDefault="00165718" w:rsidP="00165718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419"/>
              </w:rPr>
              <w:t>Validar que se cubran las salidas requeridas.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  <w:lang w:val="es-419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165718" w:rsidRDefault="00165718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Uso funcional</w:t>
            </w:r>
          </w:p>
        </w:tc>
        <w:tc>
          <w:tcPr>
            <w:tcW w:w="5429" w:type="dxa"/>
          </w:tcPr>
          <w:p w:rsidR="005D537C" w:rsidRPr="00165718" w:rsidRDefault="00165718" w:rsidP="0016571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 xml:space="preserve">Validar que  los métodos son entendibles 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165718" w:rsidRDefault="00165718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Consideraciones del sistema</w:t>
            </w:r>
          </w:p>
        </w:tc>
        <w:tc>
          <w:tcPr>
            <w:tcW w:w="5429" w:type="dxa"/>
          </w:tcPr>
          <w:p w:rsidR="005D537C" w:rsidRPr="00165718" w:rsidRDefault="00165718" w:rsidP="00165718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Validar que el programa no haga sobrecargar el sistema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165718" w:rsidRDefault="00165718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Nombres</w:t>
            </w:r>
          </w:p>
        </w:tc>
        <w:tc>
          <w:tcPr>
            <w:tcW w:w="5429" w:type="dxa"/>
          </w:tcPr>
          <w:p w:rsidR="005D537C" w:rsidRPr="00165718" w:rsidRDefault="00165718" w:rsidP="0016571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Verificar que los nombres de las clases, métodos son entendibles y descriptivas a lo requerido.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Ambientes</w:t>
            </w:r>
          </w:p>
        </w:tc>
        <w:tc>
          <w:tcPr>
            <w:tcW w:w="5429" w:type="dxa"/>
          </w:tcPr>
          <w:p w:rsidR="005D537C" w:rsidRPr="00296FB3" w:rsidRDefault="00296FB3" w:rsidP="00296FB3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Verificar si en el diseño se ha tenido en cuenta los ambientes con los que el usuario va a interactuar.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419"/>
              </w:rPr>
              <w:t>Objetos</w:t>
            </w:r>
          </w:p>
        </w:tc>
        <w:tc>
          <w:tcPr>
            <w:tcW w:w="5429" w:type="dxa"/>
          </w:tcPr>
          <w:p w:rsidR="005D537C" w:rsidRDefault="00296FB3" w:rsidP="00296FB3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Validar si el diseño es orientado a objetos</w:t>
            </w:r>
          </w:p>
          <w:p w:rsidR="00296FB3" w:rsidRPr="00296FB3" w:rsidRDefault="00296FB3" w:rsidP="00296FB3">
            <w:pPr>
              <w:pStyle w:val="Prrafodelista"/>
              <w:numPr>
                <w:ilvl w:val="0"/>
                <w:numId w:val="2"/>
              </w:numPr>
              <w:tabs>
                <w:tab w:val="left" w:pos="18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Validar si es tenida en cuenta la reutilización de código.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  <w:tc>
          <w:tcPr>
            <w:tcW w:w="390" w:type="dxa"/>
          </w:tcPr>
          <w:p w:rsidR="005D537C" w:rsidRPr="00296FB3" w:rsidRDefault="00296FB3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</w:pPr>
            <w:r>
              <w:rPr>
                <w:rFonts w:ascii="Times" w:eastAsia="Times New Roman" w:hAnsi="Times" w:cs="Times New Roman"/>
                <w:sz w:val="24"/>
                <w:szCs w:val="20"/>
                <w:lang w:val="es-419"/>
              </w:rPr>
              <w:t>X</w:t>
            </w:r>
          </w:p>
        </w:tc>
      </w:tr>
      <w:tr w:rsidR="005D537C" w:rsidRPr="005D537C" w:rsidTr="004E3BBC">
        <w:tc>
          <w:tcPr>
            <w:tcW w:w="1897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5429" w:type="dxa"/>
          </w:tcPr>
          <w:p w:rsidR="005D537C" w:rsidRPr="005D537C" w:rsidRDefault="005D537C" w:rsidP="005D537C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</w:tr>
      <w:tr w:rsidR="005D537C" w:rsidRPr="005D537C" w:rsidTr="004E3BBC">
        <w:tc>
          <w:tcPr>
            <w:tcW w:w="1897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5429" w:type="dxa"/>
          </w:tcPr>
          <w:p w:rsidR="005D537C" w:rsidRPr="005D537C" w:rsidRDefault="005D537C" w:rsidP="005D537C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4"/>
                <w:szCs w:val="20"/>
                <w:lang w:val="en-US"/>
              </w:rPr>
            </w:pPr>
          </w:p>
        </w:tc>
      </w:tr>
      <w:tr w:rsidR="005D537C" w:rsidRPr="005D537C" w:rsidTr="004E3BBC">
        <w:tc>
          <w:tcPr>
            <w:tcW w:w="1897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5429" w:type="dxa"/>
          </w:tcPr>
          <w:p w:rsidR="005D537C" w:rsidRPr="005D537C" w:rsidRDefault="005D537C" w:rsidP="005D537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  <w:tc>
          <w:tcPr>
            <w:tcW w:w="390" w:type="dxa"/>
          </w:tcPr>
          <w:p w:rsidR="005D537C" w:rsidRPr="005D537C" w:rsidRDefault="005D537C" w:rsidP="005D537C">
            <w:pPr>
              <w:spacing w:after="0" w:line="240" w:lineRule="auto"/>
              <w:jc w:val="both"/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</w:p>
        </w:tc>
      </w:tr>
    </w:tbl>
    <w:p w:rsidR="001301C4" w:rsidRDefault="001301C4"/>
    <w:tbl>
      <w:tblPr>
        <w:tblStyle w:val="Tablaconcuadrcula"/>
        <w:tblpPr w:leftFromText="141" w:rightFromText="141" w:vertAnchor="page" w:horzAnchor="page" w:tblpX="8353" w:tblpY="9256"/>
        <w:tblW w:w="2753" w:type="dxa"/>
        <w:tblLook w:val="04A0" w:firstRow="1" w:lastRow="0" w:firstColumn="1" w:lastColumn="0" w:noHBand="0" w:noVBand="1"/>
      </w:tblPr>
      <w:tblGrid>
        <w:gridCol w:w="378"/>
        <w:gridCol w:w="2375"/>
      </w:tblGrid>
      <w:tr w:rsidR="004E3BBC" w:rsidRPr="004E3BBC" w:rsidTr="004E3BBC">
        <w:trPr>
          <w:trHeight w:val="251"/>
        </w:trPr>
        <w:tc>
          <w:tcPr>
            <w:tcW w:w="378" w:type="dxa"/>
          </w:tcPr>
          <w:p w:rsidR="004E3BBC" w:rsidRPr="004E3BBC" w:rsidRDefault="004E3BBC" w:rsidP="004E3BBC">
            <w:pPr>
              <w:rPr>
                <w:sz w:val="18"/>
                <w:lang w:val="es-419"/>
              </w:rPr>
            </w:pPr>
            <w:bookmarkStart w:id="0" w:name="_GoBack"/>
            <w:r w:rsidRPr="004E3BBC">
              <w:rPr>
                <w:sz w:val="18"/>
                <w:lang w:val="es-419"/>
              </w:rPr>
              <w:t>N.</w:t>
            </w:r>
          </w:p>
        </w:tc>
        <w:tc>
          <w:tcPr>
            <w:tcW w:w="2375" w:type="dxa"/>
          </w:tcPr>
          <w:p w:rsidR="004E3BBC" w:rsidRPr="004E3BBC" w:rsidRDefault="004E3BBC" w:rsidP="004E3BBC">
            <w:pPr>
              <w:rPr>
                <w:sz w:val="18"/>
                <w:lang w:val="es-419"/>
              </w:rPr>
            </w:pPr>
            <w:r w:rsidRPr="004E3BBC">
              <w:rPr>
                <w:sz w:val="18"/>
                <w:lang w:val="es-419"/>
              </w:rPr>
              <w:t>Clase Revisada</w:t>
            </w:r>
          </w:p>
        </w:tc>
      </w:tr>
      <w:tr w:rsidR="004E3BBC" w:rsidRPr="004E3BBC" w:rsidTr="004E3BBC">
        <w:trPr>
          <w:trHeight w:val="265"/>
        </w:trPr>
        <w:tc>
          <w:tcPr>
            <w:tcW w:w="378" w:type="dxa"/>
          </w:tcPr>
          <w:p w:rsidR="004E3BBC" w:rsidRPr="004E3BBC" w:rsidRDefault="004E3BBC" w:rsidP="004E3BBC">
            <w:pPr>
              <w:rPr>
                <w:sz w:val="18"/>
                <w:lang w:val="es-419"/>
              </w:rPr>
            </w:pPr>
            <w:r w:rsidRPr="004E3BBC">
              <w:rPr>
                <w:sz w:val="18"/>
                <w:lang w:val="es-419"/>
              </w:rPr>
              <w:t>1</w:t>
            </w:r>
          </w:p>
        </w:tc>
        <w:tc>
          <w:tcPr>
            <w:tcW w:w="2375" w:type="dxa"/>
          </w:tcPr>
          <w:p w:rsidR="004E3BBC" w:rsidRPr="004E3BBC" w:rsidRDefault="004E3BBC" w:rsidP="004E3BBC">
            <w:pPr>
              <w:rPr>
                <w:sz w:val="18"/>
                <w:lang w:val="es-419"/>
              </w:rPr>
            </w:pPr>
            <w:proofErr w:type="spellStart"/>
            <w:r w:rsidRPr="004E3BBC">
              <w:rPr>
                <w:sz w:val="18"/>
                <w:lang w:val="es-419"/>
              </w:rPr>
              <w:t>CalculadorIntegralNumerica</w:t>
            </w:r>
            <w:proofErr w:type="spellEnd"/>
          </w:p>
        </w:tc>
      </w:tr>
      <w:tr w:rsidR="004E3BBC" w:rsidRPr="004E3BBC" w:rsidTr="004E3BBC">
        <w:trPr>
          <w:trHeight w:val="265"/>
        </w:trPr>
        <w:tc>
          <w:tcPr>
            <w:tcW w:w="378" w:type="dxa"/>
          </w:tcPr>
          <w:p w:rsidR="004E3BBC" w:rsidRPr="004E3BBC" w:rsidRDefault="004E3BBC" w:rsidP="004E3BBC">
            <w:pPr>
              <w:rPr>
                <w:sz w:val="18"/>
                <w:lang w:val="es-419"/>
              </w:rPr>
            </w:pPr>
            <w:r w:rsidRPr="004E3BBC">
              <w:rPr>
                <w:sz w:val="18"/>
                <w:lang w:val="es-419"/>
              </w:rPr>
              <w:t>2</w:t>
            </w:r>
          </w:p>
        </w:tc>
        <w:tc>
          <w:tcPr>
            <w:tcW w:w="2375" w:type="dxa"/>
          </w:tcPr>
          <w:p w:rsidR="004E3BBC" w:rsidRPr="004E3BBC" w:rsidRDefault="004E3BBC" w:rsidP="004E3BBC">
            <w:pPr>
              <w:rPr>
                <w:sz w:val="18"/>
                <w:lang w:val="es-419"/>
              </w:rPr>
            </w:pPr>
            <w:proofErr w:type="spellStart"/>
            <w:r w:rsidRPr="004E3BBC">
              <w:rPr>
                <w:sz w:val="18"/>
                <w:lang w:val="es-419"/>
              </w:rPr>
              <w:t>ControladorIntegralNumerica</w:t>
            </w:r>
            <w:proofErr w:type="spellEnd"/>
          </w:p>
        </w:tc>
      </w:tr>
      <w:tr w:rsidR="004E3BBC" w:rsidRPr="004E3BBC" w:rsidTr="004E3BBC">
        <w:trPr>
          <w:trHeight w:val="251"/>
        </w:trPr>
        <w:tc>
          <w:tcPr>
            <w:tcW w:w="378" w:type="dxa"/>
          </w:tcPr>
          <w:p w:rsidR="004E3BBC" w:rsidRPr="004E3BBC" w:rsidRDefault="004E3BBC" w:rsidP="004E3BBC">
            <w:pPr>
              <w:rPr>
                <w:sz w:val="18"/>
                <w:lang w:val="es-419"/>
              </w:rPr>
            </w:pPr>
            <w:r w:rsidRPr="004E3BBC">
              <w:rPr>
                <w:sz w:val="18"/>
                <w:lang w:val="es-419"/>
              </w:rPr>
              <w:t>3</w:t>
            </w:r>
          </w:p>
        </w:tc>
        <w:tc>
          <w:tcPr>
            <w:tcW w:w="2375" w:type="dxa"/>
          </w:tcPr>
          <w:p w:rsidR="004E3BBC" w:rsidRPr="004E3BBC" w:rsidRDefault="004E3BBC" w:rsidP="004E3BBC">
            <w:pPr>
              <w:rPr>
                <w:sz w:val="18"/>
                <w:lang w:val="es-419"/>
              </w:rPr>
            </w:pPr>
            <w:proofErr w:type="spellStart"/>
            <w:r w:rsidRPr="004E3BBC">
              <w:rPr>
                <w:sz w:val="18"/>
                <w:lang w:val="es-419"/>
              </w:rPr>
              <w:t>VistaWeb</w:t>
            </w:r>
            <w:proofErr w:type="spellEnd"/>
          </w:p>
        </w:tc>
      </w:tr>
      <w:tr w:rsidR="004E3BBC" w:rsidRPr="004E3BBC" w:rsidTr="004E3BBC">
        <w:trPr>
          <w:trHeight w:val="265"/>
        </w:trPr>
        <w:tc>
          <w:tcPr>
            <w:tcW w:w="378" w:type="dxa"/>
          </w:tcPr>
          <w:p w:rsidR="004E3BBC" w:rsidRPr="004E3BBC" w:rsidRDefault="004E3BBC" w:rsidP="004E3BBC">
            <w:pPr>
              <w:rPr>
                <w:sz w:val="18"/>
                <w:lang w:val="es-419"/>
              </w:rPr>
            </w:pPr>
            <w:r w:rsidRPr="004E3BBC">
              <w:rPr>
                <w:sz w:val="18"/>
                <w:lang w:val="es-419"/>
              </w:rPr>
              <w:t>4</w:t>
            </w:r>
          </w:p>
        </w:tc>
        <w:tc>
          <w:tcPr>
            <w:tcW w:w="2375" w:type="dxa"/>
          </w:tcPr>
          <w:p w:rsidR="004E3BBC" w:rsidRPr="004E3BBC" w:rsidRDefault="004E3BBC" w:rsidP="004E3BBC">
            <w:pPr>
              <w:rPr>
                <w:sz w:val="18"/>
                <w:lang w:val="es-419"/>
              </w:rPr>
            </w:pPr>
            <w:proofErr w:type="spellStart"/>
            <w:r w:rsidRPr="004E3BBC">
              <w:rPr>
                <w:sz w:val="18"/>
                <w:lang w:val="es-419"/>
              </w:rPr>
              <w:t>VistaConsola</w:t>
            </w:r>
            <w:proofErr w:type="spellEnd"/>
          </w:p>
        </w:tc>
      </w:tr>
      <w:bookmarkEnd w:id="0"/>
    </w:tbl>
    <w:p w:rsidR="004E3BBC" w:rsidRDefault="004E3BBC"/>
    <w:sectPr w:rsidR="004E3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0913"/>
    <w:multiLevelType w:val="hybridMultilevel"/>
    <w:tmpl w:val="BBA08D2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F2"/>
    <w:rsid w:val="0006699C"/>
    <w:rsid w:val="000D2E31"/>
    <w:rsid w:val="001301C4"/>
    <w:rsid w:val="00165718"/>
    <w:rsid w:val="001712DE"/>
    <w:rsid w:val="00197FF2"/>
    <w:rsid w:val="001B7C6B"/>
    <w:rsid w:val="001F1C52"/>
    <w:rsid w:val="00234B84"/>
    <w:rsid w:val="00242147"/>
    <w:rsid w:val="00251511"/>
    <w:rsid w:val="002561E9"/>
    <w:rsid w:val="002640FF"/>
    <w:rsid w:val="00296FB3"/>
    <w:rsid w:val="002A12E9"/>
    <w:rsid w:val="002D7821"/>
    <w:rsid w:val="00384285"/>
    <w:rsid w:val="00401404"/>
    <w:rsid w:val="004277FD"/>
    <w:rsid w:val="004514D0"/>
    <w:rsid w:val="00464931"/>
    <w:rsid w:val="004B29E6"/>
    <w:rsid w:val="004B6DE4"/>
    <w:rsid w:val="004C3AA3"/>
    <w:rsid w:val="004E3BBC"/>
    <w:rsid w:val="00525A83"/>
    <w:rsid w:val="00530575"/>
    <w:rsid w:val="00532A7D"/>
    <w:rsid w:val="00550DD6"/>
    <w:rsid w:val="00552890"/>
    <w:rsid w:val="00592AC5"/>
    <w:rsid w:val="005C2A72"/>
    <w:rsid w:val="005D537C"/>
    <w:rsid w:val="006918AD"/>
    <w:rsid w:val="006A020C"/>
    <w:rsid w:val="00762443"/>
    <w:rsid w:val="007719C3"/>
    <w:rsid w:val="007F7709"/>
    <w:rsid w:val="00843B94"/>
    <w:rsid w:val="00892FD2"/>
    <w:rsid w:val="008D2367"/>
    <w:rsid w:val="00930E98"/>
    <w:rsid w:val="00A268D8"/>
    <w:rsid w:val="00A347F7"/>
    <w:rsid w:val="00A4082D"/>
    <w:rsid w:val="00A51A13"/>
    <w:rsid w:val="00A53B62"/>
    <w:rsid w:val="00A74102"/>
    <w:rsid w:val="00A9541F"/>
    <w:rsid w:val="00B027F4"/>
    <w:rsid w:val="00B1042C"/>
    <w:rsid w:val="00B15DEA"/>
    <w:rsid w:val="00B55ABE"/>
    <w:rsid w:val="00B67138"/>
    <w:rsid w:val="00B70719"/>
    <w:rsid w:val="00B801EE"/>
    <w:rsid w:val="00B80200"/>
    <w:rsid w:val="00CC1199"/>
    <w:rsid w:val="00CF6C3A"/>
    <w:rsid w:val="00D05994"/>
    <w:rsid w:val="00D15E30"/>
    <w:rsid w:val="00D21F56"/>
    <w:rsid w:val="00D510B2"/>
    <w:rsid w:val="00D72C46"/>
    <w:rsid w:val="00DE2179"/>
    <w:rsid w:val="00E47D64"/>
    <w:rsid w:val="00E82B18"/>
    <w:rsid w:val="00F13B85"/>
    <w:rsid w:val="00F4339F"/>
    <w:rsid w:val="00F4585E"/>
    <w:rsid w:val="00F813B3"/>
    <w:rsid w:val="00F9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D16DAB-4E72-493B-95D5-58C0657D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530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30575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1657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 Ingenieria</dc:creator>
  <cp:keywords/>
  <dc:description/>
  <cp:lastModifiedBy>John Dany Osorio</cp:lastModifiedBy>
  <cp:revision>12</cp:revision>
  <dcterms:created xsi:type="dcterms:W3CDTF">2015-02-20T22:07:00Z</dcterms:created>
  <dcterms:modified xsi:type="dcterms:W3CDTF">2015-02-22T22:37:00Z</dcterms:modified>
</cp:coreProperties>
</file>