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B82F6"/>
          <w:sz w:val="48"/>
        </w:rPr>
        <w:t>YODA — Database Schema Reference</w:t>
      </w:r>
    </w:p>
    <w:p>
      <w:pPr>
        <w:jc w:val="center"/>
      </w:pPr>
      <w:r>
        <w:rPr>
          <w:color w:val="64748B"/>
          <w:sz w:val="24"/>
        </w:rPr>
        <w:t>Version 1.0 — March 21, 2026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YODA uses a single PostgreSQL database with the pgvector extension for vector similarity search. All 6 microservices share this database, with Alembic managing schema migrations centrally. All tables use UUID primary keys and created_at/updated_at timestamp columns.</w:t>
      </w:r>
    </w:p>
    <w:p>
      <w:pPr>
        <w:pStyle w:val="Heading2"/>
      </w:pPr>
      <w:r>
        <w:t>1.1 Database Configuration</w:t>
      </w:r>
    </w:p>
    <w:p>
      <w:r>
        <w:rPr>
          <w:b/>
        </w:rPr>
        <w:t xml:space="preserve">Engine: </w:t>
      </w:r>
      <w:r>
        <w:t>PostgreSQL 16 with pgvector extension</w:t>
      </w:r>
    </w:p>
    <w:p>
      <w:r>
        <w:rPr>
          <w:b/>
        </w:rPr>
        <w:t xml:space="preserve">Driver: </w:t>
      </w:r>
      <w:r>
        <w:t>asyncpg (async)</w:t>
      </w:r>
    </w:p>
    <w:p>
      <w:r>
        <w:rPr>
          <w:b/>
        </w:rPr>
        <w:t xml:space="preserve">ORM: </w:t>
      </w:r>
      <w:r>
        <w:t>SQLAlchemy 2.0 async with Mapped type hints</w:t>
      </w:r>
    </w:p>
    <w:p>
      <w:r>
        <w:rPr>
          <w:b/>
        </w:rPr>
        <w:t xml:space="preserve">Migrations: </w:t>
      </w:r>
      <w:r>
        <w:t>Alembic (centralized at YODA-BB/alembic/)</w:t>
      </w:r>
    </w:p>
    <w:p>
      <w:pPr>
        <w:pStyle w:val="Heading2"/>
      </w:pPr>
      <w:r>
        <w:t>1.2 Table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 (est.)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action_items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Tasks extracted from meetings by the AI processor. Tracked through completion with nudge reminders.</w:t>
            </w:r>
          </w:p>
        </w:tc>
      </w:tr>
      <w:tr>
        <w:tc>
          <w:tcPr>
            <w:tcW w:type="dxa" w:w="2880"/>
          </w:tcPr>
          <w:p>
            <w:r>
              <w:t>chat_messages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Individual messages within chat sessions, including AI responses with source citations.</w:t>
            </w:r>
          </w:p>
        </w:tc>
      </w:tr>
      <w:tr>
        <w:tc>
          <w:tcPr>
            <w:tcW w:type="dxa" w:w="2880"/>
          </w:tcPr>
          <w:p>
            <w:r>
              <w:t>chat_sessions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User chat conversations with the AI assistant.</w:t>
            </w:r>
          </w:p>
        </w:tc>
      </w:tr>
      <w:tr>
        <w:tc>
          <w:tcPr>
            <w:tcW w:type="dxa" w:w="2880"/>
          </w:tcPr>
          <w:p>
            <w:r>
              <w:t>document_chunks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Text chunks with 1536-dim vector embeddings for pgvector similarity search.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Files from SharePoint/OneDrive/email/uploads. Processed through RAG pipeline for AI search.</w:t>
            </w:r>
          </w:p>
        </w:tc>
      </w:tr>
      <w:tr>
        <w:tc>
          <w:tcPr>
            <w:tcW w:type="dxa" w:w="2880"/>
          </w:tcPr>
          <w:p>
            <w:r>
              <w:t>graph_subscriptions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Active Microsoft Graph webhook subscriptions for calendar change notifications.</w:t>
            </w:r>
          </w:p>
        </w:tc>
      </w:tr>
      <w:tr>
        <w:tc>
          <w:tcPr>
            <w:tcW w:type="dxa" w:w="2880"/>
          </w:tcPr>
          <w:p>
            <w:r>
              <w:t>meeting_insights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AI-detected insights: conflict detection, sentiment, participation patterns, topic trends.</w:t>
            </w:r>
          </w:p>
        </w:tc>
      </w:tr>
      <w:tr>
        <w:tc>
          <w:tcPr>
            <w:tcW w:type="dxa" w:w="2880"/>
          </w:tcPr>
          <w:p>
            <w:r>
              <w:t>meeting_participants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Attendees who joined each meeting. Populated from Graph API and bot events.</w:t>
            </w:r>
          </w:p>
        </w:tc>
      </w:tr>
      <w:tr>
        <w:tc>
          <w:tcPr>
            <w:tcW w:type="dxa" w:w="2880"/>
          </w:tcPr>
          <w:p>
            <w:r>
              <w:t>meeting_summaries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AI-generated summaries with decisions, key topics, and unresolved questions. One per meeting.</w:t>
            </w:r>
          </w:p>
        </w:tc>
      </w:tr>
      <w:tr>
        <w:tc>
          <w:tcPr>
            <w:tcW w:type="dxa" w:w="2880"/>
          </w:tcPr>
          <w:p>
            <w:r>
              <w:t>meetings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Core table — every Teams meeting tracked by the system. Source of truth for meeting lifecycle.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System notifications (summary delivered, nudge sent, etc.).</w:t>
            </w:r>
          </w:p>
        </w:tc>
      </w:tr>
      <w:tr>
        <w:tc>
          <w:tcPr>
            <w:tcW w:type="dxa" w:w="2880"/>
          </w:tcPr>
          <w:p>
            <w:r>
              <w:t>project_meetings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Many-to-many association between projects and meetings.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Project entities linked to meetings for tracking cross-meeting initiatives.</w:t>
            </w:r>
          </w:p>
        </w:tc>
      </w:tr>
      <w:tr>
        <w:tc>
          <w:tcPr>
            <w:tcW w:type="dxa" w:w="2880"/>
          </w:tcPr>
          <w:p>
            <w:r>
              <w:t>transcript_segments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Speaker-attributed transcript chunks from the .NET media bot. Ordered by sequence_number.</w:t>
            </w:r>
          </w:p>
        </w:tc>
      </w:tr>
      <w:tr>
        <w:tc>
          <w:tcPr>
            <w:tcW w:type="dxa" w:w="2880"/>
          </w:tcPr>
          <w:p>
            <w:r>
              <w:t>user_preferences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Per-user settings: notification channel, auto-join, nudge, digest preferences.</w:t>
            </w:r>
          </w:p>
        </w:tc>
      </w:tr>
      <w:tr>
        <w:tc>
          <w:tcPr>
            <w:tcW w:type="dxa" w:w="2880"/>
          </w:tcPr>
          <w:p>
            <w:r>
              <w:t>weekly_digests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Auto-generated weekly summaries with stats, decisions, and follow-ups.</w:t>
            </w:r>
          </w:p>
        </w:tc>
      </w:tr>
    </w:tbl>
    <w:p>
      <w:r>
        <w:br w:type="page"/>
      </w:r>
    </w:p>
    <w:p>
      <w:pPr>
        <w:pStyle w:val="Heading1"/>
      </w:pPr>
      <w:r>
        <w:t>2. Table Definitions</w:t>
      </w:r>
    </w:p>
    <w:p>
      <w:pPr>
        <w:pStyle w:val="Heading2"/>
      </w:pPr>
      <w:r>
        <w:t>2.x action_items</w:t>
      </w:r>
    </w:p>
    <w:p>
      <w:r>
        <w:t>Tasks extracted from meetings by the AI processor. Tracked through completion with nudge reminders.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meetings.id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assigned_to_name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assigned_to_user_id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assigned_to_email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pending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source_quote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nudge_count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last_nudged_at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snoozed_until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chat_messages</w:t>
      </w:r>
    </w:p>
    <w:p>
      <w:r>
        <w:t>Individual messages within chat sessions, including AI responses with source citations.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chat_sessions.id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sources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model_used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tokens_used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chat_sessions</w:t>
      </w:r>
    </w:p>
    <w:p>
      <w:r>
        <w:t>User chat conversations with the AI assistant.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INDEXED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last_message_at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document_chunks</w:t>
      </w:r>
    </w:p>
    <w:p>
      <w:r>
        <w:t>Text chunks with 1536-dim vector embeddings for pgvector similarity search.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document_id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INDEXED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chunk_index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VECTOR(1536)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token_count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metadata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documents</w:t>
      </w:r>
    </w:p>
    <w:p>
      <w:r>
        <w:t>Files from SharePoint/OneDrive/email/uploads. Processed through RAG pipeline for AI search.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meetings.id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source_url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content_type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content_hash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extracted_text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embedding_id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pending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uploaded_by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file_size_bytes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review_status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none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folder_path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page_count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shared_by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shared_at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last_modified_by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graph_item_id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classification_confidence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classification_tags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graph_subscriptions</w:t>
      </w:r>
    </w:p>
    <w:p>
      <w:r>
        <w:t>Active Microsoft Graph webhook subscriptions for calendar change notifications.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subscription_id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change_type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created,updated,deleted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notification_url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DEFAULT: 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expiration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meeting_insights</w:t>
      </w:r>
    </w:p>
    <w:p>
      <w:r>
        <w:t>AI-detected insights: conflict detection, sentiment, participation patterns, topic trends.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meetings.id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insight_type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meeting_participants</w:t>
      </w:r>
    </w:p>
    <w:p>
      <w:r>
        <w:t>Attendees who joined each meeting. Populated from Graph API and bot events.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meetings.id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attendee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left_at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meeting_summaries</w:t>
      </w:r>
    </w:p>
    <w:p>
      <w:r>
        <w:t>AI-generated summaries with decisions, key topics, and unresolved questions. One per meeting.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meetings.id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summary_text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decisions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key_topics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unresolved_questions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model_used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processing_time_seconds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delivered_at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delivery_channel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meetings</w:t>
      </w:r>
    </w:p>
    <w:p>
      <w:r>
        <w:t>Core table — every Teams meeting tracked by the system. Source of truth for meeting lifecycle.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teams_meeting_id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thread_id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join_url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organizer_id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organizer_name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organizer_email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scheduled_start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scheduled_end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actual_start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actual_end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scheduled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acs_call_connection_id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recording_url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participant_count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notifications</w:t>
      </w:r>
    </w:p>
    <w:p>
      <w:r>
        <w:t>System notifications (summary delivered, nudge sent, etc.).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INDEXED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related_entity_type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related_entity_id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project_meetings</w:t>
      </w:r>
    </w:p>
    <w:p>
      <w:r>
        <w:t>Many-to-many association between projects and meetings.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projects.id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meetings.id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projects</w:t>
      </w:r>
    </w:p>
    <w:p>
      <w:r>
        <w:t>Project entities linked to meetings for tracking cross-meeting initiatives.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owner_user_id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completion_pct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target_date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current_phase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transcript_segments</w:t>
      </w:r>
    </w:p>
    <w:p>
      <w:r>
        <w:t>Speaker-attributed transcript chunks from the .NET media bot. Ordered by sequence_number.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meetings.id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speaker_name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speaker_id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sequence_number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en-US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user_preferences</w:t>
      </w:r>
    </w:p>
    <w:p>
      <w:r>
        <w:t>Per-user settings: notification channel, auto-join, nudge, digest preferences.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opted_in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summary_delivery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chat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notification_channel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chat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auto_join_enabled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nudge_enabled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digest_enabled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2.x weekly_digests</w:t>
      </w:r>
    </w:p>
    <w:p>
      <w:r>
        <w:t>Auto-generated weekly summaries with stats, decisions, and follow-ups.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Default/Notes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INDEXED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week_start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week_end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total_meetings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total_action_items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completion_rate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0.0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key_decisions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follow_ups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people_notes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digest_text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DEFAULT: 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delivered_at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 (uuid4/now)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Relationships (Entity-Relationship)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Child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FK Column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meetings</w:t>
            </w:r>
          </w:p>
        </w:tc>
        <w:tc>
          <w:tcPr>
            <w:tcW w:type="dxa" w:w="1728"/>
          </w:tcPr>
          <w:p>
            <w:r>
              <w:t>meeting_participants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meeting_id</w:t>
            </w:r>
          </w:p>
        </w:tc>
        <w:tc>
          <w:tcPr>
            <w:tcW w:type="dxa" w:w="1728"/>
          </w:tcPr>
          <w:p>
            <w:r>
              <w:t>Participants who joined</w:t>
            </w:r>
          </w:p>
        </w:tc>
      </w:tr>
      <w:tr>
        <w:tc>
          <w:tcPr>
            <w:tcW w:type="dxa" w:w="1728"/>
          </w:tcPr>
          <w:p>
            <w:r>
              <w:t>meetings</w:t>
            </w:r>
          </w:p>
        </w:tc>
        <w:tc>
          <w:tcPr>
            <w:tcW w:type="dxa" w:w="1728"/>
          </w:tcPr>
          <w:p>
            <w:r>
              <w:t>transcript_segments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meeting_id</w:t>
            </w:r>
          </w:p>
        </w:tc>
        <w:tc>
          <w:tcPr>
            <w:tcW w:type="dxa" w:w="1728"/>
          </w:tcPr>
          <w:p>
            <w:r>
              <w:t>Transcript chunks from bot</w:t>
            </w:r>
          </w:p>
        </w:tc>
      </w:tr>
      <w:tr>
        <w:tc>
          <w:tcPr>
            <w:tcW w:type="dxa" w:w="1728"/>
          </w:tcPr>
          <w:p>
            <w:r>
              <w:t>meetings</w:t>
            </w:r>
          </w:p>
        </w:tc>
        <w:tc>
          <w:tcPr>
            <w:tcW w:type="dxa" w:w="1728"/>
          </w:tcPr>
          <w:p>
            <w:r>
              <w:t>meeting_summaries</w:t>
            </w:r>
          </w:p>
        </w:tc>
        <w:tc>
          <w:tcPr>
            <w:tcW w:type="dxa" w:w="1728"/>
          </w:tcPr>
          <w:p>
            <w:r>
              <w:t>1:1</w:t>
            </w:r>
          </w:p>
        </w:tc>
        <w:tc>
          <w:tcPr>
            <w:tcW w:type="dxa" w:w="1728"/>
          </w:tcPr>
          <w:p>
            <w:r>
              <w:t>meeting_id (UNIQUE)</w:t>
            </w:r>
          </w:p>
        </w:tc>
        <w:tc>
          <w:tcPr>
            <w:tcW w:type="dxa" w:w="1728"/>
          </w:tcPr>
          <w:p>
            <w:r>
              <w:t>AI-generated summary</w:t>
            </w:r>
          </w:p>
        </w:tc>
      </w:tr>
      <w:tr>
        <w:tc>
          <w:tcPr>
            <w:tcW w:type="dxa" w:w="1728"/>
          </w:tcPr>
          <w:p>
            <w:r>
              <w:t>meetings</w:t>
            </w:r>
          </w:p>
        </w:tc>
        <w:tc>
          <w:tcPr>
            <w:tcW w:type="dxa" w:w="1728"/>
          </w:tcPr>
          <w:p>
            <w:r>
              <w:t>action_items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meeting_id</w:t>
            </w:r>
          </w:p>
        </w:tc>
        <w:tc>
          <w:tcPr>
            <w:tcW w:type="dxa" w:w="1728"/>
          </w:tcPr>
          <w:p>
            <w:r>
              <w:t>Extracted action items</w:t>
            </w:r>
          </w:p>
        </w:tc>
      </w:tr>
      <w:tr>
        <w:tc>
          <w:tcPr>
            <w:tcW w:type="dxa" w:w="1728"/>
          </w:tcPr>
          <w:p>
            <w:r>
              <w:t>meetings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meeting_id</w:t>
            </w:r>
          </w:p>
        </w:tc>
        <w:tc>
          <w:tcPr>
            <w:tcW w:type="dxa" w:w="1728"/>
          </w:tcPr>
          <w:p>
            <w:r>
              <w:t>Related documents</w:t>
            </w:r>
          </w:p>
        </w:tc>
      </w:tr>
      <w:tr>
        <w:tc>
          <w:tcPr>
            <w:tcW w:type="dxa" w:w="1728"/>
          </w:tcPr>
          <w:p>
            <w:r>
              <w:t>meetings</w:t>
            </w:r>
          </w:p>
        </w:tc>
        <w:tc>
          <w:tcPr>
            <w:tcW w:type="dxa" w:w="1728"/>
          </w:tcPr>
          <w:p>
            <w:r>
              <w:t>meeting_insights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meeting_id</w:t>
            </w:r>
          </w:p>
        </w:tc>
        <w:tc>
          <w:tcPr>
            <w:tcW w:type="dxa" w:w="1728"/>
          </w:tcPr>
          <w:p>
            <w:r>
              <w:t>AI insights (conflicts, patterns)</w:t>
            </w:r>
          </w:p>
        </w:tc>
      </w:tr>
      <w:tr>
        <w:tc>
          <w:tcPr>
            <w:tcW w:type="dxa" w:w="1728"/>
          </w:tcPr>
          <w:p>
            <w:r>
              <w:t>meetings</w:t>
            </w:r>
          </w:p>
        </w:tc>
        <w:tc>
          <w:tcPr>
            <w:tcW w:type="dxa" w:w="1728"/>
          </w:tcPr>
          <w:p>
            <w:r>
              <w:t>project_meetings</w:t>
            </w:r>
          </w:p>
        </w:tc>
        <w:tc>
          <w:tcPr>
            <w:tcW w:type="dxa" w:w="1728"/>
          </w:tcPr>
          <w:p>
            <w:r>
              <w:t>N:M</w:t>
            </w:r>
          </w:p>
        </w:tc>
        <w:tc>
          <w:tcPr>
            <w:tcW w:type="dxa" w:w="1728"/>
          </w:tcPr>
          <w:p>
            <w:r>
              <w:t>project_meetings join table</w:t>
            </w:r>
          </w:p>
        </w:tc>
        <w:tc>
          <w:tcPr>
            <w:tcW w:type="dxa" w:w="1728"/>
          </w:tcPr>
          <w:p>
            <w:r>
              <w:t>Projects linked to meetings</w:t>
            </w:r>
          </w:p>
        </w:tc>
      </w:tr>
      <w:tr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document_chunks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document_id (CASCADE)</w:t>
            </w:r>
          </w:p>
        </w:tc>
        <w:tc>
          <w:tcPr>
            <w:tcW w:type="dxa" w:w="1728"/>
          </w:tcPr>
          <w:p>
            <w:r>
              <w:t>Text chunks with embeddings</w:t>
            </w:r>
          </w:p>
        </w:tc>
      </w:tr>
      <w:tr>
        <w:tc>
          <w:tcPr>
            <w:tcW w:type="dxa" w:w="1728"/>
          </w:tcPr>
          <w:p>
            <w:r>
              <w:t>chat_sessions</w:t>
            </w:r>
          </w:p>
        </w:tc>
        <w:tc>
          <w:tcPr>
            <w:tcW w:type="dxa" w:w="1728"/>
          </w:tcPr>
          <w:p>
            <w:r>
              <w:t>chat_messages</w:t>
            </w:r>
          </w:p>
        </w:tc>
        <w:tc>
          <w:tcPr>
            <w:tcW w:type="dxa" w:w="1728"/>
          </w:tcPr>
          <w:p>
            <w:r>
              <w:t>1:N</w:t>
            </w:r>
          </w:p>
        </w:tc>
        <w:tc>
          <w:tcPr>
            <w:tcW w:type="dxa" w:w="1728"/>
          </w:tcPr>
          <w:p>
            <w:r>
              <w:t>session_id</w:t>
            </w:r>
          </w:p>
        </w:tc>
        <w:tc>
          <w:tcPr>
            <w:tcW w:type="dxa" w:w="1728"/>
          </w:tcPr>
          <w:p>
            <w:r>
              <w:t>Messages in a chat thread</w:t>
            </w:r>
          </w:p>
        </w:tc>
      </w:tr>
    </w:tbl>
    <w:p>
      <w:r>
        <w:br w:type="page"/>
      </w:r>
    </w:p>
    <w:p>
      <w:pPr>
        <w:pStyle w:val="Heading1"/>
      </w:pPr>
      <w:r>
        <w:t>4. Indexes</w:t>
      </w:r>
    </w:p>
    <w:p>
      <w:r>
        <w:t>Beyond primary keys and foreign key indexes, the following explicit indexes exist: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Index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chat_sessions</w:t>
            </w:r>
          </w:p>
        </w:tc>
        <w:tc>
          <w:tcPr>
            <w:tcW w:type="dxa" w:w="2160"/>
          </w:tcPr>
          <w:p>
            <w:r>
              <w:t>ix_chat_sessions_user_id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List sessions by user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ix_notifications_user_id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List notifications by user</w:t>
            </w:r>
          </w:p>
        </w:tc>
      </w:tr>
      <w:tr>
        <w:tc>
          <w:tcPr>
            <w:tcW w:type="dxa" w:w="2160"/>
          </w:tcPr>
          <w:p>
            <w:r>
              <w:t>weekly_digests</w:t>
            </w:r>
          </w:p>
        </w:tc>
        <w:tc>
          <w:tcPr>
            <w:tcW w:type="dxa" w:w="2160"/>
          </w:tcPr>
          <w:p>
            <w:r>
              <w:t>ix_weekly_digests_user_id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List digests by user</w:t>
            </w:r>
          </w:p>
        </w:tc>
      </w:tr>
      <w:tr>
        <w:tc>
          <w:tcPr>
            <w:tcW w:type="dxa" w:w="2160"/>
          </w:tcPr>
          <w:p>
            <w:r>
              <w:t>document_chunks</w:t>
            </w:r>
          </w:p>
        </w:tc>
        <w:tc>
          <w:tcPr>
            <w:tcW w:type="dxa" w:w="2160"/>
          </w:tcPr>
          <w:p>
            <w:r>
              <w:t>ix_document_chunks_document_id</w:t>
            </w:r>
          </w:p>
        </w:tc>
        <w:tc>
          <w:tcPr>
            <w:tcW w:type="dxa" w:w="2160"/>
          </w:tcPr>
          <w:p>
            <w:r>
              <w:t>document_id</w:t>
            </w:r>
          </w:p>
        </w:tc>
        <w:tc>
          <w:tcPr>
            <w:tcW w:type="dxa" w:w="2160"/>
          </w:tcPr>
          <w:p>
            <w:r>
              <w:t>Chunks for a document</w:t>
            </w:r>
          </w:p>
        </w:tc>
      </w:tr>
      <w:tr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uq_documents_graph_item_id</w:t>
            </w:r>
          </w:p>
        </w:tc>
        <w:tc>
          <w:tcPr>
            <w:tcW w:type="dxa" w:w="2160"/>
          </w:tcPr>
          <w:p>
            <w:r>
              <w:t>graph_item_id (UNIQUE)</w:t>
            </w:r>
          </w:p>
        </w:tc>
        <w:tc>
          <w:tcPr>
            <w:tcW w:type="dxa" w:w="2160"/>
          </w:tcPr>
          <w:p>
            <w:r>
              <w:t>Dedup SharePoint items</w:t>
            </w:r>
          </w:p>
        </w:tc>
      </w:tr>
      <w:tr>
        <w:tc>
          <w:tcPr>
            <w:tcW w:type="dxa" w:w="2160"/>
          </w:tcPr>
          <w:p>
            <w:r>
              <w:t>document_chunks</w:t>
            </w:r>
          </w:p>
        </w:tc>
        <w:tc>
          <w:tcPr>
            <w:tcW w:type="dxa" w:w="2160"/>
          </w:tcPr>
          <w:p>
            <w:r>
              <w:t>uq_document_chunk_index</w:t>
            </w:r>
          </w:p>
        </w:tc>
        <w:tc>
          <w:tcPr>
            <w:tcW w:type="dxa" w:w="2160"/>
          </w:tcPr>
          <w:p>
            <w:r>
              <w:t>(document_id, chunk_index) UNIQUE</w:t>
            </w:r>
          </w:p>
        </w:tc>
        <w:tc>
          <w:tcPr>
            <w:tcW w:type="dxa" w:w="2160"/>
          </w:tcPr>
          <w:p>
            <w:r>
              <w:t>No duplicate chunks</w:t>
            </w:r>
          </w:p>
        </w:tc>
      </w:tr>
      <w:tr>
        <w:tc>
          <w:tcPr>
            <w:tcW w:type="dxa" w:w="2160"/>
          </w:tcPr>
          <w:p>
            <w:r>
              <w:t>graph_subscriptions</w:t>
            </w:r>
          </w:p>
        </w:tc>
        <w:tc>
          <w:tcPr>
            <w:tcW w:type="dxa" w:w="2160"/>
          </w:tcPr>
          <w:p>
            <w:r>
              <w:t>uq_graph_sub_id</w:t>
            </w:r>
          </w:p>
        </w:tc>
        <w:tc>
          <w:tcPr>
            <w:tcW w:type="dxa" w:w="2160"/>
          </w:tcPr>
          <w:p>
            <w:r>
              <w:t>subscription_id (UNIQUE)</w:t>
            </w:r>
          </w:p>
        </w:tc>
        <w:tc>
          <w:tcPr>
            <w:tcW w:type="dxa" w:w="2160"/>
          </w:tcPr>
          <w:p>
            <w:r>
              <w:t>Dedup subscriptions</w:t>
            </w:r>
          </w:p>
        </w:tc>
      </w:tr>
      <w:tr>
        <w:tc>
          <w:tcPr>
            <w:tcW w:type="dxa" w:w="2160"/>
          </w:tcPr>
          <w:p>
            <w:r>
              <w:t>user_preferences</w:t>
            </w:r>
          </w:p>
        </w:tc>
        <w:tc>
          <w:tcPr>
            <w:tcW w:type="dxa" w:w="2160"/>
          </w:tcPr>
          <w:p>
            <w:r>
              <w:t>uq_user_prefs_user_id</w:t>
            </w:r>
          </w:p>
        </w:tc>
        <w:tc>
          <w:tcPr>
            <w:tcW w:type="dxa" w:w="2160"/>
          </w:tcPr>
          <w:p>
            <w:r>
              <w:t>user_id (UNIQUE)</w:t>
            </w:r>
          </w:p>
        </w:tc>
        <w:tc>
          <w:tcPr>
            <w:tcW w:type="dxa" w:w="2160"/>
          </w:tcPr>
          <w:p>
            <w:r>
              <w:t>One preference per user</w:t>
            </w:r>
          </w:p>
        </w:tc>
      </w:tr>
      <w:tr>
        <w:tc>
          <w:tcPr>
            <w:tcW w:type="dxa" w:w="2160"/>
          </w:tcPr>
          <w:p>
            <w:r>
              <w:t>meeting_summaries</w:t>
            </w:r>
          </w:p>
        </w:tc>
        <w:tc>
          <w:tcPr>
            <w:tcW w:type="dxa" w:w="2160"/>
          </w:tcPr>
          <w:p>
            <w:r>
              <w:t>uq_summaries_meeting_id</w:t>
            </w:r>
          </w:p>
        </w:tc>
        <w:tc>
          <w:tcPr>
            <w:tcW w:type="dxa" w:w="2160"/>
          </w:tcPr>
          <w:p>
            <w:r>
              <w:t>meeting_id (UNIQUE)</w:t>
            </w:r>
          </w:p>
        </w:tc>
        <w:tc>
          <w:tcPr>
            <w:tcW w:type="dxa" w:w="2160"/>
          </w:tcPr>
          <w:p>
            <w:r>
              <w:t>One summary per meeting</w:t>
            </w:r>
          </w:p>
        </w:tc>
      </w:tr>
    </w:tbl>
    <w:p/>
    <w:p>
      <w:r>
        <w:t>Note: pgvector automatically creates an index on VECTOR columns for cosine similarity search. For large datasets (&gt;100K chunks), consider adding an IVFFlat or HNSW index on document_chunks.embedding.</w:t>
      </w:r>
    </w:p>
    <w:p>
      <w:r>
        <w:br w:type="page"/>
      </w:r>
    </w:p>
    <w:p>
      <w:pPr>
        <w:pStyle w:val="Heading1"/>
      </w:pPr>
      <w:r>
        <w:t>5. Migration Management</w:t>
      </w:r>
    </w:p>
    <w:p>
      <w:r>
        <w:t>Migrations are managed centrally using Alembic at YODA-BB/alembic/. All model imports are in alembic/env.py which imports from yoda_foundation.models.*.</w:t>
      </w:r>
    </w:p>
    <w:p>
      <w:pPr>
        <w:pStyle w:val="Heading2"/>
      </w:pPr>
      <w:r>
        <w:t>5.1 Commands</w:t>
      </w:r>
    </w:p>
    <w:p>
      <w:r>
        <w:rPr>
          <w:b/>
        </w:rPr>
        <w:t xml:space="preserve">Generate migration: </w:t>
      </w:r>
      <w:r>
        <w:rPr>
          <w:rFonts w:ascii="Consolas" w:hAnsi="Consolas"/>
        </w:rPr>
        <w:t>alembic revision --autogenerate -m "description"</w:t>
      </w:r>
    </w:p>
    <w:p>
      <w:r>
        <w:rPr>
          <w:b/>
        </w:rPr>
        <w:t xml:space="preserve">Apply all migrations: </w:t>
      </w:r>
      <w:r>
        <w:rPr>
          <w:rFonts w:ascii="Consolas" w:hAnsi="Consolas"/>
        </w:rPr>
        <w:t>alembic upgrade head</w:t>
      </w:r>
    </w:p>
    <w:p>
      <w:r>
        <w:rPr>
          <w:b/>
        </w:rPr>
        <w:t xml:space="preserve">Rollback one step: </w:t>
      </w:r>
      <w:r>
        <w:rPr>
          <w:rFonts w:ascii="Consolas" w:hAnsi="Consolas"/>
        </w:rPr>
        <w:t>alembic downgrade -1</w:t>
      </w:r>
    </w:p>
    <w:p>
      <w:r>
        <w:rPr>
          <w:b/>
        </w:rPr>
        <w:t xml:space="preserve">View current version: </w:t>
      </w:r>
      <w:r>
        <w:rPr>
          <w:rFonts w:ascii="Consolas" w:hAnsi="Consolas"/>
        </w:rPr>
        <w:t>alembic current</w:t>
      </w:r>
    </w:p>
    <w:p>
      <w:r>
        <w:rPr>
          <w:b/>
        </w:rPr>
        <w:t xml:space="preserve">View migration history: </w:t>
      </w:r>
      <w:r>
        <w:rPr>
          <w:rFonts w:ascii="Consolas" w:hAnsi="Consolas"/>
        </w:rPr>
        <w:t>alembic history</w:t>
      </w:r>
    </w:p>
    <w:p>
      <w:pPr>
        <w:pStyle w:val="Heading2"/>
      </w:pPr>
      <w:r>
        <w:t>5.2 Environment</w:t>
      </w:r>
    </w:p>
    <w:p>
      <w:r>
        <w:t>Required: DATABASE_URL=postgresql+asyncpg://yoda:yoda_dev@localhost:5432/yoda</w:t>
      </w:r>
    </w:p>
    <w:p>
      <w:r>
        <w:t>Required: PYTHONPATH=foundation/src (so alembic can import yoda_foundation.models)</w:t>
      </w:r>
    </w:p>
    <w:p>
      <w:r>
        <w:br w:type="page"/>
      </w:r>
    </w:p>
    <w:p>
      <w:pPr>
        <w:pStyle w:val="Heading1"/>
      </w:pPr>
      <w:r>
        <w:t>6. Operational Scripts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infrastructure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cd deployment &amp;&amp; docker compose up -d postgres redis</w:t>
            </w:r>
          </w:p>
        </w:tc>
        <w:tc>
          <w:tcPr>
            <w:tcW w:type="dxa" w:w="2880"/>
          </w:tcPr>
          <w:p>
            <w:r>
              <w:t>Starts PostgreSQL + Redis in Docker</w:t>
            </w:r>
          </w:p>
        </w:tc>
      </w:tr>
      <w:tr>
        <w:tc>
          <w:tcPr>
            <w:tcW w:type="dxa" w:w="2880"/>
          </w:tcPr>
          <w:p>
            <w:r>
              <w:t>Create tables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DATABASE_URL=... alembic upgrade head</w:t>
            </w:r>
          </w:p>
        </w:tc>
        <w:tc>
          <w:tcPr>
            <w:tcW w:type="dxa" w:w="2880"/>
          </w:tcPr>
          <w:p>
            <w:r>
              <w:t>Applies all pending migrations</w:t>
            </w:r>
          </w:p>
        </w:tc>
      </w:tr>
      <w:tr>
        <w:tc>
          <w:tcPr>
            <w:tcW w:type="dxa" w:w="2880"/>
          </w:tcPr>
          <w:p>
            <w:r>
              <w:t>Start meeting-service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PYTHONPATH=services/meeting-service/src:foundation/src uvicorn meeting_service.main:app --port 8010</w:t>
            </w:r>
          </w:p>
        </w:tc>
        <w:tc>
          <w:tcPr>
            <w:tcW w:type="dxa" w:w="2880"/>
          </w:tcPr>
          <w:p>
            <w:r>
              <w:t>Starts on port 8010</w:t>
            </w:r>
          </w:p>
        </w:tc>
      </w:tr>
      <w:tr>
        <w:tc>
          <w:tcPr>
            <w:tcW w:type="dxa" w:w="2880"/>
          </w:tcPr>
          <w:p>
            <w:r>
              <w:t>Start document-service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PYTHONPATH=services/document-service/src:foundation/src uvicorn document_service.main:app --port 8011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Start chat-service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PYTHONPATH=services/chat-service/src:foundation/src uvicorn chat_service.main:app --port 8012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Start dashboard-service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PYTHONPATH=services/dashboard-service/src:foundation/src uvicorn dashboard_service.main:app --port 8013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Start pre-meeting-brief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PYTHONPATH=services/pre-meeting-brief-service/src:foundation/src uvicorn pre_meeting_brief_service.main:app --port 8014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Start weekly-digest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PYTHONPATH=services/weekly-digest-service/src:foundation/src uvicorn weekly_digest_service.main:app --port 8015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Start Angular frontend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cd yoda-frontend &amp;&amp; npx ng serve --port 4210</w:t>
            </w:r>
          </w:p>
        </w:tc>
        <w:tc>
          <w:tcPr>
            <w:tcW w:type="dxa" w:w="2880"/>
          </w:tcPr>
          <w:p>
            <w:r>
              <w:t>Dev server with API proxy</w:t>
            </w:r>
          </w:p>
        </w:tc>
      </w:tr>
      <w:tr>
        <w:tc>
          <w:tcPr>
            <w:tcW w:type="dxa" w:w="2880"/>
          </w:tcPr>
          <w:p>
            <w:r>
              <w:t>Start everything (Docker)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cd deployment &amp;&amp; docker compose up</w:t>
            </w:r>
          </w:p>
        </w:tc>
        <w:tc>
          <w:tcPr>
            <w:tcW w:type="dxa" w:w="2880"/>
          </w:tcPr>
          <w:p>
            <w:r>
              <w:t>All 10 containers</w:t>
            </w:r>
          </w:p>
        </w:tc>
      </w:tr>
      <w:tr>
        <w:tc>
          <w:tcPr>
            <w:tcW w:type="dxa" w:w="2880"/>
          </w:tcPr>
          <w:p>
            <w:r>
              <w:t>Run all backend tests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for svc in meeting document chat dashboard pre-meeting-brief weekly-digest; do PYTHONPATH=... pytest ...; done</w:t>
            </w:r>
          </w:p>
        </w:tc>
        <w:tc>
          <w:tcPr>
            <w:tcW w:type="dxa" w:w="2880"/>
          </w:tcPr>
          <w:p>
            <w:r>
              <w:t>323 tests</w:t>
            </w:r>
          </w:p>
        </w:tc>
      </w:tr>
      <w:tr>
        <w:tc>
          <w:tcPr>
            <w:tcW w:type="dxa" w:w="2880"/>
          </w:tcPr>
          <w:p>
            <w:r>
              <w:t>Build frontend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cd yoda-frontend &amp;&amp; npx ng build --configuration=production</w:t>
            </w:r>
          </w:p>
        </w:tc>
        <w:tc>
          <w:tcPr>
            <w:tcW w:type="dxa" w:w="2880"/>
          </w:tcPr>
          <w:p>
            <w:r>
              <w:t>520KB output</w:t>
            </w:r>
          </w:p>
        </w:tc>
      </w:tr>
      <w:tr>
        <w:tc>
          <w:tcPr>
            <w:tcW w:type="dxa" w:w="2880"/>
          </w:tcPr>
          <w:p>
            <w:r>
              <w:t>Optimize DSPy prompts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from yoda_foundation.dspy.integration import ...; optimizer.optimize_from_file("config/golden_qa.json")</w:t>
            </w:r>
          </w:p>
        </w:tc>
        <w:tc>
          <w:tcPr>
            <w:tcW w:type="dxa" w:w="2880"/>
          </w:tcPr>
          <w:p>
            <w:r>
              <w:t>Uses 20 golden QA cases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