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20B" w:rsidRPr="00C6520B" w:rsidRDefault="00C6520B" w:rsidP="00C6520B">
      <w:pPr>
        <w:jc w:val="both"/>
      </w:pPr>
      <w:r w:rsidRPr="00C6520B">
        <w:t xml:space="preserve">O processo de autenticação entre duas aplicações geralmente envolve a verificação da identidade do usuário ou da aplicação solicitante. </w:t>
      </w:r>
      <w:r>
        <w:t xml:space="preserve">Abaixo está descrito em passos um exemplo </w:t>
      </w:r>
      <w:r w:rsidRPr="00C6520B">
        <w:t>de processo de autenticação comumente utilizado, chamado de autenticação baseada em tokens:</w:t>
      </w:r>
    </w:p>
    <w:p w:rsidR="00C6520B" w:rsidRPr="00C6520B" w:rsidRDefault="00C6520B" w:rsidP="00C6520B">
      <w:pPr>
        <w:jc w:val="both"/>
      </w:pPr>
    </w:p>
    <w:p w:rsidR="00C6520B" w:rsidRPr="00C6520B" w:rsidRDefault="00C6520B" w:rsidP="00C6520B">
      <w:pPr>
        <w:pStyle w:val="PargrafodaLista"/>
        <w:numPr>
          <w:ilvl w:val="0"/>
          <w:numId w:val="1"/>
        </w:numPr>
        <w:jc w:val="both"/>
      </w:pPr>
      <w:r w:rsidRPr="00C6520B">
        <w:t>O usuário ou a aplicação solicita acesso à aplicação de destino. Isso pode ser feito por meio de um formulário de login, uma solicitação de API ou outro meio de comunicação.</w:t>
      </w:r>
    </w:p>
    <w:p w:rsidR="00C6520B" w:rsidRPr="00C6520B" w:rsidRDefault="00C6520B" w:rsidP="00C6520B">
      <w:pPr>
        <w:pStyle w:val="PargrafodaLista"/>
        <w:numPr>
          <w:ilvl w:val="0"/>
          <w:numId w:val="1"/>
        </w:numPr>
        <w:jc w:val="both"/>
      </w:pPr>
      <w:r w:rsidRPr="00C6520B">
        <w:t>A aplicação de destino recebe a solicitação de acesso e verifica as credenciais fornecidas pelo usuário ou aplicação solicitante. Isso pode envolver a verificação do nome de usuário e senha, a autenticação de chave de API ou outras informações de identificação.</w:t>
      </w:r>
    </w:p>
    <w:p w:rsidR="00C6520B" w:rsidRPr="00C6520B" w:rsidRDefault="00C6520B" w:rsidP="00C6520B">
      <w:pPr>
        <w:pStyle w:val="PargrafodaLista"/>
        <w:numPr>
          <w:ilvl w:val="0"/>
          <w:numId w:val="1"/>
        </w:numPr>
        <w:jc w:val="both"/>
      </w:pPr>
      <w:r w:rsidRPr="00C6520B">
        <w:t>Se as credenciais estiverem corretas, a aplicação de destino gera um token de autenticação. Esse token é um objeto estruturado que contém informações sobre a identidade do usuário ou da aplicação e pode incluir permissões, tempo de expiração e outras informações relevantes.</w:t>
      </w:r>
    </w:p>
    <w:p w:rsidR="00C6520B" w:rsidRPr="00C6520B" w:rsidRDefault="00C6520B" w:rsidP="00C6520B">
      <w:pPr>
        <w:pStyle w:val="PargrafodaLista"/>
        <w:numPr>
          <w:ilvl w:val="0"/>
          <w:numId w:val="1"/>
        </w:numPr>
        <w:jc w:val="both"/>
      </w:pPr>
      <w:r w:rsidRPr="00C6520B">
        <w:t>O token de autenticação é retornado para o usuário ou a aplicação solicitante. Normalmente, ele é armazenado localmente para uso posterior.</w:t>
      </w:r>
    </w:p>
    <w:p w:rsidR="00C6520B" w:rsidRPr="00C6520B" w:rsidRDefault="00C6520B" w:rsidP="00C6520B">
      <w:pPr>
        <w:pStyle w:val="PargrafodaLista"/>
        <w:numPr>
          <w:ilvl w:val="0"/>
          <w:numId w:val="1"/>
        </w:numPr>
        <w:jc w:val="both"/>
      </w:pPr>
      <w:r w:rsidRPr="00C6520B">
        <w:t>Em solicitações subsequentes, o token de autenticação é incluído nas requisições. Isso pode ser feito através de cabeçalhos HTTP, cookies ou outros mecanismos de transporte de dados.</w:t>
      </w:r>
    </w:p>
    <w:p w:rsidR="00C6520B" w:rsidRPr="00C6520B" w:rsidRDefault="00C6520B" w:rsidP="00C6520B">
      <w:pPr>
        <w:pStyle w:val="PargrafodaLista"/>
        <w:numPr>
          <w:ilvl w:val="0"/>
          <w:numId w:val="1"/>
        </w:numPr>
        <w:jc w:val="both"/>
      </w:pPr>
      <w:r w:rsidRPr="00C6520B">
        <w:t>A aplicação de destino verifica a validade do token de autenticação recebido. Isso envolve a verificação da assinatura do token, a validação do tempo de expiração e outras verificações de segurança.</w:t>
      </w:r>
    </w:p>
    <w:p w:rsidR="00973B1C" w:rsidRPr="00C6520B" w:rsidRDefault="00C6520B" w:rsidP="00C6520B">
      <w:pPr>
        <w:pStyle w:val="PargrafodaLista"/>
        <w:numPr>
          <w:ilvl w:val="0"/>
          <w:numId w:val="1"/>
        </w:numPr>
        <w:jc w:val="both"/>
      </w:pPr>
      <w:r w:rsidRPr="00C6520B">
        <w:t>Se o token de autenticação for válido, a aplicação de destino considera o usuário ou a aplicação autenticada e permite o acesso aos recursos ou funcionalidades solicitados. Caso contrário, é retornada uma resposta de erro ou o acesso é negado.</w:t>
      </w:r>
    </w:p>
    <w:sectPr w:rsidR="00973B1C" w:rsidRPr="00C65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D16F9"/>
    <w:multiLevelType w:val="hybridMultilevel"/>
    <w:tmpl w:val="17989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78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43"/>
    <w:rsid w:val="00973B1C"/>
    <w:rsid w:val="00BA0543"/>
    <w:rsid w:val="00C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A06A"/>
  <w15:chartTrackingRefBased/>
  <w15:docId w15:val="{4AFC0CDE-3116-4924-833F-6F9BD67C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Unika Sistemas</dc:creator>
  <cp:keywords/>
  <dc:description/>
  <cp:lastModifiedBy>Unika Sistemas</cp:lastModifiedBy>
  <cp:revision>2</cp:revision>
  <dcterms:created xsi:type="dcterms:W3CDTF">2023-06-15T19:00:00Z</dcterms:created>
  <dcterms:modified xsi:type="dcterms:W3CDTF">2023-06-15T19:07:00Z</dcterms:modified>
</cp:coreProperties>
</file>