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410758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52806" w:history="1">
            <w:r w:rsidR="00410758" w:rsidRPr="0011158C">
              <w:rPr>
                <w:rStyle w:val="Hyperlink"/>
                <w:noProof/>
              </w:rPr>
              <w:t>1</w:t>
            </w:r>
            <w:r w:rsidR="00410758">
              <w:rPr>
                <w:rFonts w:eastAsiaTheme="minorEastAsia"/>
                <w:noProof/>
                <w:sz w:val="22"/>
              </w:rPr>
              <w:tab/>
            </w:r>
            <w:r w:rsidR="00410758" w:rsidRPr="0011158C">
              <w:rPr>
                <w:rStyle w:val="Hyperlink"/>
                <w:noProof/>
              </w:rPr>
              <w:t>Installing the TCIA Software</w:t>
            </w:r>
            <w:r w:rsidR="00410758">
              <w:rPr>
                <w:noProof/>
                <w:webHidden/>
              </w:rPr>
              <w:tab/>
            </w:r>
            <w:r w:rsidR="00410758">
              <w:rPr>
                <w:noProof/>
                <w:webHidden/>
              </w:rPr>
              <w:fldChar w:fldCharType="begin"/>
            </w:r>
            <w:r w:rsidR="00410758">
              <w:rPr>
                <w:noProof/>
                <w:webHidden/>
              </w:rPr>
              <w:instrText xml:space="preserve"> PAGEREF _Toc507052806 \h </w:instrText>
            </w:r>
            <w:r w:rsidR="00410758">
              <w:rPr>
                <w:noProof/>
                <w:webHidden/>
              </w:rPr>
            </w:r>
            <w:r w:rsidR="00410758">
              <w:rPr>
                <w:noProof/>
                <w:webHidden/>
              </w:rPr>
              <w:fldChar w:fldCharType="separate"/>
            </w:r>
            <w:r w:rsidR="00410758">
              <w:rPr>
                <w:noProof/>
                <w:webHidden/>
              </w:rPr>
              <w:t>3</w:t>
            </w:r>
            <w:r w:rsidR="00410758"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07" w:history="1">
            <w:r w:rsidRPr="0011158C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08" w:history="1">
            <w:r w:rsidRPr="0011158C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09" w:history="1">
            <w:r w:rsidRPr="0011158C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0" w:history="1">
            <w:r w:rsidRPr="0011158C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1" w:history="1">
            <w:r w:rsidRPr="0011158C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2" w:history="1">
            <w:r w:rsidRPr="0011158C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3" w:history="1">
            <w:r w:rsidRPr="0011158C">
              <w:rPr>
                <w:rStyle w:val="Hyperlink"/>
                <w:rFonts w:eastAsia="Times New Roman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4" w:history="1">
            <w:r w:rsidRPr="0011158C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Viewing the Status of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5" w:history="1">
            <w:r w:rsidRPr="0011158C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The Import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6" w:history="1">
            <w:r w:rsidRPr="0011158C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Import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7" w:history="1">
            <w:r w:rsidRPr="0011158C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Import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8" w:history="1">
            <w:r w:rsidRPr="0011158C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Import Manifest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19" w:history="1">
            <w:r w:rsidRPr="0011158C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0" w:history="1">
            <w:r w:rsidRPr="0011158C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Lookup Table Template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1" w:history="1">
            <w:r w:rsidRPr="0011158C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Submitting the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2" w:history="1">
            <w:r w:rsidRPr="0011158C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3" w:history="1">
            <w:r w:rsidRPr="0011158C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4" w:history="1">
            <w:r w:rsidRPr="0011158C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5" w:history="1">
            <w:r w:rsidRPr="0011158C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6" w:history="1">
            <w:r w:rsidRPr="0011158C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The Export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7" w:history="1">
            <w:r w:rsidRPr="0011158C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8" w:history="1">
            <w:r w:rsidRPr="0011158C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Getting the Export Manifest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29" w:history="1">
            <w:r w:rsidRPr="0011158C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Export Manifest with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0" w:history="1">
            <w:r w:rsidRPr="0011158C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Export Manifest without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1" w:history="1">
            <w:r w:rsidRPr="0011158C">
              <w:rPr>
                <w:rStyle w:val="Hyperlink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Export Manifest with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2" w:history="1">
            <w:r w:rsidRPr="0011158C">
              <w:rPr>
                <w:rStyle w:val="Hyperlink"/>
                <w:noProof/>
              </w:rPr>
              <w:t>4.9.6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Export Manifest without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3" w:history="1">
            <w:r w:rsidRPr="0011158C">
              <w:rPr>
                <w:rStyle w:val="Hyperlink"/>
                <w:noProof/>
              </w:rPr>
              <w:t>4.9.7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Export Manifest with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4" w:history="1">
            <w:r w:rsidRPr="0011158C">
              <w:rPr>
                <w:rStyle w:val="Hyperlink"/>
                <w:noProof/>
              </w:rPr>
              <w:t>4.9.8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Export Manifest without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5" w:history="1">
            <w:r w:rsidRPr="0011158C">
              <w:rPr>
                <w:rStyle w:val="Hyperlink"/>
                <w:noProof/>
              </w:rPr>
              <w:t>4.9.9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6" w:history="1">
            <w:r w:rsidRPr="0011158C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7" w:history="1">
            <w:r w:rsidRPr="0011158C">
              <w:rPr>
                <w:rStyle w:val="Hyperlink"/>
                <w:noProof/>
              </w:rPr>
              <w:t>4.10.1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8" w:history="1">
            <w:r w:rsidRPr="0011158C">
              <w:rPr>
                <w:rStyle w:val="Hyperlink"/>
                <w:noProof/>
              </w:rPr>
              <w:t>4.10.2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39" w:history="1">
            <w:r w:rsidRPr="0011158C">
              <w:rPr>
                <w:rStyle w:val="Hyperlink"/>
                <w:rFonts w:eastAsia="Times New Roman"/>
                <w:noProof/>
              </w:rPr>
              <w:t>4.11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40" w:history="1">
            <w:r w:rsidRPr="0011158C">
              <w:rPr>
                <w:rStyle w:val="Hyperlink"/>
                <w:noProof/>
              </w:rPr>
              <w:t>4.11.1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41" w:history="1">
            <w:r w:rsidRPr="0011158C">
              <w:rPr>
                <w:rStyle w:val="Hyperlink"/>
                <w:noProof/>
              </w:rPr>
              <w:t>4.11.2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42" w:history="1">
            <w:r w:rsidRPr="0011158C">
              <w:rPr>
                <w:rStyle w:val="Hyperlink"/>
                <w:noProof/>
              </w:rPr>
              <w:t>4.11.3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43" w:history="1">
            <w:r w:rsidRPr="0011158C">
              <w:rPr>
                <w:rStyle w:val="Hyperlink"/>
                <w:noProof/>
              </w:rPr>
              <w:t>4.11.4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44" w:history="1">
            <w:r w:rsidRPr="0011158C">
              <w:rPr>
                <w:rStyle w:val="Hyperlink"/>
                <w:noProof/>
              </w:rPr>
              <w:t>4.11.5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45" w:history="1">
            <w:r w:rsidRPr="0011158C">
              <w:rPr>
                <w:rStyle w:val="Hyperlink"/>
                <w:rFonts w:eastAsia="Times New Roman"/>
                <w:noProof/>
              </w:rPr>
              <w:t>4.11.6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58" w:rsidRDefault="0041075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052846" w:history="1">
            <w:r w:rsidRPr="0011158C">
              <w:rPr>
                <w:rStyle w:val="Hyperlink"/>
                <w:rFonts w:eastAsia="Times New Roman"/>
                <w:noProof/>
              </w:rPr>
              <w:t>4.12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1158C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Default="00CA1648" w:rsidP="007E14AA">
      <w:pPr>
        <w:pStyle w:val="Heading1"/>
      </w:pPr>
      <w:bookmarkStart w:id="0" w:name="_Toc507052806"/>
      <w:r w:rsidRPr="007E14AA">
        <w:lastRenderedPageBreak/>
        <w:t>Installing</w:t>
      </w:r>
      <w:r w:rsidR="002429A8" w:rsidRPr="007E14AA">
        <w:t xml:space="preserve"> the </w:t>
      </w:r>
      <w:r w:rsidR="00A17EC0">
        <w:t>TCIA Software</w:t>
      </w:r>
      <w:bookmarkEnd w:id="0"/>
    </w:p>
    <w:p w:rsidR="00A17EC0" w:rsidRDefault="00A17EC0" w:rsidP="00A17EC0">
      <w:r>
        <w:t xml:space="preserve">The best way to install the TCIA software is to run the TCIA-installer.jar program. It runs exactly like the CTP-installer program and can be used to perform a fresh installation or upgrade an existing one. </w:t>
      </w:r>
    </w:p>
    <w:p w:rsidR="00A17EC0" w:rsidRPr="00A17EC0" w:rsidRDefault="00A17EC0" w:rsidP="00A17EC0">
      <w:pPr>
        <w:rPr>
          <w:i/>
        </w:rPr>
      </w:pPr>
      <w:r w:rsidRPr="00A17EC0">
        <w:rPr>
          <w:b/>
        </w:rPr>
        <w:t>IMPORTANT</w:t>
      </w:r>
      <w:r>
        <w:t>: The installer never overwrites an existing config.xml file, so when upgrading an installation to a new version that has a different configuration, delete (or rename) the old config.xml before running the installer. This will allow the installer to put the new version in place.</w:t>
      </w:r>
    </w:p>
    <w:p w:rsidR="002429A8" w:rsidRDefault="00A17EC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installer installs:</w:t>
      </w:r>
    </w:p>
    <w:p w:rsidR="00682533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CTP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config.xml </w:t>
      </w:r>
    </w:p>
    <w:p w:rsidR="002429A8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library</w:t>
      </w:r>
    </w:p>
    <w:p w:rsidR="002429A8" w:rsidRPr="00682533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wizard</w:t>
      </w:r>
      <w:r w:rsidR="00682533">
        <w:rPr>
          <w:rFonts w:ascii="Calibri" w:eastAsia="Times New Roman" w:hAnsi="Calibri" w:cs="Calibri"/>
          <w:b/>
          <w:bCs/>
          <w:color w:val="000000"/>
          <w:szCs w:val="24"/>
        </w:rPr>
        <w:t xml:space="preserve">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home page</w:t>
      </w:r>
    </w:p>
    <w:p w:rsidR="00682533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Cs/>
          <w:color w:val="000000"/>
          <w:szCs w:val="24"/>
        </w:rPr>
        <w:t>The wizard libraries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507052807"/>
      <w:r>
        <w:rPr>
          <w:rFonts w:eastAsia="Times New Roman"/>
        </w:rPr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="20"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="9000"/&gt;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tciaPluginID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="104"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TCIADicomAnonymizer.script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="http://127.0.0.1:7777"/&gt;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="7777"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="7778"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E74114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alibri" w:eastAsia="Times New Roman" w:hAnsi="Calibri" w:cs="Calibri"/>
          <w:color w:val="000000"/>
          <w:szCs w:val="24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9D12D2" w:rsidRDefault="009D12D2" w:rsidP="009D12D2"/>
    <w:p w:rsidR="009D12D2" w:rsidRPr="009D12D2" w:rsidRDefault="009D12D2" w:rsidP="009D12D2">
      <w:r>
        <w:rPr>
          <w:rFonts w:ascii="Calibri" w:eastAsia="Times New Roman" w:hAnsi="Calibri" w:cs="Calibri"/>
          <w:color w:val="000000"/>
          <w:szCs w:val="24"/>
        </w:rPr>
        <w:t>The configuration has three main pipelines:</w:t>
      </w:r>
    </w:p>
    <w:p w:rsidR="00E74114" w:rsidRPr="009D12D2" w:rsidRDefault="00E74114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D12D2"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 w:rsidRPr="009D12D2"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</w:t>
      </w:r>
      <w:r w:rsidR="00E14F98">
        <w:rPr>
          <w:rFonts w:ascii="Calibri" w:eastAsia="Times New Roman" w:hAnsi="Calibri" w:cs="Calibri"/>
          <w:color w:val="000000"/>
          <w:szCs w:val="24"/>
        </w:rPr>
        <w:t>three</w:t>
      </w:r>
      <w:r>
        <w:rPr>
          <w:rFonts w:ascii="Calibri" w:eastAsia="Times New Roman" w:hAnsi="Calibri" w:cs="Calibri"/>
          <w:color w:val="000000"/>
          <w:szCs w:val="24"/>
        </w:rPr>
        <w:t xml:space="preserve">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E14F98" w:rsidRDefault="00E14F98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ImportManifestLogPlugin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accumulates manifest information for imported files and provides the information for the Lookup Table Template file.</w:t>
      </w:r>
      <w:bookmarkStart w:id="2" w:name="_GoBack"/>
      <w:bookmarkEnd w:id="2"/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 w:rsidR="00E14F98">
        <w:rPr>
          <w:rFonts w:ascii="Calibri" w:eastAsia="Times New Roman" w:hAnsi="Calibri" w:cs="Calibri"/>
          <w:color w:val="000000"/>
          <w:szCs w:val="24"/>
        </w:rPr>
        <w:t>Export</w:t>
      </w:r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</w:t>
      </w:r>
      <w:r w:rsidR="00E14F98">
        <w:rPr>
          <w:rFonts w:ascii="Calibri" w:eastAsia="Times New Roman" w:hAnsi="Calibri" w:cs="Calibri"/>
          <w:color w:val="000000"/>
          <w:szCs w:val="24"/>
        </w:rPr>
        <w:t xml:space="preserve">anonymized </w:t>
      </w:r>
      <w:r w:rsidR="00136022">
        <w:rPr>
          <w:rFonts w:ascii="Calibri" w:eastAsia="Times New Roman" w:hAnsi="Calibri" w:cs="Calibri"/>
          <w:color w:val="000000"/>
          <w:szCs w:val="24"/>
        </w:rPr>
        <w:t>submission</w:t>
      </w:r>
      <w:r w:rsidR="00E14F98">
        <w:rPr>
          <w:rFonts w:ascii="Calibri" w:eastAsia="Times New Roman" w:hAnsi="Calibri" w:cs="Calibri"/>
          <w:color w:val="000000"/>
          <w:szCs w:val="24"/>
        </w:rPr>
        <w:t>s</w:t>
      </w:r>
      <w:r w:rsidR="00136022">
        <w:rPr>
          <w:rFonts w:ascii="Calibri" w:eastAsia="Times New Roman" w:hAnsi="Calibri" w:cs="Calibri"/>
          <w:color w:val="000000"/>
          <w:szCs w:val="24"/>
        </w:rPr>
        <w:t xml:space="preserve">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3" w:name="_Toc507052808"/>
      <w:r>
        <w:rPr>
          <w:rFonts w:eastAsia="Times New Roman"/>
        </w:rPr>
        <w:t>User Accounts</w:t>
      </w:r>
      <w:bookmarkEnd w:id="3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r w:rsidR="00404AB1">
        <w:rPr>
          <w:rFonts w:ascii="Calibri" w:eastAsia="Times New Roman" w:hAnsi="Calibri" w:cs="Calibri"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lastRenderedPageBreak/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4" w:name="_Toc507052809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4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507052810"/>
      <w:r>
        <w:rPr>
          <w:rFonts w:eastAsia="Times New Roman"/>
        </w:rPr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507052811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507052812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507052813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3F2792" w:rsidRDefault="003F2792" w:rsidP="003F2792">
      <w:pPr>
        <w:pStyle w:val="Heading2"/>
        <w:rPr>
          <w:rFonts w:eastAsia="Times New Roman"/>
        </w:rPr>
      </w:pPr>
      <w:bookmarkStart w:id="9" w:name="_Toc507052814"/>
      <w:r>
        <w:rPr>
          <w:rFonts w:eastAsia="Times New Roman"/>
        </w:rPr>
        <w:lastRenderedPageBreak/>
        <w:t>Viewing the Status of the Import Pipeline</w:t>
      </w:r>
      <w:bookmarkEnd w:id="9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number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of files that have been received but not yet </w:t>
      </w:r>
      <w:r>
        <w:rPr>
          <w:rFonts w:ascii="Calibri" w:eastAsia="Times New Roman" w:hAnsi="Calibri" w:cs="Calibri"/>
          <w:color w:val="000000"/>
          <w:szCs w:val="24"/>
        </w:rPr>
        <w:t>processed by the import pipeline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F2792" w:rsidRDefault="003F2792" w:rsidP="003F2792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get</w:t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Import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Status</w:t>
      </w:r>
      <w:proofErr w:type="spellEnd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3F2792" w:rsidRDefault="003F2792" w:rsidP="003F2792">
      <w:pPr>
        <w:spacing w:after="0"/>
        <w:ind w:firstLine="576"/>
        <w:rPr>
          <w:rFonts w:ascii="Courier New" w:hAnsi="Courier New" w:cs="Courier New"/>
          <w:b/>
          <w:sz w:val="20"/>
          <w:szCs w:val="20"/>
        </w:rPr>
      </w:pPr>
      <w:r w:rsidRPr="003F2792">
        <w:rPr>
          <w:rFonts w:ascii="Courier New" w:hAnsi="Courier New" w:cs="Courier New"/>
          <w:b/>
          <w:sz w:val="20"/>
          <w:szCs w:val="20"/>
        </w:rPr>
        <w:t>&lt;status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proofErr w:type="spellStart"/>
      <w:r w:rsidRPr="003F2792">
        <w:rPr>
          <w:rStyle w:val="html-attribute-name"/>
          <w:rFonts w:ascii="Courier New" w:hAnsi="Courier New" w:cs="Courier New"/>
          <w:b/>
          <w:sz w:val="20"/>
          <w:szCs w:val="20"/>
        </w:rPr>
        <w:t>queueSize</w:t>
      </w:r>
      <w:proofErr w:type="spellEnd"/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3F2792">
        <w:rPr>
          <w:rStyle w:val="html-attribute-value"/>
          <w:rFonts w:ascii="Courier New" w:hAnsi="Courier New" w:cs="Courier New"/>
          <w:b/>
          <w:sz w:val="20"/>
          <w:szCs w:val="20"/>
        </w:rPr>
        <w:t>0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3F2792">
        <w:rPr>
          <w:rFonts w:ascii="Courier New" w:hAnsi="Courier New" w:cs="Courier New"/>
          <w:b/>
          <w:sz w:val="20"/>
          <w:szCs w:val="20"/>
        </w:rPr>
        <w:t>/&gt;</w:t>
      </w:r>
    </w:p>
    <w:p w:rsidR="003F2792" w:rsidRDefault="003F2792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the sum of the queue sizes of all the import services in the import pipeline</w:t>
      </w:r>
      <w:r w:rsidRPr="007C7AA5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When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zero, all the received files have been passed down the pipeline and are ready for anonymization.</w:t>
      </w:r>
    </w:p>
    <w:p w:rsidR="00863FE5" w:rsidRDefault="00CF2848" w:rsidP="00863FE5">
      <w:pPr>
        <w:pStyle w:val="Heading2"/>
        <w:rPr>
          <w:rFonts w:eastAsia="Times New Roman"/>
        </w:rPr>
      </w:pPr>
      <w:bookmarkStart w:id="10" w:name="_Toc507052815"/>
      <w:r>
        <w:rPr>
          <w:rFonts w:eastAsia="Times New Roman"/>
        </w:rPr>
        <w:t>The Import Manifest</w:t>
      </w:r>
      <w:bookmarkEnd w:id="10"/>
    </w:p>
    <w:p w:rsidR="001320D7" w:rsidRDefault="001320D7" w:rsidP="001320D7">
      <w:r>
        <w:t xml:space="preserve">As files are imported, a manifest listing key identifiers from each file is created. The manifest can be obtained as either XML or CSV. The manifest contains one entry for each series. The </w:t>
      </w:r>
      <w:proofErr w:type="spellStart"/>
      <w:r>
        <w:t>TCIAServlet</w:t>
      </w:r>
      <w:proofErr w:type="spellEnd"/>
      <w:r>
        <w:t xml:space="preserve"> provides three funct</w:t>
      </w:r>
      <w:r w:rsidR="008A7EC9">
        <w:t>ions for accessing the manifest.</w:t>
      </w:r>
    </w:p>
    <w:p w:rsidR="00957F69" w:rsidRDefault="00957F69" w:rsidP="00957F69">
      <w:pPr>
        <w:pStyle w:val="Heading3"/>
      </w:pPr>
      <w:bookmarkStart w:id="11" w:name="_Toc507052816"/>
      <w:r>
        <w:t>Listing the Import Manifest as XML</w:t>
      </w:r>
      <w:bookmarkEnd w:id="11"/>
    </w:p>
    <w:p w:rsidR="00957F69" w:rsidRDefault="00957F69" w:rsidP="00957F69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957F69" w:rsidRDefault="00957F69" w:rsidP="00957F69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957F69" w:rsidRDefault="00957F69" w:rsidP="00957F69">
      <w:pPr>
        <w:spacing w:after="0"/>
      </w:pPr>
      <w:r>
        <w:t>The resulting structure looks like this:</w:t>
      </w:r>
    </w:p>
    <w:p w:rsidR="00957F69" w:rsidRDefault="00957F69" w:rsidP="00957F69">
      <w:pPr>
        <w:spacing w:after="0"/>
      </w:pPr>
    </w:p>
    <w:p w:rsidR="00957F69" w:rsidRDefault="009439EE" w:rsidP="00957F6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46024ED" wp14:editId="377573BC">
            <wp:extent cx="550545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69" w:rsidRDefault="00957F69" w:rsidP="00957F69">
      <w:pPr>
        <w:pStyle w:val="Heading3"/>
      </w:pPr>
      <w:bookmarkStart w:id="12" w:name="_Toc507052817"/>
      <w:r>
        <w:t>Listing the Import Manifest as CSV</w:t>
      </w:r>
      <w:bookmarkEnd w:id="12"/>
    </w:p>
    <w:p w:rsidR="00957F69" w:rsidRDefault="00957F69" w:rsidP="00957F69">
      <w:pPr>
        <w:spacing w:after="0"/>
      </w:pPr>
      <w:r>
        <w:t xml:space="preserve">The wizard can obtain a text string containing the </w:t>
      </w:r>
      <w:r w:rsidR="001320D7">
        <w:t xml:space="preserve">import </w:t>
      </w:r>
      <w:r>
        <w:t xml:space="preserve">manifest as a spreadsheet in CSV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957F69" w:rsidRPr="00032BF3" w:rsidRDefault="00957F69" w:rsidP="00957F69">
      <w:pPr>
        <w:spacing w:after="0"/>
        <w:rPr>
          <w:b/>
        </w:rPr>
      </w:pPr>
      <w:r>
        <w:rPr>
          <w:b/>
        </w:rPr>
        <w:lastRenderedPageBreak/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957F69" w:rsidRPr="003011B5" w:rsidRDefault="0033303F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957F69">
        <w:rPr>
          <w:rFonts w:ascii="Calibri" w:eastAsia="Times New Roman" w:hAnsi="Calibri" w:cs="Calibri"/>
          <w:color w:val="000000"/>
          <w:szCs w:val="24"/>
        </w:rPr>
        <w:t>.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957F69">
        <w:rPr>
          <w:rFonts w:ascii="Calibri" w:eastAsia="Times New Roman" w:hAnsi="Calibri" w:cs="Calibri"/>
          <w:color w:val="000000"/>
          <w:szCs w:val="24"/>
        </w:rPr>
        <w:t>The resulting spreadsheet has one row for each series.</w:t>
      </w:r>
    </w:p>
    <w:p w:rsidR="001320D7" w:rsidRDefault="001320D7" w:rsidP="001320D7">
      <w:pPr>
        <w:pStyle w:val="Heading3"/>
      </w:pPr>
      <w:bookmarkStart w:id="13" w:name="_Toc507052818"/>
      <w:r>
        <w:t>Listing the Import Manifest as XLSX</w:t>
      </w:r>
      <w:bookmarkEnd w:id="13"/>
    </w:p>
    <w:p w:rsidR="001320D7" w:rsidRDefault="001320D7" w:rsidP="001320D7">
      <w:pPr>
        <w:spacing w:after="0"/>
      </w:pPr>
      <w:r>
        <w:t xml:space="preserve">The wizard can obtain a text string containing the import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1320D7" w:rsidRPr="00032BF3" w:rsidRDefault="001320D7" w:rsidP="001320D7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1C383A">
        <w:rPr>
          <w:b/>
        </w:rPr>
        <w:t>Import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1320D7" w:rsidRDefault="0033303F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1320D7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1320D7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1320D7">
        <w:rPr>
          <w:rFonts w:ascii="Calibri" w:eastAsia="Times New Roman" w:hAnsi="Calibri" w:cs="Calibri"/>
          <w:color w:val="000000"/>
          <w:szCs w:val="24"/>
        </w:rPr>
        <w:t>.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20D7">
        <w:rPr>
          <w:rFonts w:ascii="Calibri" w:eastAsia="Times New Roman" w:hAnsi="Calibri" w:cs="Calibri"/>
          <w:color w:val="000000"/>
          <w:szCs w:val="24"/>
        </w:rPr>
        <w:t>The resulting spreadsh</w:t>
      </w:r>
      <w:r w:rsidR="009439EE">
        <w:rPr>
          <w:rFonts w:ascii="Calibri" w:eastAsia="Times New Roman" w:hAnsi="Calibri" w:cs="Calibri"/>
          <w:color w:val="000000"/>
          <w:szCs w:val="24"/>
        </w:rPr>
        <w:t>eet has one row for each series:</w:t>
      </w:r>
    </w:p>
    <w:p w:rsidR="009439EE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439EE" w:rsidRPr="003011B5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1633CC40" wp14:editId="2408A246">
            <wp:extent cx="5943600" cy="54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pStyle w:val="Heading2"/>
        <w:rPr>
          <w:rFonts w:eastAsia="Times New Roman"/>
        </w:rPr>
      </w:pPr>
      <w:bookmarkStart w:id="14" w:name="_Toc507052819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14"/>
    </w:p>
    <w:p w:rsidR="00863FE5" w:rsidRDefault="00605863" w:rsidP="00863FE5">
      <w:pPr>
        <w:pStyle w:val="Heading3"/>
      </w:pPr>
      <w:bookmarkStart w:id="15" w:name="_Toc507052820"/>
      <w:r>
        <w:t>Listing</w:t>
      </w:r>
      <w:r w:rsidR="00863FE5">
        <w:t xml:space="preserve"> the Lookup Table Template Spreadsheet</w:t>
      </w:r>
      <w:bookmarkEnd w:id="15"/>
    </w:p>
    <w:p w:rsidR="00957F69" w:rsidRDefault="00863FE5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To get the spreadsheet containing the </w:t>
      </w:r>
      <w:proofErr w:type="spellStart"/>
      <w:r>
        <w:t>PatientIDs</w:t>
      </w:r>
      <w:proofErr w:type="spellEnd"/>
      <w:r>
        <w:t xml:space="preserve"> of all the imported files, the wizard</w:t>
      </w:r>
      <w:r w:rsidR="00957F69">
        <w:t xml:space="preserve"> does an </w:t>
      </w:r>
      <w:r w:rsidR="00957F69">
        <w:rPr>
          <w:rFonts w:ascii="Calibri" w:eastAsia="Times New Roman" w:hAnsi="Calibri" w:cs="Calibri"/>
          <w:color w:val="000000"/>
          <w:szCs w:val="24"/>
        </w:rPr>
        <w:t>HTTP GET to the</w:t>
      </w:r>
      <w:r w:rsidR="00957F69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957F69">
        <w:rPr>
          <w:rFonts w:ascii="Calibri" w:eastAsia="Times New Roman" w:hAnsi="Calibri" w:cs="Calibri"/>
          <w:color w:val="000000"/>
          <w:szCs w:val="24"/>
        </w:rPr>
        <w:t>:</w:t>
      </w:r>
    </w:p>
    <w:p w:rsidR="00957F69" w:rsidRDefault="00957F69" w:rsidP="00957F6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</w:t>
      </w:r>
      <w:r w:rsidR="00F42FE1">
        <w:rPr>
          <w:rFonts w:ascii="Calibri" w:eastAsia="Times New Roman" w:hAnsi="Calibri" w:cs="Calibri"/>
          <w:b/>
          <w:bCs/>
          <w:color w:val="000000"/>
          <w:szCs w:val="24"/>
        </w:rPr>
        <w:t>LookupTableTemplate</w:t>
      </w:r>
      <w:proofErr w:type="spellEnd"/>
      <w:r>
        <w:rPr>
          <w:rFonts w:ascii="Calibri" w:eastAsia="Times New Roman" w:hAnsi="Calibri" w:cs="Calibri"/>
          <w:b/>
          <w:bCs/>
          <w:color w:val="000000"/>
          <w:szCs w:val="24"/>
        </w:rPr>
        <w:t>/xml</w:t>
      </w:r>
    </w:p>
    <w:p w:rsidR="00957F69" w:rsidRDefault="00957F69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1C383A">
        <w:rPr>
          <w:rFonts w:ascii="Calibri" w:eastAsia="Times New Roman" w:hAnsi="Calibri" w:cs="Calibri"/>
          <w:color w:val="000000"/>
          <w:szCs w:val="24"/>
        </w:rPr>
        <w:t>template spreadsheet looks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like this:</w:t>
      </w:r>
    </w:p>
    <w:p w:rsidR="001C383A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C383A" w:rsidRPr="009032FD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7CFF8FB4" wp14:editId="6ADC0953">
            <wp:extent cx="56483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Pr="00863FE5" w:rsidRDefault="00863FE5" w:rsidP="00863FE5">
      <w:pPr>
        <w:pStyle w:val="Heading3"/>
      </w:pPr>
      <w:bookmarkStart w:id="16" w:name="_Toc507052821"/>
      <w:r>
        <w:t>Submitting the Lookup Table</w:t>
      </w:r>
      <w:bookmarkEnd w:id="16"/>
      <w:r>
        <w:t xml:space="preserve"> 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does an HTTP POST of the file (with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to the URL: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spreadsheet must be an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668D5F74" wp14:editId="5893CFFD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863FE5" w:rsidRPr="002429A8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lastRenderedPageBreak/>
        <w:t>The second row provides a human-readable label for the column. The TCIA servlet needs the first row. It ignores the second row and starts processing rows at the third row.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17" w:name="_Toc507052822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17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  <w:r w:rsidR="008A7EC9">
        <w:rPr>
          <w:noProof/>
        </w:rPr>
        <w:drawing>
          <wp:inline distT="0" distB="0" distL="0" distR="0" wp14:anchorId="44530ECD" wp14:editId="5A9AB16E">
            <wp:extent cx="5943600" cy="3796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base of the relative path is the root of the pipeline </w:t>
      </w:r>
      <w:r w:rsidR="003011B5">
        <w:rPr>
          <w:rFonts w:ascii="Calibri" w:eastAsia="Times New Roman" w:hAnsi="Calibri" w:cs="Calibri"/>
          <w:color w:val="000000"/>
          <w:szCs w:val="24"/>
        </w:rPr>
        <w:t>stage.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8" w:name="_Toc507052823"/>
      <w:r>
        <w:rPr>
          <w:rFonts w:eastAsia="Times New Roman"/>
        </w:rPr>
        <w:lastRenderedPageBreak/>
        <w:t>Submitting Files for Anonymization</w:t>
      </w:r>
      <w:bookmarkEnd w:id="18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9" w:name="_Toc507052824"/>
      <w:r>
        <w:rPr>
          <w:rFonts w:eastAsia="Times New Roman"/>
        </w:rPr>
        <w:t>Viewing the List of Files Ready for Export</w:t>
      </w:r>
      <w:bookmarkEnd w:id="19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33303F">
        <w:rPr>
          <w:rFonts w:ascii="Calibri" w:eastAsia="Times New Roman" w:hAnsi="Calibri" w:cs="Calibri"/>
          <w:color w:val="000000"/>
          <w:szCs w:val="24"/>
        </w:rPr>
        <w:t>response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2933DC63" wp14:editId="55CE3CBA">
            <wp:extent cx="5943600" cy="3529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20" w:name="_Toc507052825"/>
      <w:r>
        <w:rPr>
          <w:rFonts w:eastAsia="Times New Roman"/>
        </w:rPr>
        <w:t>Exporting Files</w:t>
      </w:r>
      <w:bookmarkEnd w:id="20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21" w:name="_Toc507052826"/>
      <w:r>
        <w:rPr>
          <w:rFonts w:eastAsia="Times New Roman"/>
        </w:rPr>
        <w:t>T</w:t>
      </w:r>
      <w:r w:rsidR="00032BF3">
        <w:rPr>
          <w:rFonts w:eastAsia="Times New Roman"/>
        </w:rPr>
        <w:t xml:space="preserve">he </w:t>
      </w:r>
      <w:r w:rsidR="00863FE5">
        <w:rPr>
          <w:rFonts w:eastAsia="Times New Roman"/>
        </w:rPr>
        <w:t xml:space="preserve">Export </w:t>
      </w:r>
      <w:r w:rsidR="00032BF3">
        <w:rPr>
          <w:rFonts w:eastAsia="Times New Roman"/>
        </w:rPr>
        <w:t>Manifest</w:t>
      </w:r>
      <w:bookmarkEnd w:id="21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</w:t>
      </w:r>
      <w:r w:rsidR="0074741E">
        <w:t xml:space="preserve"> The manifest can be obtained as either XML or CSV, with or without PHI.</w:t>
      </w:r>
      <w:r>
        <w:t xml:space="preserve"> </w:t>
      </w:r>
      <w:r w:rsidR="0074741E">
        <w:t xml:space="preserve">The manifest contains one entry for each series. </w:t>
      </w:r>
      <w:r>
        <w:t xml:space="preserve">The </w:t>
      </w:r>
      <w:proofErr w:type="spellStart"/>
      <w:r>
        <w:t>TCIAServlet</w:t>
      </w:r>
      <w:proofErr w:type="spellEnd"/>
      <w:r>
        <w:t xml:space="preserve"> provides </w:t>
      </w:r>
      <w:r w:rsidR="0074741E">
        <w:t>five</w:t>
      </w:r>
      <w:r>
        <w:t xml:space="preserve"> functions for </w:t>
      </w:r>
      <w:r w:rsidR="0074741E">
        <w:t>accessing the manifest</w:t>
      </w:r>
      <w:r>
        <w:t>:</w:t>
      </w:r>
    </w:p>
    <w:p w:rsidR="00032BF3" w:rsidRDefault="00EB6FD2" w:rsidP="00032BF3">
      <w:pPr>
        <w:pStyle w:val="Heading3"/>
      </w:pPr>
      <w:bookmarkStart w:id="22" w:name="_Toc507052827"/>
      <w:r>
        <w:t>Clearing the M</w:t>
      </w:r>
      <w:r w:rsidR="00032BF3">
        <w:t>anifest</w:t>
      </w:r>
      <w:bookmarkEnd w:id="22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39526A" w:rsidRDefault="0039526A" w:rsidP="0039526A">
      <w:pPr>
        <w:pStyle w:val="Heading3"/>
      </w:pPr>
      <w:bookmarkStart w:id="23" w:name="_Toc507052828"/>
      <w:r>
        <w:t xml:space="preserve">Getting the </w:t>
      </w:r>
      <w:r w:rsidR="00863FE5">
        <w:t xml:space="preserve">Export </w:t>
      </w:r>
      <w:r>
        <w:t>Manifest Status</w:t>
      </w:r>
      <w:bookmarkEnd w:id="23"/>
    </w:p>
    <w:p w:rsidR="0039526A" w:rsidRDefault="0039526A" w:rsidP="0039526A">
      <w:pPr>
        <w:spacing w:after="0"/>
      </w:pPr>
      <w:r>
        <w:t xml:space="preserve">The wizard can get an XML structure containing the status of the processing of files in the </w:t>
      </w:r>
    </w:p>
    <w:p w:rsidR="0039526A" w:rsidRDefault="0039526A" w:rsidP="0039526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Anonymizer pipeline by </w:t>
      </w:r>
      <w:r>
        <w:rPr>
          <w:rFonts w:ascii="Calibri" w:eastAsia="Times New Roman" w:hAnsi="Calibri" w:cs="Calibri"/>
          <w:color w:val="000000"/>
          <w:szCs w:val="24"/>
        </w:rPr>
        <w:t>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9526A" w:rsidRPr="00032BF3" w:rsidRDefault="0039526A" w:rsidP="0039526A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>
        <w:rPr>
          <w:b/>
        </w:rPr>
        <w:t>getManifestStatus</w:t>
      </w:r>
      <w:proofErr w:type="spellEnd"/>
    </w:p>
    <w:p w:rsidR="0039526A" w:rsidRDefault="0039526A" w:rsidP="0039526A">
      <w:r w:rsidRPr="009032FD">
        <w:t xml:space="preserve">The servlet returns an XML structure </w:t>
      </w:r>
      <w:r>
        <w:t>like this:</w:t>
      </w:r>
    </w:p>
    <w:p w:rsidR="0039526A" w:rsidRDefault="00EF1EEF" w:rsidP="0039526A">
      <w:r>
        <w:t xml:space="preserve">   </w:t>
      </w:r>
      <w:r>
        <w:rPr>
          <w:noProof/>
        </w:rPr>
        <w:drawing>
          <wp:inline distT="0" distB="0" distL="0" distR="0" wp14:anchorId="2D18BF9A" wp14:editId="792AB3F5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3" w:rsidRDefault="00EB6FD2" w:rsidP="00032BF3">
      <w:pPr>
        <w:pStyle w:val="Heading3"/>
      </w:pPr>
      <w:bookmarkStart w:id="24" w:name="_Toc507052829"/>
      <w:r>
        <w:t xml:space="preserve">Listing the </w:t>
      </w:r>
      <w:r w:rsidR="00863FE5">
        <w:t xml:space="preserve">Export </w:t>
      </w:r>
      <w:r>
        <w:t>M</w:t>
      </w:r>
      <w:r w:rsidR="00032BF3">
        <w:t>anifest</w:t>
      </w:r>
      <w:r w:rsidR="00632A40">
        <w:t xml:space="preserve"> </w:t>
      </w:r>
      <w:r w:rsidR="0074741E">
        <w:t xml:space="preserve">with PHI </w:t>
      </w:r>
      <w:r w:rsidR="00632A40">
        <w:t>as XML</w:t>
      </w:r>
      <w:bookmarkEnd w:id="24"/>
    </w:p>
    <w:p w:rsidR="00032BF3" w:rsidRDefault="00032BF3" w:rsidP="00032BF3">
      <w:pPr>
        <w:spacing w:after="0"/>
      </w:pPr>
      <w:r>
        <w:t xml:space="preserve">The wizard can obtain an XML structure containing the manifest </w:t>
      </w:r>
      <w:r w:rsidR="0074741E">
        <w:t xml:space="preserve">of series, including PHI,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032BF3">
      <w:pPr>
        <w:spacing w:after="0"/>
      </w:pPr>
      <w:r>
        <w:t>The resulting structure looks like this:</w:t>
      </w:r>
    </w:p>
    <w:p w:rsidR="003011B5" w:rsidRDefault="003011B5" w:rsidP="00032BF3">
      <w:pPr>
        <w:spacing w:after="0"/>
      </w:pPr>
    </w:p>
    <w:p w:rsidR="003011B5" w:rsidRDefault="0033303F" w:rsidP="00032BF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A142673" wp14:editId="4140A85D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E" w:rsidRDefault="0074741E" w:rsidP="0074741E">
      <w:pPr>
        <w:pStyle w:val="Heading3"/>
      </w:pPr>
      <w:bookmarkStart w:id="25" w:name="_Toc507052830"/>
      <w:r>
        <w:t xml:space="preserve">Listing the </w:t>
      </w:r>
      <w:r w:rsidR="00863FE5">
        <w:t xml:space="preserve">Export </w:t>
      </w:r>
      <w:r>
        <w:t>Manifest without PHI as XML</w:t>
      </w:r>
      <w:bookmarkEnd w:id="25"/>
    </w:p>
    <w:p w:rsidR="0074741E" w:rsidRDefault="0074741E" w:rsidP="0074741E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74741E" w:rsidRPr="00032BF3" w:rsidRDefault="0074741E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3011B5">
      <w:pPr>
        <w:spacing w:after="0"/>
      </w:pPr>
      <w:r>
        <w:t>The resulting structure looks like this note that the phi attributes of the elements are not present):</w:t>
      </w:r>
    </w:p>
    <w:p w:rsidR="003011B5" w:rsidRDefault="003011B5" w:rsidP="003011B5">
      <w:pPr>
        <w:spacing w:after="0"/>
      </w:pPr>
    </w:p>
    <w:p w:rsidR="003011B5" w:rsidRDefault="0033303F" w:rsidP="003011B5">
      <w:pPr>
        <w:spacing w:after="0"/>
      </w:pPr>
      <w:r>
        <w:rPr>
          <w:noProof/>
        </w:rPr>
        <w:drawing>
          <wp:inline distT="0" distB="0" distL="0" distR="0" wp14:anchorId="0EFF615D" wp14:editId="1AED7B4B">
            <wp:extent cx="5943600" cy="3086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Default="00EB6FD2" w:rsidP="00632A40">
      <w:pPr>
        <w:pStyle w:val="Heading3"/>
      </w:pPr>
      <w:bookmarkStart w:id="26" w:name="_Toc507052831"/>
      <w:r>
        <w:t xml:space="preserve">Listing the </w:t>
      </w:r>
      <w:r w:rsidR="00CF2848">
        <w:t xml:space="preserve">Export </w:t>
      </w:r>
      <w:r>
        <w:t>M</w:t>
      </w:r>
      <w:r w:rsidR="00632A40">
        <w:t xml:space="preserve">anifest </w:t>
      </w:r>
      <w:r w:rsidR="0074741E">
        <w:t xml:space="preserve">with PHI </w:t>
      </w:r>
      <w:r w:rsidR="00632A40">
        <w:t>as CSV</w:t>
      </w:r>
      <w:bookmarkEnd w:id="26"/>
    </w:p>
    <w:p w:rsidR="00632A40" w:rsidRDefault="00632A40" w:rsidP="00632A40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Pr="003011B5" w:rsidRDefault="0033303F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7E14AA">
        <w:rPr>
          <w:rFonts w:ascii="Calibri" w:eastAsia="Times New Roman" w:hAnsi="Calibri" w:cs="Calibri"/>
          <w:color w:val="000000"/>
          <w:szCs w:val="24"/>
        </w:rPr>
        <w:t>a</w:t>
      </w:r>
      <w:r w:rsidR="00632A40">
        <w:rPr>
          <w:rFonts w:ascii="Calibri" w:eastAsia="Times New Roman" w:hAnsi="Calibri" w:cs="Calibri"/>
          <w:color w:val="000000"/>
          <w:szCs w:val="24"/>
        </w:rPr>
        <w:t xml:space="preserve">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632A40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632A40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632A40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32A40"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The resulting spreadsheet has </w:t>
      </w:r>
      <w:r w:rsidR="00957F69">
        <w:rPr>
          <w:rFonts w:ascii="Calibri" w:eastAsia="Times New Roman" w:hAnsi="Calibri" w:cs="Calibri"/>
          <w:color w:val="000000"/>
          <w:szCs w:val="24"/>
        </w:rPr>
        <w:t>one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row for each series.</w:t>
      </w:r>
    </w:p>
    <w:p w:rsidR="0074741E" w:rsidRDefault="0074741E" w:rsidP="0074741E">
      <w:pPr>
        <w:pStyle w:val="Heading3"/>
      </w:pPr>
      <w:bookmarkStart w:id="27" w:name="_Toc507052832"/>
      <w:r>
        <w:lastRenderedPageBreak/>
        <w:t xml:space="preserve">Listing the </w:t>
      </w:r>
      <w:r w:rsidR="00CF2848">
        <w:t xml:space="preserve">Export </w:t>
      </w:r>
      <w:r>
        <w:t>Manifest with</w:t>
      </w:r>
      <w:r w:rsidR="00170F55">
        <w:t>out</w:t>
      </w:r>
      <w:r>
        <w:t xml:space="preserve"> PHI as CSV</w:t>
      </w:r>
      <w:bookmarkEnd w:id="27"/>
    </w:p>
    <w:p w:rsidR="0074741E" w:rsidRDefault="0074741E" w:rsidP="0074741E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74741E" w:rsidRPr="00032BF3" w:rsidRDefault="00170F55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="0074741E" w:rsidRPr="00032BF3">
        <w:rPr>
          <w:b/>
        </w:rPr>
        <w:t>Manifest</w:t>
      </w:r>
      <w:proofErr w:type="spellEnd"/>
      <w:r w:rsidR="0074741E">
        <w:rPr>
          <w:b/>
        </w:rPr>
        <w:t>/csv</w:t>
      </w:r>
    </w:p>
    <w:p w:rsidR="0074741E" w:rsidRDefault="0033303F" w:rsidP="0074741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74741E"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The resulting spreadsheet contains one row for each series, with only the anonymized values.</w:t>
      </w:r>
    </w:p>
    <w:p w:rsidR="007D390E" w:rsidRDefault="007D390E" w:rsidP="007D390E">
      <w:pPr>
        <w:pStyle w:val="Heading3"/>
      </w:pPr>
      <w:bookmarkStart w:id="28" w:name="_Toc507052833"/>
      <w:r>
        <w:t xml:space="preserve">Listing the </w:t>
      </w:r>
      <w:r w:rsidR="00CF2848">
        <w:t xml:space="preserve">Export </w:t>
      </w:r>
      <w:r>
        <w:t>Manifest with PHI as XLSX</w:t>
      </w:r>
      <w:bookmarkEnd w:id="28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listLocal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Pr="003011B5" w:rsidRDefault="0033303F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returns </w:t>
      </w:r>
      <w:r>
        <w:rPr>
          <w:rFonts w:ascii="Calibri" w:eastAsia="Times New Roman" w:hAnsi="Calibri" w:cs="Calibri"/>
          <w:color w:val="000000"/>
          <w:szCs w:val="24"/>
        </w:rPr>
        <w:t>an XLSX file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7D390E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7D390E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7D390E">
        <w:rPr>
          <w:rFonts w:ascii="Calibri" w:eastAsia="Times New Roman" w:hAnsi="Calibri" w:cs="Calibri"/>
          <w:color w:val="000000"/>
          <w:szCs w:val="24"/>
        </w:rPr>
        <w:t>.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The resulting spreadsheet has </w:t>
      </w:r>
      <w:r w:rsidR="001320D7">
        <w:rPr>
          <w:rFonts w:ascii="Calibri" w:eastAsia="Times New Roman" w:hAnsi="Calibri" w:cs="Calibri"/>
          <w:color w:val="000000"/>
          <w:szCs w:val="24"/>
        </w:rPr>
        <w:t>one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 row for each series</w:t>
      </w:r>
      <w:r w:rsidR="001320D7">
        <w:rPr>
          <w:rFonts w:ascii="Calibri" w:eastAsia="Times New Roman" w:hAnsi="Calibri" w:cs="Calibri"/>
          <w:color w:val="000000"/>
          <w:szCs w:val="24"/>
        </w:rPr>
        <w:t>.</w:t>
      </w:r>
    </w:p>
    <w:p w:rsidR="007D390E" w:rsidRDefault="007D390E" w:rsidP="007D390E">
      <w:pPr>
        <w:pStyle w:val="Heading3"/>
      </w:pPr>
      <w:bookmarkStart w:id="29" w:name="_Toc507052834"/>
      <w:r>
        <w:t xml:space="preserve">Listing the </w:t>
      </w:r>
      <w:r w:rsidR="00CF2848">
        <w:t xml:space="preserve">Export </w:t>
      </w:r>
      <w:r>
        <w:t>Manifest without PHI as XLSX</w:t>
      </w:r>
      <w:bookmarkEnd w:id="29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Default="0033303F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returns a CSV text response with 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7D390E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7D390E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7D390E">
        <w:rPr>
          <w:rFonts w:ascii="Calibri" w:eastAsia="Times New Roman" w:hAnsi="Calibri" w:cs="Calibri"/>
          <w:color w:val="000000"/>
          <w:szCs w:val="24"/>
        </w:rPr>
        <w:t>. The resulting spreadsheet contains one row for each series, with only the anonymized values.</w:t>
      </w:r>
    </w:p>
    <w:p w:rsidR="00632A40" w:rsidRDefault="00EB6FD2" w:rsidP="00632A40">
      <w:pPr>
        <w:pStyle w:val="Heading3"/>
      </w:pPr>
      <w:bookmarkStart w:id="30" w:name="_Toc507052835"/>
      <w:r>
        <w:t>Exporting the M</w:t>
      </w:r>
      <w:r w:rsidR="00632A40">
        <w:t>anifest</w:t>
      </w:r>
      <w:bookmarkEnd w:id="30"/>
    </w:p>
    <w:p w:rsidR="00632A40" w:rsidRDefault="00632A40" w:rsidP="00632A40">
      <w:pPr>
        <w:spacing w:after="0"/>
      </w:pPr>
      <w:r>
        <w:t xml:space="preserve">The wizard can </w:t>
      </w:r>
      <w:r w:rsidR="00DD57AD">
        <w:t xml:space="preserve">sent the </w:t>
      </w:r>
      <w:r w:rsidR="001958C8">
        <w:t xml:space="preserve">CSV </w:t>
      </w:r>
      <w:r w:rsidR="00DD57AD">
        <w:t xml:space="preserve">manifest </w:t>
      </w:r>
      <w:r w:rsidR="001958C8">
        <w:t xml:space="preserve">without PHI </w:t>
      </w:r>
      <w:r w:rsidR="00DD57AD">
        <w:t>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31" w:name="_Toc507052836"/>
      <w:r>
        <w:rPr>
          <w:rFonts w:eastAsia="Times New Roman"/>
        </w:rPr>
        <w:t>Image Functions</w:t>
      </w:r>
      <w:bookmarkEnd w:id="31"/>
    </w:p>
    <w:p w:rsidR="00C51DF8" w:rsidRDefault="00C51DF8" w:rsidP="00C51DF8">
      <w:pPr>
        <w:pStyle w:val="Heading3"/>
      </w:pPr>
      <w:bookmarkStart w:id="32" w:name="_Toc507052837"/>
      <w:r>
        <w:t>Listing the Elements of a DICOM File</w:t>
      </w:r>
      <w:bookmarkEnd w:id="32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33" w:name="_Toc507052838"/>
      <w:r>
        <w:t>Getting a JPEG Image from a DICOM File</w:t>
      </w:r>
      <w:bookmarkEnd w:id="33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</w:t>
      </w:r>
      <w:r w:rsidR="007E4EA4">
        <w:lastRenderedPageBreak/>
        <w:t xml:space="preserve">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34" w:name="_Toc507052839"/>
      <w:r>
        <w:rPr>
          <w:rFonts w:eastAsia="Times New Roman"/>
        </w:rPr>
        <w:t>Special Functions</w:t>
      </w:r>
      <w:bookmarkEnd w:id="34"/>
    </w:p>
    <w:p w:rsidR="00EF6C97" w:rsidRDefault="00EF6C97" w:rsidP="00EF6C97">
      <w:pPr>
        <w:pStyle w:val="Heading3"/>
      </w:pPr>
      <w:bookmarkStart w:id="35" w:name="_Toc507052840"/>
      <w:r>
        <w:t>Getting the List of File System Roots on the Server</w:t>
      </w:r>
      <w:bookmarkEnd w:id="35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57DB9F9A" wp14:editId="1F86BEA6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36" w:name="_Toc507052841"/>
      <w:r>
        <w:t>Getting the Available Space on the Server</w:t>
      </w:r>
      <w:bookmarkEnd w:id="36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37" w:name="_Toc507052842"/>
      <w:r>
        <w:t>Getting the Export Queue Size</w:t>
      </w:r>
      <w:bookmarkEnd w:id="37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38" w:name="_Toc507052843"/>
      <w:r>
        <w:t>Getting the URL of the Quarantine Manager Servlet</w:t>
      </w:r>
      <w:bookmarkEnd w:id="38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39" w:name="_Toc507052844"/>
      <w:r>
        <w:lastRenderedPageBreak/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39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40" w:name="_Toc507052845"/>
      <w:r>
        <w:rPr>
          <w:rFonts w:eastAsia="Times New Roman"/>
        </w:rPr>
        <w:t>Shutting Down the Server</w:t>
      </w:r>
      <w:bookmarkEnd w:id="40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41" w:name="_Toc507052846"/>
      <w:r w:rsidRPr="00BF46EE">
        <w:rPr>
          <w:rFonts w:eastAsia="Times New Roman"/>
        </w:rPr>
        <w:t>Testing Functions</w:t>
      </w:r>
      <w:bookmarkEnd w:id="41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</w:t>
      </w:r>
      <w:r w:rsidR="003629A5">
        <w:t>s</w:t>
      </w:r>
      <w:r w:rsidR="00771128">
        <w:t xml:space="preserve">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9A3" w:rsidRDefault="001C29A3" w:rsidP="00993DBE">
      <w:pPr>
        <w:spacing w:after="0"/>
      </w:pPr>
      <w:r>
        <w:separator/>
      </w:r>
    </w:p>
  </w:endnote>
  <w:endnote w:type="continuationSeparator" w:id="0">
    <w:p w:rsidR="001C29A3" w:rsidRDefault="001C29A3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EC0" w:rsidRDefault="00A17EC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EC0" w:rsidRDefault="00A17EC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1075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A17EC0" w:rsidRDefault="00A17EC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1075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17EC0" w:rsidRDefault="00A17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9A3" w:rsidRDefault="001C29A3" w:rsidP="00993DBE">
      <w:pPr>
        <w:spacing w:after="0"/>
      </w:pPr>
      <w:r>
        <w:separator/>
      </w:r>
    </w:p>
  </w:footnote>
  <w:footnote w:type="continuationSeparator" w:id="0">
    <w:p w:rsidR="001C29A3" w:rsidRDefault="001C29A3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6802"/>
    <w:multiLevelType w:val="hybridMultilevel"/>
    <w:tmpl w:val="CB8C3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97004"/>
    <w:multiLevelType w:val="hybridMultilevel"/>
    <w:tmpl w:val="21F03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52924"/>
    <w:rsid w:val="000730D0"/>
    <w:rsid w:val="00075BE0"/>
    <w:rsid w:val="00096D13"/>
    <w:rsid w:val="000A608C"/>
    <w:rsid w:val="000B2CC4"/>
    <w:rsid w:val="000C02C0"/>
    <w:rsid w:val="000C4CB4"/>
    <w:rsid w:val="00110894"/>
    <w:rsid w:val="001320D7"/>
    <w:rsid w:val="00136022"/>
    <w:rsid w:val="00137664"/>
    <w:rsid w:val="001439EE"/>
    <w:rsid w:val="00166A00"/>
    <w:rsid w:val="00170F55"/>
    <w:rsid w:val="00185A40"/>
    <w:rsid w:val="001925F7"/>
    <w:rsid w:val="001958C8"/>
    <w:rsid w:val="001961AD"/>
    <w:rsid w:val="001B7CEF"/>
    <w:rsid w:val="001C29A3"/>
    <w:rsid w:val="001C383A"/>
    <w:rsid w:val="001E7685"/>
    <w:rsid w:val="00201C14"/>
    <w:rsid w:val="00201C6D"/>
    <w:rsid w:val="0022371B"/>
    <w:rsid w:val="00231EAC"/>
    <w:rsid w:val="002429A8"/>
    <w:rsid w:val="0027156E"/>
    <w:rsid w:val="00286670"/>
    <w:rsid w:val="002A3F68"/>
    <w:rsid w:val="002B1047"/>
    <w:rsid w:val="002B16BB"/>
    <w:rsid w:val="002E5BFD"/>
    <w:rsid w:val="003011B5"/>
    <w:rsid w:val="0033303F"/>
    <w:rsid w:val="00360519"/>
    <w:rsid w:val="003629A5"/>
    <w:rsid w:val="0039526A"/>
    <w:rsid w:val="003B0340"/>
    <w:rsid w:val="003D60A3"/>
    <w:rsid w:val="003E6A89"/>
    <w:rsid w:val="003F2792"/>
    <w:rsid w:val="00404AB1"/>
    <w:rsid w:val="00410758"/>
    <w:rsid w:val="00427A18"/>
    <w:rsid w:val="0043037F"/>
    <w:rsid w:val="00440F92"/>
    <w:rsid w:val="004655BF"/>
    <w:rsid w:val="00471355"/>
    <w:rsid w:val="004E11E0"/>
    <w:rsid w:val="00502FC3"/>
    <w:rsid w:val="0052520E"/>
    <w:rsid w:val="00532D21"/>
    <w:rsid w:val="005524C7"/>
    <w:rsid w:val="005828F2"/>
    <w:rsid w:val="00605863"/>
    <w:rsid w:val="0060751F"/>
    <w:rsid w:val="00632A40"/>
    <w:rsid w:val="00640516"/>
    <w:rsid w:val="0067398D"/>
    <w:rsid w:val="00682533"/>
    <w:rsid w:val="00696E30"/>
    <w:rsid w:val="006A34C6"/>
    <w:rsid w:val="006A4422"/>
    <w:rsid w:val="006B15A1"/>
    <w:rsid w:val="006F2214"/>
    <w:rsid w:val="006F23D4"/>
    <w:rsid w:val="00737CAB"/>
    <w:rsid w:val="0074741E"/>
    <w:rsid w:val="00765146"/>
    <w:rsid w:val="00771128"/>
    <w:rsid w:val="007A5173"/>
    <w:rsid w:val="007C7AA5"/>
    <w:rsid w:val="007D390E"/>
    <w:rsid w:val="007D69A6"/>
    <w:rsid w:val="007E14AA"/>
    <w:rsid w:val="007E4B66"/>
    <w:rsid w:val="007E4EA4"/>
    <w:rsid w:val="007E6907"/>
    <w:rsid w:val="00863FE5"/>
    <w:rsid w:val="00876E4C"/>
    <w:rsid w:val="008A7EC9"/>
    <w:rsid w:val="008C561A"/>
    <w:rsid w:val="008F4E78"/>
    <w:rsid w:val="009032FD"/>
    <w:rsid w:val="00914D6B"/>
    <w:rsid w:val="00914FE8"/>
    <w:rsid w:val="009271F3"/>
    <w:rsid w:val="009317B0"/>
    <w:rsid w:val="009439EE"/>
    <w:rsid w:val="00957F69"/>
    <w:rsid w:val="0098019E"/>
    <w:rsid w:val="00993DBE"/>
    <w:rsid w:val="009D12D2"/>
    <w:rsid w:val="009F4B72"/>
    <w:rsid w:val="009F66EE"/>
    <w:rsid w:val="00A03FF0"/>
    <w:rsid w:val="00A05E82"/>
    <w:rsid w:val="00A17EC0"/>
    <w:rsid w:val="00A21A0C"/>
    <w:rsid w:val="00A23528"/>
    <w:rsid w:val="00A252E4"/>
    <w:rsid w:val="00A3799E"/>
    <w:rsid w:val="00AB4CFE"/>
    <w:rsid w:val="00AB4EB8"/>
    <w:rsid w:val="00AD0D5E"/>
    <w:rsid w:val="00AF0971"/>
    <w:rsid w:val="00AF1EDB"/>
    <w:rsid w:val="00B004F4"/>
    <w:rsid w:val="00B0357C"/>
    <w:rsid w:val="00B53057"/>
    <w:rsid w:val="00B53727"/>
    <w:rsid w:val="00B840D5"/>
    <w:rsid w:val="00BA23EA"/>
    <w:rsid w:val="00BD4E9F"/>
    <w:rsid w:val="00BE45DA"/>
    <w:rsid w:val="00BF46EE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B6B12"/>
    <w:rsid w:val="00CD5166"/>
    <w:rsid w:val="00CE4A39"/>
    <w:rsid w:val="00CF2848"/>
    <w:rsid w:val="00D156AB"/>
    <w:rsid w:val="00D4397C"/>
    <w:rsid w:val="00D46395"/>
    <w:rsid w:val="00D70B67"/>
    <w:rsid w:val="00D74CE7"/>
    <w:rsid w:val="00D92FDF"/>
    <w:rsid w:val="00D94F97"/>
    <w:rsid w:val="00DB60E7"/>
    <w:rsid w:val="00DC34D8"/>
    <w:rsid w:val="00DC37A1"/>
    <w:rsid w:val="00DD57AD"/>
    <w:rsid w:val="00E02A9A"/>
    <w:rsid w:val="00E14F98"/>
    <w:rsid w:val="00E15CF1"/>
    <w:rsid w:val="00E33CDD"/>
    <w:rsid w:val="00E74114"/>
    <w:rsid w:val="00E9710A"/>
    <w:rsid w:val="00EB6FD2"/>
    <w:rsid w:val="00EC51C9"/>
    <w:rsid w:val="00EC6FA7"/>
    <w:rsid w:val="00EF1EEF"/>
    <w:rsid w:val="00EF6C97"/>
    <w:rsid w:val="00F04C19"/>
    <w:rsid w:val="00F2416D"/>
    <w:rsid w:val="00F41EEB"/>
    <w:rsid w:val="00F42FE1"/>
    <w:rsid w:val="00F604DF"/>
    <w:rsid w:val="00FA5C2D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79E0F-7D58-4EE5-BE3C-D7BF4374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16</Pages>
  <Words>4042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140</cp:revision>
  <cp:lastPrinted>2018-02-22T14:51:00Z</cp:lastPrinted>
  <dcterms:created xsi:type="dcterms:W3CDTF">2017-11-10T02:09:00Z</dcterms:created>
  <dcterms:modified xsi:type="dcterms:W3CDTF">2018-02-22T14:51:00Z</dcterms:modified>
</cp:coreProperties>
</file>