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64"/>
          <w:szCs w:val="64"/>
        </w:rPr>
        <w:t xml:space="preserve">OpenCred</w:t>
      </w:r>
    </w:p>
    <w:p>
      <w:pPr>
        <w:spacing w:after="180"/>
        <w:jc w:val="center"/>
      </w:pPr>
      <w:r>
        <w:rPr>
          <w:rFonts w:ascii="Calibri" w:cs="Calibri" w:eastAsia="Calibri" w:hAnsi="Calibri"/>
          <w:color w:val="404040"/>
          <w:sz w:val="28"/>
          <w:szCs w:val="28"/>
        </w:rPr>
        <w:t xml:space="preserve">Plataforma de Crédito Digital Inclusivo</w:t>
      </w:r>
    </w:p>
    <w:p>
      <w:pPr>
        <w:spacing w:after="120"/>
        <w:jc w:val="center"/>
      </w:pPr>
      <w:r>
        <w:rPr>
          <w:rFonts w:ascii="Calibri" w:cs="Calibri" w:eastAsia="Calibri" w:hAnsi="Calibri"/>
          <w:i/>
          <w:iCs/>
          <w:color w:val="595959"/>
          <w:sz w:val="22"/>
          <w:szCs w:val="22"/>
        </w:rPr>
        <w:t xml:space="preserve">Documento Técnico da Solução — v3.0</w:t>
      </w:r>
    </w:p>
    <w:p>
      <w:pPr>
        <w:spacing w:after="2400"/>
        <w:jc w:val="center"/>
      </w:pPr>
      <w:r>
        <w:rPr>
          <w:rFonts w:ascii="Calibri" w:cs="Calibri" w:eastAsia="Calibri" w:hAnsi="Calibri"/>
          <w:color w:val="595959"/>
          <w:sz w:val="20"/>
          <w:szCs w:val="20"/>
        </w:rPr>
        <w:t xml:space="preserve">Hackathon Semana Ubíqua · Cenário Open Finance</w:t>
      </w:r>
    </w:p>
    <w:p>
      <w:r>
        <w:br w:type="page"/>
      </w:r>
    </w:p>
    <w:p>
      <w:pPr>
        <w:pStyle w:val="Heading1"/>
        <w:spacing w:after="180" w:before="360"/>
      </w:pPr>
      <w:r>
        <w:rPr>
          <w:rFonts w:ascii="Calibri" w:cs="Calibri" w:eastAsia="Calibri" w:hAnsi="Calibri"/>
          <w:b/>
          <w:bCs/>
          <w:sz w:val="32"/>
          <w:szCs w:val="32"/>
        </w:rPr>
        <w:t xml:space="preserve">1. Sumário Executivo</w:t>
      </w:r>
    </w:p>
    <w:p>
      <w:pPr>
        <w:spacing w:after="120" w:line="300"/>
        <w:jc w:val="both"/>
      </w:pPr>
      <w:r>
        <w:rPr>
          <w:rFonts w:ascii="Calibri" w:cs="Calibri" w:eastAsia="Calibri" w:hAnsi="Calibri"/>
          <w:b/>
          <w:bCs/>
          <w:i w:val="false"/>
          <w:iCs w:val="false"/>
          <w:sz w:val="22"/>
          <w:szCs w:val="22"/>
        </w:rPr>
        <w:t xml:space="preserve">OpenCred</w:t>
      </w:r>
      <w:r>
        <w:rPr>
          <w:rFonts w:ascii="Calibri" w:cs="Calibri" w:eastAsia="Calibri" w:hAnsi="Calibri"/>
          <w:sz w:val="22"/>
          <w:szCs w:val="22"/>
        </w:rPr>
        <w:t xml:space="preserve"> é uma plataforma web de crédito digital inclusivo construída como MVP totalmente </w:t>
      </w:r>
      <w:r>
        <w:rPr>
          <w:rFonts w:ascii="Calibri" w:cs="Calibri" w:eastAsia="Calibri" w:hAnsi="Calibri"/>
          <w:b w:val="false"/>
          <w:bCs w:val="false"/>
          <w:i/>
          <w:iCs/>
          <w:sz w:val="22"/>
          <w:szCs w:val="22"/>
        </w:rPr>
        <w:t xml:space="preserve">mockado</w:t>
      </w:r>
      <w:r>
        <w:rPr>
          <w:rFonts w:ascii="Calibri" w:cs="Calibri" w:eastAsia="Calibri" w:hAnsi="Calibri"/>
          <w:sz w:val="22"/>
          <w:szCs w:val="22"/>
        </w:rPr>
        <w:t xml:space="preserve"> para o Hackathon Semana Ubíqua. A solução simula um fluxo completo de solicitação, análise e concessão de crédito baseado em dados que seriam, em produção, obtidos via Open Finance — sem integração real com o Banco Central, gateways de pagamento ou provedores regulados.</w:t>
      </w:r>
    </w:p>
    <w:p>
      <w:pPr>
        <w:spacing w:after="120" w:line="300"/>
        <w:jc w:val="both"/>
      </w:pPr>
      <w:r>
        <w:rPr>
          <w:rFonts w:ascii="Calibri" w:cs="Calibri" w:eastAsia="Calibri" w:hAnsi="Calibri"/>
          <w:sz w:val="22"/>
          <w:szCs w:val="22"/>
        </w:rPr>
        <w:t xml:space="preserve">A aplicação é um </w:t>
      </w:r>
      <w:r>
        <w:rPr>
          <w:rFonts w:ascii="Calibri" w:cs="Calibri" w:eastAsia="Calibri" w:hAnsi="Calibri"/>
          <w:b/>
          <w:bCs/>
          <w:i w:val="false"/>
          <w:iCs w:val="false"/>
          <w:sz w:val="22"/>
          <w:szCs w:val="22"/>
        </w:rPr>
        <w:t xml:space="preserve">monolito full-stack</w:t>
      </w:r>
      <w:r>
        <w:rPr>
          <w:rFonts w:ascii="Calibri" w:cs="Calibri" w:eastAsia="Calibri" w:hAnsi="Calibri"/>
          <w:sz w:val="22"/>
          <w:szCs w:val="22"/>
        </w:rPr>
        <w:t xml:space="preserve"> em Next.js 14 (App Router) com backend baseado em </w:t>
      </w:r>
      <w:r>
        <w:rPr>
          <w:rFonts w:ascii="Calibri" w:cs="Calibri" w:eastAsia="Calibri" w:hAnsi="Calibri"/>
          <w:b/>
          <w:bCs/>
          <w:i w:val="false"/>
          <w:iCs w:val="false"/>
          <w:sz w:val="22"/>
          <w:szCs w:val="22"/>
        </w:rPr>
        <w:t xml:space="preserve">Supabase</w:t>
      </w:r>
      <w:r>
        <w:rPr>
          <w:rFonts w:ascii="Calibri" w:cs="Calibri" w:eastAsia="Calibri" w:hAnsi="Calibri"/>
          <w:sz w:val="22"/>
          <w:szCs w:val="22"/>
        </w:rPr>
        <w:t xml:space="preserve"> — PostgreSQL 15 gerenciado com Realtime via replicação lógica, Auth integrada e Storage S3-compatible. A lógica de crédito roda em API Routes do próprio Next.js, que chamam módulos TypeScript puros para geração de dados sintéticos e cálculo do score. O painel administrativo se inscreve diretamente na tabela de solicitações via WebSocket, atualizando em tempo real conforme novas requisições chegam.</w:t>
      </w:r>
    </w:p>
    <w:p>
      <w:pPr>
        <w:spacing w:after="120" w:line="300"/>
        <w:jc w:val="both"/>
      </w:pPr>
      <w:r>
        <w:rPr>
          <w:rFonts w:ascii="Calibri" w:cs="Calibri" w:eastAsia="Calibri" w:hAnsi="Calibri"/>
          <w:sz w:val="22"/>
          <w:szCs w:val="22"/>
        </w:rPr>
        <w:t xml:space="preserve">O documento a seguir tem foco </w:t>
      </w:r>
      <w:r>
        <w:rPr>
          <w:rFonts w:ascii="Calibri" w:cs="Calibri" w:eastAsia="Calibri" w:hAnsi="Calibri"/>
          <w:b/>
          <w:bCs/>
          <w:i w:val="false"/>
          <w:iCs w:val="false"/>
          <w:sz w:val="22"/>
          <w:szCs w:val="22"/>
        </w:rPr>
        <w:t xml:space="preserve">técnico-first</w:t>
      </w:r>
      <w:r>
        <w:rPr>
          <w:rFonts w:ascii="Calibri" w:cs="Calibri" w:eastAsia="Calibri" w:hAnsi="Calibri"/>
          <w:sz w:val="22"/>
          <w:szCs w:val="22"/>
        </w:rPr>
        <w:t xml:space="preserve">: as decisões de arquitetura, o schema SQL, o fluxo reativo via Postgres + Realtime, o desenho do motor de score e a estratégia de dados sintéticos são detalhados com profundidade. A escolha por Supabase sobre alternativas como Convex, AWS (SST) ou Postgres self-hosted é justificada em detalhe na seção de decisões técnicas, com base em três critérios críticos para o projeto: </w:t>
      </w:r>
      <w:r>
        <w:rPr>
          <w:rFonts w:ascii="Calibri" w:cs="Calibri" w:eastAsia="Calibri" w:hAnsi="Calibri"/>
          <w:b w:val="false"/>
          <w:bCs w:val="false"/>
          <w:i/>
          <w:iCs/>
          <w:sz w:val="22"/>
          <w:szCs w:val="22"/>
        </w:rPr>
        <w:t xml:space="preserve">portabilidade de dados</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latência de rede no Brasil</w:t>
      </w:r>
      <w:r>
        <w:rPr>
          <w:rFonts w:ascii="Calibri" w:cs="Calibri" w:eastAsia="Calibri" w:hAnsi="Calibri"/>
          <w:sz w:val="22"/>
          <w:szCs w:val="22"/>
        </w:rPr>
        <w:t xml:space="preserve"> e </w:t>
      </w:r>
      <w:r>
        <w:rPr>
          <w:rFonts w:ascii="Calibri" w:cs="Calibri" w:eastAsia="Calibri" w:hAnsi="Calibri"/>
          <w:b w:val="false"/>
          <w:bCs w:val="false"/>
          <w:i/>
          <w:iCs/>
          <w:sz w:val="22"/>
          <w:szCs w:val="22"/>
        </w:rPr>
        <w:t xml:space="preserve">velocidade de desenvolvimento em 3 dias</w:t>
      </w:r>
      <w:r>
        <w:rPr>
          <w:rFonts w:ascii="Calibri" w:cs="Calibri" w:eastAsia="Calibri" w:hAnsi="Calibri"/>
          <w:sz w:val="22"/>
          <w:szCs w:val="22"/>
        </w:rPr>
        <w:t xml:space="preserve">.</w:t>
      </w:r>
    </w:p>
    <w:p>
      <w:pPr>
        <w:pStyle w:val="Heading1"/>
        <w:spacing w:after="180" w:before="360"/>
      </w:pPr>
      <w:r>
        <w:rPr>
          <w:rFonts w:ascii="Calibri" w:cs="Calibri" w:eastAsia="Calibri" w:hAnsi="Calibri"/>
          <w:b/>
          <w:bCs/>
          <w:sz w:val="32"/>
          <w:szCs w:val="32"/>
        </w:rPr>
        <w:t xml:space="preserve">2. Problema e Público-Alvo</w:t>
      </w:r>
    </w:p>
    <w:p>
      <w:pPr>
        <w:spacing w:after="120" w:line="300"/>
        <w:jc w:val="both"/>
      </w:pPr>
      <w:r>
        <w:rPr>
          <w:rFonts w:ascii="Calibri" w:cs="Calibri" w:eastAsia="Calibri" w:hAnsi="Calibri"/>
          <w:sz w:val="22"/>
          <w:szCs w:val="22"/>
        </w:rPr>
        <w:t xml:space="preserve">Modelos tradicionais de crédito dependem de comprovantes formais de renda, histórico bancário clássico e critérios estáticos que penalizam usuários com renda variável, baixa formalização ou histórico limitado. Pessoas que movimentam dinheiro de forma legítima mas fora desses padrões — autônomos, trabalhadores de aplicativo, prestadores de serviço, MEIs — enfrentam barreiras desproporcionais ao acesso ao crédito.</w:t>
      </w:r>
    </w:p>
    <w:p>
      <w:pPr>
        <w:spacing w:after="120" w:line="300"/>
        <w:jc w:val="both"/>
      </w:pPr>
      <w:r>
        <w:rPr>
          <w:rFonts w:ascii="Calibri" w:cs="Calibri" w:eastAsia="Calibri" w:hAnsi="Calibri"/>
          <w:sz w:val="22"/>
          <w:szCs w:val="22"/>
        </w:rPr>
        <w:t xml:space="preserve">O OpenCred atende esse recorte usando </w:t>
      </w:r>
      <w:r>
        <w:rPr>
          <w:rFonts w:ascii="Calibri" w:cs="Calibri" w:eastAsia="Calibri" w:hAnsi="Calibri"/>
          <w:b/>
          <w:bCs/>
          <w:i w:val="false"/>
          <w:iCs w:val="false"/>
          <w:sz w:val="22"/>
          <w:szCs w:val="22"/>
        </w:rPr>
        <w:t xml:space="preserve">comportamento financeiro real</w:t>
      </w:r>
      <w:r>
        <w:rPr>
          <w:rFonts w:ascii="Calibri" w:cs="Calibri" w:eastAsia="Calibri" w:hAnsi="Calibri"/>
          <w:sz w:val="22"/>
          <w:szCs w:val="22"/>
        </w:rPr>
        <w:t xml:space="preserve"> como substrato da análise, em lugar de documentos formais. A proposta é substituir a dicotomia </w:t>
      </w:r>
      <w:r>
        <w:rPr>
          <w:rFonts w:ascii="Calibri" w:cs="Calibri" w:eastAsia="Calibri" w:hAnsi="Calibri"/>
          <w:b w:val="false"/>
          <w:bCs w:val="false"/>
          <w:i/>
          <w:iCs/>
          <w:sz w:val="22"/>
          <w:szCs w:val="22"/>
        </w:rPr>
        <w:t xml:space="preserve">"aprovado/negado" baseada em renda declarada</w:t>
      </w:r>
      <w:r>
        <w:rPr>
          <w:rFonts w:ascii="Calibri" w:cs="Calibri" w:eastAsia="Calibri" w:hAnsi="Calibri"/>
          <w:sz w:val="22"/>
          <w:szCs w:val="22"/>
        </w:rPr>
        <w:t xml:space="preserve"> por uma decisão contextual baseada em regularidade de entradas, estabilidade do fluxo, capacidade estimada de pagamento e qualidade dos dados disponíveis.</w:t>
      </w:r>
    </w:p>
    <w:p>
      <w:pPr>
        <w:pStyle w:val="Heading2"/>
        <w:spacing w:after="140" w:before="280"/>
      </w:pPr>
      <w:r>
        <w:rPr>
          <w:rFonts w:ascii="Calibri" w:cs="Calibri" w:eastAsia="Calibri" w:hAnsi="Calibri"/>
          <w:b/>
          <w:bCs/>
          <w:sz w:val="26"/>
          <w:szCs w:val="26"/>
        </w:rPr>
        <w:t xml:space="preserve">2.1 Personas do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Persona</w:t>
            </w:r>
          </w:p>
        </w:tc>
        <w:tc>
          <w:tcPr>
            <w:tcW w:type="dxa" w:w="3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Perfil</w:t>
            </w:r>
          </w:p>
        </w:tc>
        <w:tc>
          <w:tcPr>
            <w:tcW w:type="dxa" w:w="4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Expectativa principal</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Autônomo com renda recorrente</w:t>
            </w:r>
          </w:p>
        </w:tc>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Motorista de app, entregador, prestador de serviço</w:t>
            </w:r>
          </w:p>
        </w:tc>
        <w:tc>
          <w:tcPr>
            <w:tcW w:type="dxa" w:w="4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Rapidez na análise e explicação clara dos motivos</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Autônomo com renda irregular</w:t>
            </w:r>
          </w:p>
        </w:tc>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Freelancer, comerciante informal</w:t>
            </w:r>
          </w:p>
        </w:tc>
        <w:tc>
          <w:tcPr>
            <w:tcW w:type="dxa" w:w="4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Avaliação que reconheça picos e vales em vez de exigir média fixa</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Usuário com histórico limitado</w:t>
            </w:r>
          </w:p>
        </w:tc>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Jovem, primeira solicitação de crédito</w:t>
            </w:r>
          </w:p>
        </w:tc>
        <w:tc>
          <w:tcPr>
            <w:tcW w:type="dxa" w:w="4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Transparência sobre o que está sendo avaliado</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Administrador / analista de crédito</w:t>
            </w:r>
          </w:p>
        </w:tc>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Operador interno da fintech</w:t>
            </w:r>
          </w:p>
        </w:tc>
        <w:tc>
          <w:tcPr>
            <w:tcW w:type="dxa" w:w="4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Visibilidade em tempo real de solicitações, scores e justificativas</w:t>
            </w:r>
          </w:p>
        </w:tc>
      </w:tr>
    </w:tbl>
    <w:p>
      <w:pPr>
        <w:spacing w:after="180" w:before="60"/>
        <w:jc w:val="center"/>
      </w:pPr>
      <w:r>
        <w:rPr>
          <w:rFonts w:ascii="Calibri" w:cs="Calibri" w:eastAsia="Calibri" w:hAnsi="Calibri"/>
          <w:i/>
          <w:iCs/>
          <w:color w:val="595959"/>
          <w:sz w:val="18"/>
          <w:szCs w:val="18"/>
        </w:rPr>
        <w:t xml:space="preserve">Tabela 1 — Personas consideradas no MVP</w:t>
      </w:r>
    </w:p>
    <w:p>
      <w:pPr>
        <w:pStyle w:val="Heading1"/>
        <w:spacing w:after="180" w:before="360"/>
      </w:pPr>
      <w:r>
        <w:rPr>
          <w:rFonts w:ascii="Calibri" w:cs="Calibri" w:eastAsia="Calibri" w:hAnsi="Calibri"/>
          <w:b/>
          <w:bCs/>
          <w:sz w:val="32"/>
          <w:szCs w:val="32"/>
        </w:rPr>
        <w:t xml:space="preserve">3. Escopo do MVP</w:t>
      </w:r>
    </w:p>
    <w:p>
      <w:pPr>
        <w:spacing w:after="120" w:line="300"/>
        <w:jc w:val="both"/>
      </w:pPr>
      <w:r>
        <w:rPr>
          <w:rFonts w:ascii="Calibri" w:cs="Calibri" w:eastAsia="Calibri" w:hAnsi="Calibri"/>
          <w:sz w:val="22"/>
          <w:szCs w:val="22"/>
        </w:rPr>
        <w:t xml:space="preserve">Premissa central: </w:t>
      </w:r>
      <w:r>
        <w:rPr>
          <w:rFonts w:ascii="Calibri" w:cs="Calibri" w:eastAsia="Calibri" w:hAnsi="Calibri"/>
          <w:b/>
          <w:bCs/>
          <w:i w:val="false"/>
          <w:iCs w:val="false"/>
          <w:sz w:val="22"/>
          <w:szCs w:val="22"/>
        </w:rPr>
        <w:t xml:space="preserve">tudo é mockado</w:t>
      </w:r>
      <w:r>
        <w:rPr>
          <w:rFonts w:ascii="Calibri" w:cs="Calibri" w:eastAsia="Calibri" w:hAnsi="Calibri"/>
          <w:sz w:val="22"/>
          <w:szCs w:val="22"/>
        </w:rPr>
        <w:t xml:space="preserve">. Não há integração com provedor real de Open Finance, não há emissão de Pix, não há dependência de instituição regulada pelo Banco Central. O objetivo é entregar uma </w:t>
      </w:r>
      <w:r>
        <w:rPr>
          <w:rFonts w:ascii="Calibri" w:cs="Calibri" w:eastAsia="Calibri" w:hAnsi="Calibri"/>
          <w:b w:val="false"/>
          <w:bCs w:val="false"/>
          <w:i/>
          <w:iCs/>
          <w:sz w:val="22"/>
          <w:szCs w:val="22"/>
        </w:rPr>
        <w:t xml:space="preserve">simulação correta e convincente</w:t>
      </w:r>
      <w:r>
        <w:rPr>
          <w:rFonts w:ascii="Calibri" w:cs="Calibri" w:eastAsia="Calibri" w:hAnsi="Calibri"/>
          <w:sz w:val="22"/>
          <w:szCs w:val="22"/>
        </w:rPr>
        <w:t xml:space="preserve"> de ponta a ponta, onde o comportamento de uma plataforma real possa ser demonstrado em 5 minutos de pitch.</w:t>
      </w:r>
    </w:p>
    <w:p>
      <w:pPr>
        <w:pStyle w:val="Heading2"/>
        <w:spacing w:after="140" w:before="280"/>
      </w:pPr>
      <w:r>
        <w:rPr>
          <w:rFonts w:ascii="Calibri" w:cs="Calibri" w:eastAsia="Calibri" w:hAnsi="Calibri"/>
          <w:b/>
          <w:bCs/>
          <w:sz w:val="26"/>
          <w:szCs w:val="26"/>
        </w:rPr>
        <w:t xml:space="preserve">3.1 O que o MVP entrega</w:t>
      </w:r>
    </w:p>
    <w:p>
      <w:pPr>
        <w:pStyle w:val="ListParagraph"/>
        <w:numPr>
          <w:ilvl w:val="0"/>
          <w:numId w:val="2"/>
        </w:numPr>
        <w:spacing w:after="60" w:line="280"/>
      </w:pPr>
      <w:r>
        <w:rPr>
          <w:rFonts w:ascii="Calibri" w:cs="Calibri" w:eastAsia="Calibri" w:hAnsi="Calibri"/>
          <w:sz w:val="22"/>
          <w:szCs w:val="22"/>
        </w:rPr>
        <w:t xml:space="preserve">Landing page explicando a proposta de valor</w:t>
      </w:r>
    </w:p>
    <w:p>
      <w:pPr>
        <w:pStyle w:val="ListParagraph"/>
        <w:numPr>
          <w:ilvl w:val="0"/>
          <w:numId w:val="2"/>
        </w:numPr>
        <w:spacing w:after="60" w:line="280"/>
      </w:pPr>
      <w:r>
        <w:rPr>
          <w:rFonts w:ascii="Calibri" w:cs="Calibri" w:eastAsia="Calibri" w:hAnsi="Calibri"/>
          <w:sz w:val="22"/>
          <w:szCs w:val="22"/>
        </w:rPr>
        <w:t xml:space="preserve">Cadastro do usuário com validação algorítmica de CPF</w:t>
      </w:r>
    </w:p>
    <w:p>
      <w:pPr>
        <w:pStyle w:val="ListParagraph"/>
        <w:numPr>
          <w:ilvl w:val="0"/>
          <w:numId w:val="2"/>
        </w:numPr>
        <w:spacing w:after="60" w:line="280"/>
      </w:pPr>
      <w:r>
        <w:rPr>
          <w:rFonts w:ascii="Calibri" w:cs="Calibri" w:eastAsia="Calibri" w:hAnsi="Calibri"/>
          <w:sz w:val="22"/>
          <w:szCs w:val="22"/>
        </w:rPr>
        <w:t xml:space="preserve">Tela de solicitação com valor desejado</w:t>
      </w:r>
    </w:p>
    <w:p>
      <w:pPr>
        <w:pStyle w:val="ListParagraph"/>
        <w:numPr>
          <w:ilvl w:val="0"/>
          <w:numId w:val="2"/>
        </w:numPr>
        <w:spacing w:after="60" w:line="280"/>
      </w:pPr>
      <w:r>
        <w:rPr>
          <w:rFonts w:ascii="Calibri" w:cs="Calibri" w:eastAsia="Calibri" w:hAnsi="Calibri"/>
          <w:sz w:val="22"/>
          <w:szCs w:val="22"/>
        </w:rPr>
        <w:t xml:space="preserve">Tela de consentimento com escopos granulares (salário, investimentos, cartões)</w:t>
      </w:r>
    </w:p>
    <w:p>
      <w:pPr>
        <w:pStyle w:val="ListParagraph"/>
        <w:numPr>
          <w:ilvl w:val="0"/>
          <w:numId w:val="2"/>
        </w:numPr>
        <w:spacing w:after="60" w:line="280"/>
      </w:pPr>
      <w:r>
        <w:rPr>
          <w:rFonts w:ascii="Calibri" w:cs="Calibri" w:eastAsia="Calibri" w:hAnsi="Calibri"/>
          <w:sz w:val="22"/>
          <w:szCs w:val="22"/>
        </w:rPr>
        <w:t xml:space="preserve">Upload opcional de comprovantes (extratos, prints, documentos) como fallback genérico quando o dataset Open Finance retornado for insuficiente</w:t>
      </w:r>
    </w:p>
    <w:p>
      <w:pPr>
        <w:pStyle w:val="ListParagraph"/>
        <w:numPr>
          <w:ilvl w:val="0"/>
          <w:numId w:val="2"/>
        </w:numPr>
        <w:spacing w:after="60" w:line="280"/>
      </w:pPr>
      <w:r>
        <w:rPr>
          <w:rFonts w:ascii="Calibri" w:cs="Calibri" w:eastAsia="Calibri" w:hAnsi="Calibri"/>
          <w:sz w:val="22"/>
          <w:szCs w:val="22"/>
        </w:rPr>
        <w:t xml:space="preserve">Gerador de dados sintéticos que simula 5 perfis distintos de Open Finance via faker</w:t>
      </w:r>
    </w:p>
    <w:p>
      <w:pPr>
        <w:pStyle w:val="ListParagraph"/>
        <w:numPr>
          <w:ilvl w:val="0"/>
          <w:numId w:val="2"/>
        </w:numPr>
        <w:spacing w:after="60" w:line="280"/>
      </w:pPr>
      <w:r>
        <w:rPr>
          <w:rFonts w:ascii="Calibri" w:cs="Calibri" w:eastAsia="Calibri" w:hAnsi="Calibri"/>
          <w:sz w:val="22"/>
          <w:szCs w:val="22"/>
        </w:rPr>
        <w:t xml:space="preserve">Motor de score com 5 dimensões e pesos fixos, retornando score, faixa, limite sugerido e justificativas</w:t>
      </w:r>
    </w:p>
    <w:p>
      <w:pPr>
        <w:pStyle w:val="ListParagraph"/>
        <w:numPr>
          <w:ilvl w:val="0"/>
          <w:numId w:val="2"/>
        </w:numPr>
        <w:spacing w:after="60" w:line="280"/>
      </w:pPr>
      <w:r>
        <w:rPr>
          <w:rFonts w:ascii="Calibri" w:cs="Calibri" w:eastAsia="Calibri" w:hAnsi="Calibri"/>
          <w:sz w:val="22"/>
          <w:szCs w:val="22"/>
        </w:rPr>
        <w:t xml:space="preserve">Página de resultado com explicabilidade da decisão e resumo da oferta</w:t>
      </w:r>
    </w:p>
    <w:p>
      <w:pPr>
        <w:pStyle w:val="ListParagraph"/>
        <w:numPr>
          <w:ilvl w:val="0"/>
          <w:numId w:val="2"/>
        </w:numPr>
        <w:spacing w:after="60" w:line="280"/>
      </w:pPr>
      <w:r>
        <w:rPr>
          <w:rFonts w:ascii="Calibri" w:cs="Calibri" w:eastAsia="Calibri" w:hAnsi="Calibri"/>
          <w:sz w:val="22"/>
          <w:szCs w:val="22"/>
        </w:rPr>
        <w:t xml:space="preserve">Simulação visual de liberação via Pix (tela de sucesso, sem integração real)</w:t>
      </w:r>
    </w:p>
    <w:p>
      <w:pPr>
        <w:pStyle w:val="ListParagraph"/>
        <w:numPr>
          <w:ilvl w:val="0"/>
          <w:numId w:val="2"/>
        </w:numPr>
        <w:spacing w:after="60" w:line="280"/>
      </w:pPr>
      <w:r>
        <w:rPr>
          <w:rFonts w:ascii="Calibri" w:cs="Calibri" w:eastAsia="Calibri" w:hAnsi="Calibri"/>
          <w:sz w:val="22"/>
          <w:szCs w:val="22"/>
        </w:rPr>
        <w:t xml:space="preserve">Painel administrativo reativo com lista de solicitações, drill-down e dashboard com gráficos (Recharts)</w:t>
      </w:r>
    </w:p>
    <w:p>
      <w:pPr>
        <w:pStyle w:val="ListParagraph"/>
        <w:numPr>
          <w:ilvl w:val="0"/>
          <w:numId w:val="2"/>
        </w:numPr>
        <w:spacing w:after="60" w:line="280"/>
      </w:pPr>
      <w:r>
        <w:rPr>
          <w:rFonts w:ascii="Calibri" w:cs="Calibri" w:eastAsia="Calibri" w:hAnsi="Calibri"/>
          <w:sz w:val="22"/>
          <w:szCs w:val="22"/>
        </w:rPr>
        <w:t xml:space="preserve">Histórico persistente de solicitações, consentimentos, scores e decisões no Postgres gerenciado pelo Supabase</w:t>
      </w:r>
    </w:p>
    <w:p>
      <w:pPr>
        <w:pStyle w:val="Heading2"/>
        <w:spacing w:after="140" w:before="280"/>
      </w:pPr>
      <w:r>
        <w:rPr>
          <w:rFonts w:ascii="Calibri" w:cs="Calibri" w:eastAsia="Calibri" w:hAnsi="Calibri"/>
          <w:b/>
          <w:bCs/>
          <w:sz w:val="26"/>
          <w:szCs w:val="26"/>
        </w:rPr>
        <w:t xml:space="preserve">3.2 O que está explicitamente fora do MVP</w:t>
      </w:r>
    </w:p>
    <w:p>
      <w:pPr>
        <w:pStyle w:val="ListParagraph"/>
        <w:numPr>
          <w:ilvl w:val="0"/>
          <w:numId w:val="2"/>
        </w:numPr>
        <w:spacing w:after="60" w:line="280"/>
      </w:pPr>
      <w:r>
        <w:rPr>
          <w:rFonts w:ascii="Calibri" w:cs="Calibri" w:eastAsia="Calibri" w:hAnsi="Calibri"/>
          <w:sz w:val="22"/>
          <w:szCs w:val="22"/>
        </w:rPr>
        <w:t xml:space="preserve">Integração real com provedores de Open Finance (Pluggy, Belvo, APIs regulamentadas)</w:t>
      </w:r>
    </w:p>
    <w:p>
      <w:pPr>
        <w:pStyle w:val="ListParagraph"/>
        <w:numPr>
          <w:ilvl w:val="0"/>
          <w:numId w:val="2"/>
        </w:numPr>
        <w:spacing w:after="60" w:line="280"/>
      </w:pPr>
      <w:r>
        <w:rPr>
          <w:rFonts w:ascii="Calibri" w:cs="Calibri" w:eastAsia="Calibri" w:hAnsi="Calibri"/>
          <w:sz w:val="22"/>
          <w:szCs w:val="22"/>
        </w:rPr>
        <w:t xml:space="preserve">Integração real com Pix ou qualquer gateway de pagamento</w:t>
      </w:r>
    </w:p>
    <w:p>
      <w:pPr>
        <w:pStyle w:val="ListParagraph"/>
        <w:numPr>
          <w:ilvl w:val="0"/>
          <w:numId w:val="2"/>
        </w:numPr>
        <w:spacing w:after="60" w:line="280"/>
      </w:pPr>
      <w:r>
        <w:rPr>
          <w:rFonts w:ascii="Calibri" w:cs="Calibri" w:eastAsia="Calibri" w:hAnsi="Calibri"/>
          <w:sz w:val="22"/>
          <w:szCs w:val="22"/>
        </w:rPr>
        <w:t xml:space="preserve">Modelos de machine learning — o motor é 100% baseado em regras</w:t>
      </w:r>
    </w:p>
    <w:p>
      <w:pPr>
        <w:pStyle w:val="ListParagraph"/>
        <w:numPr>
          <w:ilvl w:val="0"/>
          <w:numId w:val="2"/>
        </w:numPr>
        <w:spacing w:after="60" w:line="280"/>
      </w:pPr>
      <w:r>
        <w:rPr>
          <w:rFonts w:ascii="Calibri" w:cs="Calibri" w:eastAsia="Calibri" w:hAnsi="Calibri"/>
          <w:sz w:val="22"/>
          <w:szCs w:val="22"/>
        </w:rPr>
        <w:t xml:space="preserve">Antifraude, KYC avançado ou verificação biométrica</w:t>
      </w:r>
    </w:p>
    <w:p>
      <w:pPr>
        <w:pStyle w:val="ListParagraph"/>
        <w:numPr>
          <w:ilvl w:val="0"/>
          <w:numId w:val="2"/>
        </w:numPr>
        <w:spacing w:after="60" w:line="280"/>
      </w:pPr>
      <w:r>
        <w:rPr>
          <w:rFonts w:ascii="Calibri" w:cs="Calibri" w:eastAsia="Calibri" w:hAnsi="Calibri"/>
          <w:sz w:val="22"/>
          <w:szCs w:val="22"/>
        </w:rPr>
        <w:t xml:space="preserve">Motor de cobrança, gestão de parcelas, atrasos ou renegociação</w:t>
      </w:r>
    </w:p>
    <w:p>
      <w:pPr>
        <w:pStyle w:val="ListParagraph"/>
        <w:numPr>
          <w:ilvl w:val="0"/>
          <w:numId w:val="2"/>
        </w:numPr>
        <w:spacing w:after="60" w:line="280"/>
      </w:pPr>
      <w:r>
        <w:rPr>
          <w:rFonts w:ascii="Calibri" w:cs="Calibri" w:eastAsia="Calibri" w:hAnsi="Calibri"/>
          <w:sz w:val="22"/>
          <w:szCs w:val="22"/>
        </w:rPr>
        <w:t xml:space="preserve">Integração com dados alternativos de plataformas externas (Uber, iFood, marketplaces) — tratado em Roadmap</w:t>
      </w:r>
    </w:p>
    <w:p>
      <w:pPr>
        <w:pStyle w:val="ListParagraph"/>
        <w:numPr>
          <w:ilvl w:val="0"/>
          <w:numId w:val="2"/>
        </w:numPr>
        <w:spacing w:after="60" w:line="280"/>
      </w:pPr>
      <w:r>
        <w:rPr>
          <w:rFonts w:ascii="Calibri" w:cs="Calibri" w:eastAsia="Calibri" w:hAnsi="Calibri"/>
          <w:sz w:val="22"/>
          <w:szCs w:val="22"/>
        </w:rPr>
        <w:t xml:space="preserve">Histórico do usuário influenciando score em re-aplicações (cada solicitação é independente no MVP)</w:t>
      </w:r>
    </w:p>
    <w:p>
      <w:pPr>
        <w:pStyle w:val="ListParagraph"/>
        <w:numPr>
          <w:ilvl w:val="0"/>
          <w:numId w:val="2"/>
        </w:numPr>
        <w:spacing w:after="60" w:line="280"/>
      </w:pPr>
      <w:r>
        <w:rPr>
          <w:rFonts w:ascii="Calibri" w:cs="Calibri" w:eastAsia="Calibri" w:hAnsi="Calibri"/>
          <w:sz w:val="22"/>
          <w:szCs w:val="22"/>
        </w:rPr>
        <w:t xml:space="preserve">Trilha de auditoria exportável (os registros existem, mas sem interface de exportação)</w:t>
      </w:r>
    </w:p>
    <w:p>
      <w:pPr>
        <w:pStyle w:val="ListParagraph"/>
        <w:numPr>
          <w:ilvl w:val="0"/>
          <w:numId w:val="2"/>
        </w:numPr>
        <w:spacing w:after="60" w:line="280"/>
      </w:pPr>
      <w:r>
        <w:rPr>
          <w:rFonts w:ascii="Calibri" w:cs="Calibri" w:eastAsia="Calibri" w:hAnsi="Calibri"/>
          <w:sz w:val="22"/>
          <w:szCs w:val="22"/>
        </w:rPr>
        <w:t xml:space="preserve">Autenticação completa do usuário final (cadastro gera sessão imediata, sem senha ou 2FA)</w:t>
      </w:r>
    </w:p>
    <w:p>
      <w:pPr>
        <w:pStyle w:val="ListParagraph"/>
        <w:numPr>
          <w:ilvl w:val="0"/>
          <w:numId w:val="2"/>
        </w:numPr>
        <w:spacing w:after="60" w:line="280"/>
      </w:pPr>
      <w:r>
        <w:rPr>
          <w:rFonts w:ascii="Calibri" w:cs="Calibri" w:eastAsia="Calibri" w:hAnsi="Calibri"/>
          <w:sz w:val="22"/>
          <w:szCs w:val="22"/>
        </w:rPr>
        <w:t xml:space="preserve">Bateria de testes automatizados do motor de score (estrutura pronta para testes, mas sem cobertura formal)</w:t>
      </w:r>
    </w:p>
    <w:p>
      <w:pPr>
        <w:spacing w:after="120" w:line="300"/>
        <w:jc w:val="both"/>
      </w:pPr>
      <w:r>
        <w:rPr>
          <w:rFonts w:ascii="Calibri" w:cs="Calibri" w:eastAsia="Calibri" w:hAnsi="Calibri"/>
          <w:b/>
          <w:bCs/>
          <w:i w:val="false"/>
          <w:iCs w:val="false"/>
          <w:sz w:val="22"/>
          <w:szCs w:val="22"/>
        </w:rPr>
        <w:t xml:space="preserve">Observação importante sobre o upload de comprovantes: </w:t>
      </w:r>
      <w:r>
        <w:rPr>
          <w:rFonts w:ascii="Calibri" w:cs="Calibri" w:eastAsia="Calibri" w:hAnsi="Calibri"/>
          <w:sz w:val="22"/>
          <w:szCs w:val="22"/>
        </w:rPr>
        <w:t xml:space="preserve">apesar de a feature estar no MVP, ela é posicionada como mecanismo técnico genérico ("anexe seu extrato ou comprovantes caso a coleta automática não tenha sido suficiente"). Ela </w:t>
      </w:r>
      <w:r>
        <w:rPr>
          <w:rFonts w:ascii="Calibri" w:cs="Calibri" w:eastAsia="Calibri" w:hAnsi="Calibri"/>
          <w:b w:val="false"/>
          <w:bCs w:val="false"/>
          <w:i/>
          <w:iCs/>
          <w:sz w:val="22"/>
          <w:szCs w:val="22"/>
        </w:rPr>
        <w:t xml:space="preserve">não</w:t>
      </w:r>
      <w:r>
        <w:rPr>
          <w:rFonts w:ascii="Calibri" w:cs="Calibri" w:eastAsia="Calibri" w:hAnsi="Calibri"/>
          <w:sz w:val="22"/>
          <w:szCs w:val="22"/>
        </w:rPr>
        <w:t xml:space="preserve"> é apresentada no pitch como integração com plataformas de gig economy — essa narrativa fica reservada ao Roadmap (seção 16).</w:t>
      </w:r>
    </w:p>
    <w:p>
      <w:r>
        <w:br w:type="page"/>
      </w:r>
    </w:p>
    <w:p>
      <w:pPr>
        <w:pStyle w:val="Heading1"/>
        <w:spacing w:after="180" w:before="360"/>
      </w:pPr>
      <w:r>
        <w:rPr>
          <w:rFonts w:ascii="Calibri" w:cs="Calibri" w:eastAsia="Calibri" w:hAnsi="Calibri"/>
          <w:b/>
          <w:bCs/>
          <w:sz w:val="32"/>
          <w:szCs w:val="32"/>
        </w:rPr>
        <w:t xml:space="preserve">4. Arquitetura da Solução</w:t>
      </w:r>
    </w:p>
    <w:p>
      <w:pPr>
        <w:spacing w:after="120" w:line="300"/>
        <w:jc w:val="both"/>
      </w:pPr>
      <w:r>
        <w:rPr>
          <w:rFonts w:ascii="Calibri" w:cs="Calibri" w:eastAsia="Calibri" w:hAnsi="Calibri"/>
          <w:sz w:val="22"/>
          <w:szCs w:val="22"/>
        </w:rPr>
        <w:t xml:space="preserve">A arquitetura do OpenCred foi desenhada para entregar o máximo em 72 horas de desenvolvimento, sem impor lock-in tecnológico crítico e mantendo latência compatível com usuários brasileiros. O resultado é um </w:t>
      </w:r>
      <w:r>
        <w:rPr>
          <w:rFonts w:ascii="Calibri" w:cs="Calibri" w:eastAsia="Calibri" w:hAnsi="Calibri"/>
          <w:b/>
          <w:bCs/>
          <w:i w:val="false"/>
          <w:iCs w:val="false"/>
          <w:sz w:val="22"/>
          <w:szCs w:val="22"/>
        </w:rPr>
        <w:t xml:space="preserve">monolito full-stack</w:t>
      </w:r>
      <w:r>
        <w:rPr>
          <w:rFonts w:ascii="Calibri" w:cs="Calibri" w:eastAsia="Calibri" w:hAnsi="Calibri"/>
          <w:sz w:val="22"/>
          <w:szCs w:val="22"/>
        </w:rPr>
        <w:t xml:space="preserve"> em Next.js apoiado por Supabase como camada de backend — PostgreSQL 15 gerenciado, com Realtime, Auth e Storage integrados, hospedado na região </w:t>
      </w:r>
      <w:r>
        <w:rPr>
          <w:rFonts w:ascii="Calibri" w:cs="Calibri" w:eastAsia="Calibri" w:hAnsi="Calibri"/>
          <w:b/>
          <w:bCs/>
          <w:i w:val="false"/>
          <w:iCs w:val="false"/>
          <w:sz w:val="22"/>
          <w:szCs w:val="22"/>
        </w:rPr>
        <w:t xml:space="preserve">São Paulo (sa-east-1)</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26"/>
          <w:szCs w:val="26"/>
        </w:rPr>
        <w:t xml:space="preserve">4.1 Visão Geral</w:t>
      </w:r>
    </w:p>
    <w:p>
      <w:pPr>
        <w:spacing w:after="120" w:line="300"/>
        <w:jc w:val="both"/>
      </w:pPr>
      <w:r>
        <w:rPr>
          <w:rFonts w:ascii="Calibri" w:cs="Calibri" w:eastAsia="Calibri" w:hAnsi="Calibri"/>
          <w:sz w:val="22"/>
          <w:szCs w:val="22"/>
        </w:rPr>
        <w:t xml:space="preserve">O sistema se apoia em dois provedores: </w:t>
      </w:r>
      <w:r>
        <w:rPr>
          <w:rFonts w:ascii="Calibri" w:cs="Calibri" w:eastAsia="Calibri" w:hAnsi="Calibri"/>
          <w:b/>
          <w:bCs/>
          <w:i w:val="false"/>
          <w:iCs w:val="false"/>
          <w:sz w:val="22"/>
          <w:szCs w:val="22"/>
        </w:rPr>
        <w:t xml:space="preserve">Vercel</w:t>
      </w:r>
      <w:r>
        <w:rPr>
          <w:rFonts w:ascii="Calibri" w:cs="Calibri" w:eastAsia="Calibri" w:hAnsi="Calibri"/>
          <w:sz w:val="22"/>
          <w:szCs w:val="22"/>
        </w:rPr>
        <w:t xml:space="preserve"> hospeda o frontend Next.js (incluindo as API Routes onde roda o motor de score), e </w:t>
      </w:r>
      <w:r>
        <w:rPr>
          <w:rFonts w:ascii="Calibri" w:cs="Calibri" w:eastAsia="Calibri" w:hAnsi="Calibri"/>
          <w:b/>
          <w:bCs/>
          <w:i w:val="false"/>
          <w:iCs w:val="false"/>
          <w:sz w:val="22"/>
          <w:szCs w:val="22"/>
        </w:rPr>
        <w:t xml:space="preserve">Supabase Cloud</w:t>
      </w:r>
      <w:r>
        <w:rPr>
          <w:rFonts w:ascii="Calibri" w:cs="Calibri" w:eastAsia="Calibri" w:hAnsi="Calibri"/>
          <w:sz w:val="22"/>
          <w:szCs w:val="22"/>
        </w:rPr>
        <w:t xml:space="preserve"> hospeda o Postgres, o serviço de Realtime, a Auth (GoTrue) e o Storage. Ambos operam em sa-east-1, o que mantém o round-trip entre camadas em poucos milissegundos — importante tanto para a experiência do usuário final quanto para o demo no pitch, que será executado ao vivo em rede da faculdade.</w:t>
      </w:r>
    </w:p>
    <w:p>
      <w:pPr>
        <w:pStyle w:val="Heading3"/>
        <w:spacing w:after="100" w:before="200"/>
      </w:pPr>
      <w:r>
        <w:rPr>
          <w:rFonts w:ascii="Calibri" w:cs="Calibri" w:eastAsia="Calibri" w:hAnsi="Calibri"/>
          <w:b/>
          <w:bCs/>
          <w:sz w:val="22"/>
          <w:szCs w:val="22"/>
        </w:rPr>
        <w:t xml:space="preserve">Diagrama 1 — Arquitetura Geral</w:t>
      </w:r>
    </w:p>
    <w:p>
      <w:pPr>
        <w:spacing w:after="120" w:before="180"/>
        <w:jc w:val="center"/>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86150"/>
                    </a:xfrm>
                    <a:prstGeom prst="rect">
                      <a:avLst/>
                    </a:prstGeom>
                  </pic:spPr>
                </pic:pic>
              </a:graphicData>
            </a:graphic>
          </wp:inline>
        </w:drawing>
      </w:r>
    </w:p>
    <w:p>
      <w:pPr>
        <w:spacing w:after="180" w:before="60"/>
        <w:jc w:val="center"/>
      </w:pPr>
      <w:r>
        <w:rPr>
          <w:rFonts w:ascii="Calibri" w:cs="Calibri" w:eastAsia="Calibri" w:hAnsi="Calibri"/>
          <w:i/>
          <w:iCs/>
          <w:color w:val="595959"/>
          <w:sz w:val="18"/>
          <w:szCs w:val="18"/>
        </w:rPr>
        <w:t xml:space="preserve">Diagrama 1 — Arquitetura geral. O cliente se comunica com o Postgres via PostgREST (HTTP) para leituras e escritas simples, e mantém uma conexão WebSocket com o serviço Realtime para assinaturas em tempo real. Operações complexas (cálculo de score, geração de dados sintéticos) passam pela API Route /api/score.</w:t>
      </w:r>
    </w:p>
    <w:p>
      <w:pPr>
        <w:pStyle w:val="Heading2"/>
        <w:spacing w:after="140" w:before="280"/>
      </w:pPr>
      <w:r>
        <w:rPr>
          <w:rFonts w:ascii="Calibri" w:cs="Calibri" w:eastAsia="Calibri" w:hAnsi="Calibri"/>
          <w:b/>
          <w:bCs/>
          <w:sz w:val="26"/>
          <w:szCs w:val="26"/>
        </w:rPr>
        <w:t xml:space="preserve">4.2 Componentes Principais</w:t>
      </w:r>
    </w:p>
    <w:p>
      <w:pPr>
        <w:pStyle w:val="Heading3"/>
        <w:spacing w:after="100" w:before="200"/>
      </w:pPr>
      <w:r>
        <w:rPr>
          <w:rFonts w:ascii="Calibri" w:cs="Calibri" w:eastAsia="Calibri" w:hAnsi="Calibri"/>
          <w:b/>
          <w:bCs/>
          <w:sz w:val="22"/>
          <w:szCs w:val="22"/>
        </w:rPr>
        <w:t xml:space="preserve">Frontend — Next.js 14 (App Router)</w:t>
      </w:r>
    </w:p>
    <w:p>
      <w:pPr>
        <w:spacing w:after="120" w:line="300"/>
        <w:jc w:val="both"/>
      </w:pPr>
      <w:r>
        <w:rPr>
          <w:rFonts w:ascii="Calibri" w:cs="Calibri" w:eastAsia="Calibri" w:hAnsi="Calibri"/>
          <w:sz w:val="22"/>
          <w:szCs w:val="22"/>
        </w:rPr>
        <w:t xml:space="preserve">Responsável pela renderização da interface do usuário e do painel administrativo. Usa </w:t>
      </w:r>
      <w:r>
        <w:rPr>
          <w:rFonts w:ascii="Calibri" w:cs="Calibri" w:eastAsia="Calibri" w:hAnsi="Calibri"/>
          <w:b/>
          <w:bCs/>
          <w:i w:val="false"/>
          <w:iCs w:val="false"/>
          <w:sz w:val="22"/>
          <w:szCs w:val="22"/>
        </w:rPr>
        <w:t xml:space="preserve">Server Components</w:t>
      </w:r>
      <w:r>
        <w:rPr>
          <w:rFonts w:ascii="Calibri" w:cs="Calibri" w:eastAsia="Calibri" w:hAnsi="Calibri"/>
          <w:sz w:val="22"/>
          <w:szCs w:val="22"/>
        </w:rPr>
        <w:t xml:space="preserve"> para rotas estáticas (landing, páginas institucionais), que consultam o Postgres diretamente via </w:t>
      </w:r>
      <w:r>
        <w:rPr>
          <w:rFonts w:ascii="Consolas" w:cs="Consolas" w:eastAsia="Consolas" w:hAnsi="Consolas"/>
          <w:b w:val="false"/>
          <w:bCs w:val="false"/>
          <w:i w:val="false"/>
          <w:iCs w:val="false"/>
          <w:sz w:val="20"/>
          <w:szCs w:val="20"/>
          <w:shd w:fill="F2F2F2" w:val="clear"/>
        </w:rPr>
        <w:t xml:space="preserve">@supabase/ssr</w:t>
      </w:r>
      <w:r>
        <w:rPr>
          <w:rFonts w:ascii="Calibri" w:cs="Calibri" w:eastAsia="Calibri" w:hAnsi="Calibri"/>
          <w:sz w:val="22"/>
          <w:szCs w:val="22"/>
        </w:rPr>
        <w:t xml:space="preserve">. Para telas reativas (solicitação em andamento, painel admin), usa </w:t>
      </w:r>
      <w:r>
        <w:rPr>
          <w:rFonts w:ascii="Calibri" w:cs="Calibri" w:eastAsia="Calibri" w:hAnsi="Calibri"/>
          <w:b/>
          <w:bCs/>
          <w:i w:val="false"/>
          <w:iCs w:val="false"/>
          <w:sz w:val="22"/>
          <w:szCs w:val="22"/>
        </w:rPr>
        <w:t xml:space="preserve">Client Components</w:t>
      </w:r>
      <w:r>
        <w:rPr>
          <w:rFonts w:ascii="Calibri" w:cs="Calibri" w:eastAsia="Calibri" w:hAnsi="Calibri"/>
          <w:sz w:val="22"/>
          <w:szCs w:val="22"/>
        </w:rPr>
        <w:t xml:space="preserve"> com </w:t>
      </w:r>
      <w:r>
        <w:rPr>
          <w:rFonts w:ascii="Consolas" w:cs="Consolas" w:eastAsia="Consolas" w:hAnsi="Consolas"/>
          <w:b w:val="false"/>
          <w:bCs w:val="false"/>
          <w:i w:val="false"/>
          <w:iCs w:val="false"/>
          <w:sz w:val="20"/>
          <w:szCs w:val="20"/>
          <w:shd w:fill="F2F2F2" w:val="clear"/>
        </w:rPr>
        <w:t xml:space="preserve">@supabase/supabase-js</w:t>
      </w:r>
      <w:r>
        <w:rPr>
          <w:rFonts w:ascii="Calibri" w:cs="Calibri" w:eastAsia="Calibri" w:hAnsi="Calibri"/>
          <w:sz w:val="22"/>
          <w:szCs w:val="22"/>
        </w:rPr>
        <w:t xml:space="preserve"> e subscriptions Realtime.</w:t>
      </w:r>
    </w:p>
    <w:p>
      <w:pPr>
        <w:pStyle w:val="ListParagraph"/>
        <w:numPr>
          <w:ilvl w:val="0"/>
          <w:numId w:val="2"/>
        </w:numPr>
        <w:spacing w:after="60" w:line="280"/>
      </w:pPr>
      <w:r>
        <w:rPr>
          <w:rFonts w:ascii="Calibri" w:cs="Calibri" w:eastAsia="Calibri" w:hAnsi="Calibri"/>
          <w:sz w:val="22"/>
          <w:szCs w:val="22"/>
        </w:rPr>
        <w:t xml:space="preserve">Landing page e proposta de valor (Server Components, estático)</w:t>
      </w:r>
    </w:p>
    <w:p>
      <w:pPr>
        <w:pStyle w:val="ListParagraph"/>
        <w:numPr>
          <w:ilvl w:val="0"/>
          <w:numId w:val="2"/>
        </w:numPr>
        <w:spacing w:after="60" w:line="280"/>
      </w:pPr>
      <w:r>
        <w:rPr>
          <w:rFonts w:ascii="Calibri" w:cs="Calibri" w:eastAsia="Calibri" w:hAnsi="Calibri"/>
          <w:sz w:val="22"/>
          <w:szCs w:val="22"/>
        </w:rPr>
        <w:t xml:space="preserve">Fluxo do usuário: cadastro, consentimento, solicitação, resultado, liberação</w:t>
      </w:r>
    </w:p>
    <w:p>
      <w:pPr>
        <w:pStyle w:val="ListParagraph"/>
        <w:numPr>
          <w:ilvl w:val="0"/>
          <w:numId w:val="2"/>
        </w:numPr>
        <w:spacing w:after="60" w:line="280"/>
      </w:pPr>
      <w:r>
        <w:rPr>
          <w:rFonts w:ascii="Calibri" w:cs="Calibri" w:eastAsia="Calibri" w:hAnsi="Calibri"/>
          <w:sz w:val="22"/>
          <w:szCs w:val="22"/>
        </w:rPr>
        <w:t xml:space="preserve">Painel administrativo: lista reativa, drill-down, dashboard com gráficos</w:t>
      </w:r>
    </w:p>
    <w:p>
      <w:pPr>
        <w:pStyle w:val="ListParagraph"/>
        <w:numPr>
          <w:ilvl w:val="0"/>
          <w:numId w:val="2"/>
        </w:numPr>
        <w:spacing w:after="60" w:line="280"/>
      </w:pPr>
      <w:r>
        <w:rPr>
          <w:rFonts w:ascii="Calibri" w:cs="Calibri" w:eastAsia="Calibri" w:hAnsi="Calibri"/>
          <w:sz w:val="22"/>
          <w:szCs w:val="22"/>
        </w:rPr>
        <w:t xml:space="preserve">Upload de comprovantes via componente drag-and-drop (Supabase Storage)</w:t>
      </w:r>
    </w:p>
    <w:p>
      <w:pPr>
        <w:pStyle w:val="Heading3"/>
        <w:spacing w:after="100" w:before="200"/>
      </w:pPr>
      <w:r>
        <w:rPr>
          <w:rFonts w:ascii="Calibri" w:cs="Calibri" w:eastAsia="Calibri" w:hAnsi="Calibri"/>
          <w:b/>
          <w:bCs/>
          <w:sz w:val="22"/>
          <w:szCs w:val="22"/>
        </w:rPr>
        <w:t xml:space="preserve">API Routes do Next.js — Motor de Score</w:t>
      </w:r>
    </w:p>
    <w:p>
      <w:pPr>
        <w:spacing w:after="120" w:line="300"/>
        <w:jc w:val="both"/>
      </w:pPr>
      <w:r>
        <w:rPr>
          <w:rFonts w:ascii="Calibri" w:cs="Calibri" w:eastAsia="Calibri" w:hAnsi="Calibri"/>
          <w:sz w:val="22"/>
          <w:szCs w:val="22"/>
        </w:rPr>
        <w:t xml:space="preserve">Toda lógica de negócio que vai além de CRUD vive em </w:t>
      </w:r>
      <w:r>
        <w:rPr>
          <w:rFonts w:ascii="Consolas" w:cs="Consolas" w:eastAsia="Consolas" w:hAnsi="Consolas"/>
          <w:b w:val="false"/>
          <w:bCs w:val="false"/>
          <w:i w:val="false"/>
          <w:iCs w:val="false"/>
          <w:sz w:val="20"/>
          <w:szCs w:val="20"/>
          <w:shd w:fill="F2F2F2" w:val="clear"/>
        </w:rPr>
        <w:t xml:space="preserve">/app/api/</w:t>
      </w:r>
      <w:r>
        <w:rPr>
          <w:rFonts w:ascii="Calibri" w:cs="Calibri" w:eastAsia="Calibri" w:hAnsi="Calibri"/>
          <w:sz w:val="22"/>
          <w:szCs w:val="22"/>
        </w:rPr>
        <w:t xml:space="preserve">. A rota principal, </w:t>
      </w:r>
      <w:r>
        <w:rPr>
          <w:rFonts w:ascii="Consolas" w:cs="Consolas" w:eastAsia="Consolas" w:hAnsi="Consolas"/>
          <w:b w:val="false"/>
          <w:bCs w:val="false"/>
          <w:i w:val="false"/>
          <w:iCs w:val="false"/>
          <w:sz w:val="20"/>
          <w:szCs w:val="20"/>
          <w:shd w:fill="F2F2F2" w:val="clear"/>
        </w:rPr>
        <w:t xml:space="preserve">/api/score</w:t>
      </w:r>
      <w:r>
        <w:rPr>
          <w:rFonts w:ascii="Calibri" w:cs="Calibri" w:eastAsia="Calibri" w:hAnsi="Calibri"/>
          <w:sz w:val="22"/>
          <w:szCs w:val="22"/>
        </w:rPr>
        <w:t xml:space="preserve">, recebe um </w:t>
      </w:r>
      <w:r>
        <w:rPr>
          <w:rFonts w:ascii="Consolas" w:cs="Consolas" w:eastAsia="Consolas" w:hAnsi="Consolas"/>
          <w:b w:val="false"/>
          <w:bCs w:val="false"/>
          <w:i w:val="false"/>
          <w:iCs w:val="false"/>
          <w:sz w:val="20"/>
          <w:szCs w:val="20"/>
          <w:shd w:fill="F2F2F2" w:val="clear"/>
        </w:rPr>
        <w:t xml:space="preserve">requestId</w:t>
      </w:r>
      <w:r>
        <w:rPr>
          <w:rFonts w:ascii="Calibri" w:cs="Calibri" w:eastAsia="Calibri" w:hAnsi="Calibri"/>
          <w:sz w:val="22"/>
          <w:szCs w:val="22"/>
        </w:rPr>
        <w:t xml:space="preserve">, chama o gerador de dados sintéticos para produzir as transações, persiste-as no Postgres via Service Role Key (bypass de RLS), invoca o motor de score, grava o resultado e retorna a decisão. Essa arquitetura mantém a lógica sensível fora do navegador e do banco — uma separação sadia que qualquer fintech regulada segue em produção.</w:t>
      </w:r>
    </w:p>
    <w:p>
      <w:pPr>
        <w:pStyle w:val="Heading3"/>
        <w:spacing w:after="100" w:before="200"/>
      </w:pPr>
      <w:r>
        <w:rPr>
          <w:rFonts w:ascii="Calibri" w:cs="Calibri" w:eastAsia="Calibri" w:hAnsi="Calibri"/>
          <w:b/>
          <w:bCs/>
          <w:sz w:val="22"/>
          <w:szCs w:val="22"/>
        </w:rPr>
        <w:t xml:space="preserve">Backend — Supabase</w:t>
      </w:r>
    </w:p>
    <w:p>
      <w:pPr>
        <w:spacing w:after="120" w:line="300"/>
        <w:jc w:val="both"/>
      </w:pPr>
      <w:r>
        <w:rPr>
          <w:rFonts w:ascii="Calibri" w:cs="Calibri" w:eastAsia="Calibri" w:hAnsi="Calibri"/>
          <w:sz w:val="22"/>
          <w:szCs w:val="22"/>
        </w:rPr>
        <w:t xml:space="preserve">Supabase substitui simultaneamente várias camadas que seriam independentes em uma stack tradicional:</w:t>
      </w:r>
    </w:p>
    <w:p>
      <w:pPr>
        <w:pStyle w:val="ListParagraph"/>
        <w:numPr>
          <w:ilvl w:val="0"/>
          <w:numId w:val="2"/>
        </w:numPr>
        <w:spacing w:after="60" w:line="280"/>
      </w:pPr>
      <w:r>
        <w:rPr>
          <w:rFonts w:ascii="Calibri" w:cs="Calibri" w:eastAsia="Calibri" w:hAnsi="Calibri"/>
          <w:b/>
          <w:bCs/>
          <w:i w:val="false"/>
          <w:iCs w:val="false"/>
          <w:sz w:val="22"/>
          <w:szCs w:val="22"/>
        </w:rPr>
        <w:t xml:space="preserve">PostgreSQL 15</w:t>
      </w:r>
      <w:r>
        <w:rPr>
          <w:rFonts w:ascii="Calibri" w:cs="Calibri" w:eastAsia="Calibri" w:hAnsi="Calibri"/>
          <w:sz w:val="22"/>
          <w:szCs w:val="22"/>
        </w:rPr>
        <w:t xml:space="preserve">: banco relacional de propósito geral, com índices, constraints, triggers e tudo que se espera. Totalmente portável — um </w:t>
      </w:r>
      <w:r>
        <w:rPr>
          <w:rFonts w:ascii="Consolas" w:cs="Consolas" w:eastAsia="Consolas" w:hAnsi="Consolas"/>
          <w:b w:val="false"/>
          <w:bCs w:val="false"/>
          <w:i w:val="false"/>
          <w:iCs w:val="false"/>
          <w:sz w:val="20"/>
          <w:szCs w:val="20"/>
          <w:shd w:fill="F2F2F2" w:val="clear"/>
        </w:rPr>
        <w:t xml:space="preserve">pg_dump</w:t>
      </w:r>
      <w:r>
        <w:rPr>
          <w:rFonts w:ascii="Calibri" w:cs="Calibri" w:eastAsia="Calibri" w:hAnsi="Calibri"/>
          <w:sz w:val="22"/>
          <w:szCs w:val="22"/>
        </w:rPr>
        <w:t xml:space="preserve"> produz um arquivo restaurável em qualquer Postgres.</w:t>
      </w:r>
    </w:p>
    <w:p>
      <w:pPr>
        <w:pStyle w:val="ListParagraph"/>
        <w:numPr>
          <w:ilvl w:val="0"/>
          <w:numId w:val="2"/>
        </w:numPr>
        <w:spacing w:after="60" w:line="280"/>
      </w:pPr>
      <w:r>
        <w:rPr>
          <w:rFonts w:ascii="Calibri" w:cs="Calibri" w:eastAsia="Calibri" w:hAnsi="Calibri"/>
          <w:b/>
          <w:bCs/>
          <w:i w:val="false"/>
          <w:iCs w:val="false"/>
          <w:sz w:val="22"/>
          <w:szCs w:val="22"/>
        </w:rPr>
        <w:t xml:space="preserve">PostgREST</w:t>
      </w:r>
      <w:r>
        <w:rPr>
          <w:rFonts w:ascii="Calibri" w:cs="Calibri" w:eastAsia="Calibri" w:hAnsi="Calibri"/>
          <w:sz w:val="22"/>
          <w:szCs w:val="22"/>
        </w:rPr>
        <w:t xml:space="preserve">: API REST auto-gerada a partir do schema do Postgres. O cliente não escreve SQL no navegador, usa o SDK que monta queries tipadas.</w:t>
      </w:r>
    </w:p>
    <w:p>
      <w:pPr>
        <w:pStyle w:val="ListParagraph"/>
        <w:numPr>
          <w:ilvl w:val="0"/>
          <w:numId w:val="2"/>
        </w:numPr>
        <w:spacing w:after="60" w:line="280"/>
      </w:pPr>
      <w:r>
        <w:rPr>
          <w:rFonts w:ascii="Calibri" w:cs="Calibri" w:eastAsia="Calibri" w:hAnsi="Calibri"/>
          <w:b/>
          <w:bCs/>
          <w:i w:val="false"/>
          <w:iCs w:val="false"/>
          <w:sz w:val="22"/>
          <w:szCs w:val="22"/>
        </w:rPr>
        <w:t xml:space="preserve">Realtime</w:t>
      </w:r>
      <w:r>
        <w:rPr>
          <w:rFonts w:ascii="Calibri" w:cs="Calibri" w:eastAsia="Calibri" w:hAnsi="Calibri"/>
          <w:sz w:val="22"/>
          <w:szCs w:val="22"/>
        </w:rPr>
        <w:t xml:space="preserve">: serviço que lê o Write-Ahead Log do Postgres e retransmite mudanças via WebSocket. Clientes se inscrevem em tabelas (opcionalmente com filtros) e recebem inserts, updates e deletes em tempo real.</w:t>
      </w:r>
    </w:p>
    <w:p>
      <w:pPr>
        <w:pStyle w:val="ListParagraph"/>
        <w:numPr>
          <w:ilvl w:val="0"/>
          <w:numId w:val="2"/>
        </w:numPr>
        <w:spacing w:after="60" w:line="280"/>
      </w:pPr>
      <w:r>
        <w:rPr>
          <w:rFonts w:ascii="Calibri" w:cs="Calibri" w:eastAsia="Calibri" w:hAnsi="Calibri"/>
          <w:b/>
          <w:bCs/>
          <w:i w:val="false"/>
          <w:iCs w:val="false"/>
          <w:sz w:val="22"/>
          <w:szCs w:val="22"/>
        </w:rPr>
        <w:t xml:space="preserve">Auth (GoTrue)</w:t>
      </w:r>
      <w:r>
        <w:rPr>
          <w:rFonts w:ascii="Calibri" w:cs="Calibri" w:eastAsia="Calibri" w:hAnsi="Calibri"/>
          <w:sz w:val="22"/>
          <w:szCs w:val="22"/>
        </w:rPr>
        <w:t xml:space="preserve">: autenticação gerenciada com emissão de JWTs. Integra nativamente com RLS do Postgres — </w:t>
      </w:r>
      <w:r>
        <w:rPr>
          <w:rFonts w:ascii="Consolas" w:cs="Consolas" w:eastAsia="Consolas" w:hAnsi="Consolas"/>
          <w:b w:val="false"/>
          <w:bCs w:val="false"/>
          <w:i w:val="false"/>
          <w:iCs w:val="false"/>
          <w:sz w:val="20"/>
          <w:szCs w:val="20"/>
          <w:shd w:fill="F2F2F2" w:val="clear"/>
        </w:rPr>
        <w:t xml:space="preserve">auth.uid()</w:t>
      </w:r>
      <w:r>
        <w:rPr>
          <w:rFonts w:ascii="Calibri" w:cs="Calibri" w:eastAsia="Calibri" w:hAnsi="Calibri"/>
          <w:sz w:val="22"/>
          <w:szCs w:val="22"/>
        </w:rPr>
        <w:t xml:space="preserve"> pode ser referenciado diretamente em policies de segurança de linha.</w:t>
      </w:r>
    </w:p>
    <w:p>
      <w:pPr>
        <w:pStyle w:val="ListParagraph"/>
        <w:numPr>
          <w:ilvl w:val="0"/>
          <w:numId w:val="2"/>
        </w:numPr>
        <w:spacing w:after="60" w:line="280"/>
      </w:pPr>
      <w:r>
        <w:rPr>
          <w:rFonts w:ascii="Calibri" w:cs="Calibri" w:eastAsia="Calibri" w:hAnsi="Calibri"/>
          <w:b/>
          <w:bCs/>
          <w:i w:val="false"/>
          <w:iCs w:val="false"/>
          <w:sz w:val="22"/>
          <w:szCs w:val="22"/>
        </w:rPr>
        <w:t xml:space="preserve">Storage</w:t>
      </w:r>
      <w:r>
        <w:rPr>
          <w:rFonts w:ascii="Calibri" w:cs="Calibri" w:eastAsia="Calibri" w:hAnsi="Calibri"/>
          <w:sz w:val="22"/>
          <w:szCs w:val="22"/>
        </w:rPr>
        <w:t xml:space="preserve">: armazenamento de arquivos S3-compatible para uploads de comprovantes, com políticas de acesso que espelham o modelo RLS.</w:t>
      </w:r>
    </w:p>
    <w:p>
      <w:pPr>
        <w:pStyle w:val="Heading3"/>
        <w:spacing w:after="100" w:before="200"/>
      </w:pPr>
      <w:r>
        <w:rPr>
          <w:rFonts w:ascii="Calibri" w:cs="Calibri" w:eastAsia="Calibri" w:hAnsi="Calibri"/>
          <w:b/>
          <w:bCs/>
          <w:sz w:val="22"/>
          <w:szCs w:val="22"/>
        </w:rPr>
        <w:t xml:space="preserve">Módulos TypeScript puros</w:t>
      </w:r>
    </w:p>
    <w:p>
      <w:pPr>
        <w:spacing w:after="120" w:line="300"/>
        <w:jc w:val="both"/>
      </w:pPr>
      <w:r>
        <w:rPr>
          <w:rFonts w:ascii="Calibri" w:cs="Calibri" w:eastAsia="Calibri" w:hAnsi="Calibri"/>
          <w:sz w:val="22"/>
          <w:szCs w:val="22"/>
        </w:rPr>
        <w:t xml:space="preserve">O motor de score e o gerador de dados sintéticos são implementados como módulos TypeScript puros, sem dependência do Supabase ou do Next.js. Ficam em </w:t>
      </w:r>
      <w:r>
        <w:rPr>
          <w:rFonts w:ascii="Consolas" w:cs="Consolas" w:eastAsia="Consolas" w:hAnsi="Consolas"/>
          <w:b w:val="false"/>
          <w:bCs w:val="false"/>
          <w:i w:val="false"/>
          <w:iCs w:val="false"/>
          <w:sz w:val="20"/>
          <w:szCs w:val="20"/>
          <w:shd w:fill="F2F2F2" w:val="clear"/>
        </w:rPr>
        <w:t xml:space="preserve">/lib/scoreEngine/</w:t>
      </w:r>
      <w:r>
        <w:rPr>
          <w:rFonts w:ascii="Calibri" w:cs="Calibri" w:eastAsia="Calibri" w:hAnsi="Calibri"/>
          <w:sz w:val="22"/>
          <w:szCs w:val="22"/>
        </w:rPr>
        <w:t xml:space="preserve"> e </w:t>
      </w:r>
      <w:r>
        <w:rPr>
          <w:rFonts w:ascii="Consolas" w:cs="Consolas" w:eastAsia="Consolas" w:hAnsi="Consolas"/>
          <w:b w:val="false"/>
          <w:bCs w:val="false"/>
          <w:i w:val="false"/>
          <w:iCs w:val="false"/>
          <w:sz w:val="20"/>
          <w:szCs w:val="20"/>
          <w:shd w:fill="F2F2F2" w:val="clear"/>
        </w:rPr>
        <w:t xml:space="preserve">/lib/mockData/</w:t>
      </w:r>
      <w:r>
        <w:rPr>
          <w:rFonts w:ascii="Calibri" w:cs="Calibri" w:eastAsia="Calibri" w:hAnsi="Calibri"/>
          <w:sz w:val="22"/>
          <w:szCs w:val="22"/>
        </w:rPr>
        <w:t xml:space="preserve">. Testáveis unitariamente com Vitest, reutilizáveis em qualquer ambiente Node. Essa separação é o que permitiria, futuramente, extrair essa lógica para um serviço dedicado (Lambda, container, edge function) sem reescrever nada.</w:t>
      </w:r>
    </w:p>
    <w:p>
      <w:pPr>
        <w:pStyle w:val="Heading2"/>
        <w:spacing w:after="140" w:before="280"/>
      </w:pPr>
      <w:r>
        <w:rPr>
          <w:rFonts w:ascii="Calibri" w:cs="Calibri" w:eastAsia="Calibri" w:hAnsi="Calibri"/>
          <w:b/>
          <w:bCs/>
          <w:sz w:val="26"/>
          <w:szCs w:val="26"/>
        </w:rPr>
        <w:t xml:space="preserve">4.3 Decisão arquitetural: por que Supabase</w:t>
      </w:r>
    </w:p>
    <w:p>
      <w:pPr>
        <w:spacing w:after="120" w:line="300"/>
        <w:jc w:val="both"/>
      </w:pPr>
      <w:r>
        <w:rPr>
          <w:rFonts w:ascii="Calibri" w:cs="Calibri" w:eastAsia="Calibri" w:hAnsi="Calibri"/>
          <w:sz w:val="22"/>
          <w:szCs w:val="22"/>
        </w:rPr>
        <w:t xml:space="preserve">Três alternativas foram seriamente consideradas antes da decisão: </w:t>
      </w:r>
      <w:r>
        <w:rPr>
          <w:rFonts w:ascii="Calibri" w:cs="Calibri" w:eastAsia="Calibri" w:hAnsi="Calibri"/>
          <w:b/>
          <w:bCs/>
          <w:i w:val="false"/>
          <w:iCs w:val="false"/>
          <w:sz w:val="22"/>
          <w:szCs w:val="22"/>
        </w:rPr>
        <w:t xml:space="preserve">Convex</w:t>
      </w:r>
      <w:r>
        <w:rPr>
          <w:rFonts w:ascii="Calibri" w:cs="Calibri" w:eastAsia="Calibri" w:hAnsi="Calibri"/>
          <w:sz w:val="22"/>
          <w:szCs w:val="22"/>
        </w:rPr>
        <w:t xml:space="preserve"> (backend reativo proprietário), </w:t>
      </w:r>
      <w:r>
        <w:rPr>
          <w:rFonts w:ascii="Calibri" w:cs="Calibri" w:eastAsia="Calibri" w:hAnsi="Calibri"/>
          <w:b/>
          <w:bCs/>
          <w:i w:val="false"/>
          <w:iCs w:val="false"/>
          <w:sz w:val="22"/>
          <w:szCs w:val="22"/>
        </w:rPr>
        <w:t xml:space="preserve">SST + AWS</w:t>
      </w:r>
      <w:r>
        <w:rPr>
          <w:rFonts w:ascii="Calibri" w:cs="Calibri" w:eastAsia="Calibri" w:hAnsi="Calibri"/>
          <w:sz w:val="22"/>
          <w:szCs w:val="22"/>
        </w:rPr>
        <w:t xml:space="preserve"> (stack AWS nativa com Lambda, DynamoDB ou Aurora) e </w:t>
      </w:r>
      <w:r>
        <w:rPr>
          <w:rFonts w:ascii="Calibri" w:cs="Calibri" w:eastAsia="Calibri" w:hAnsi="Calibri"/>
          <w:b/>
          <w:bCs/>
          <w:i w:val="false"/>
          <w:iCs w:val="false"/>
          <w:sz w:val="22"/>
          <w:szCs w:val="22"/>
        </w:rPr>
        <w:t xml:space="preserve">Neon + Drizzle + Pusher</w:t>
      </w:r>
      <w:r>
        <w:rPr>
          <w:rFonts w:ascii="Calibri" w:cs="Calibri" w:eastAsia="Calibri" w:hAnsi="Calibri"/>
          <w:sz w:val="22"/>
          <w:szCs w:val="22"/>
        </w:rPr>
        <w:t xml:space="preserve"> (composição modular de serviços). A tabela abaixo resume a comparação: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900"/>
        <w:gridCol w:w="1900"/>
        <w:gridCol w:w="16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Critério</w:t>
            </w:r>
          </w:p>
        </w:tc>
        <w:tc>
          <w:tcPr>
            <w:tcW w:type="dxa" w:w="15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Convex</w:t>
            </w:r>
          </w:p>
        </w:tc>
        <w:tc>
          <w:tcPr>
            <w:tcW w:type="dxa" w:w="19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SST + AWS</w:t>
            </w:r>
          </w:p>
        </w:tc>
        <w:tc>
          <w:tcPr>
            <w:tcW w:type="dxa" w:w="19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Supabase</w:t>
            </w:r>
          </w:p>
        </w:tc>
        <w:tc>
          <w:tcPr>
            <w:tcW w:type="dxa" w:w="166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Neon + Drizzle + Pusher</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Portabilidade (lock-in)</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Alto</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Baixo</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Baixo (Postgres puro)</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Mínimo</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Região sa-east-1 (Brasil)</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Não (us-east-1)</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Sim</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Sim (plano Free)</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Só plano pago</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Reatividade out-of-the-box</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Excelente</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Montar</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Boa (por tabela)</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Via Pusher</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DX / velocidade de dev</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Excelente</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Ruim</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Boa</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Boa</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Curva de aprendizado (3 dias)</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Mínima</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Íngreme</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Baixa</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Baixa</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Risco de não entregar</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Baixo</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Alto</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Baixo</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Baixo-médio</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Auth e Storage inclusos</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Sim</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Montar</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Sim</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Montar</w:t>
            </w:r>
          </w:p>
        </w:tc>
      </w:tr>
      <w:tr>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Custo hackathon</w:t>
            </w:r>
          </w:p>
        </w:tc>
        <w:tc>
          <w:tcPr>
            <w:tcW w:type="dxa" w:w="1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Zero</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Zero-$5</w:t>
            </w:r>
          </w:p>
        </w:tc>
        <w:tc>
          <w:tcPr>
            <w:tcW w:type="dxa" w:w="19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Zero</w:t>
            </w:r>
          </w:p>
        </w:tc>
        <w:tc>
          <w:tcPr>
            <w:tcW w:type="dxa" w:w="16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Zero</w:t>
            </w:r>
          </w:p>
        </w:tc>
      </w:tr>
    </w:tbl>
    <w:p>
      <w:pPr>
        <w:spacing w:after="180" w:before="60"/>
        <w:jc w:val="center"/>
      </w:pPr>
      <w:r>
        <w:rPr>
          <w:rFonts w:ascii="Calibri" w:cs="Calibri" w:eastAsia="Calibri" w:hAnsi="Calibri"/>
          <w:i/>
          <w:iCs/>
          <w:color w:val="595959"/>
          <w:sz w:val="18"/>
          <w:szCs w:val="18"/>
        </w:rPr>
        <w:t xml:space="preserve">Tabela 1 — Comparação das quatro alternativas de backend</w:t>
      </w:r>
    </w:p>
    <w:p>
      <w:pPr>
        <w:pStyle w:val="Heading3"/>
        <w:spacing w:after="100" w:before="200"/>
      </w:pPr>
      <w:r>
        <w:rPr>
          <w:rFonts w:ascii="Calibri" w:cs="Calibri" w:eastAsia="Calibri" w:hAnsi="Calibri"/>
          <w:b/>
          <w:bCs/>
          <w:sz w:val="22"/>
          <w:szCs w:val="22"/>
        </w:rPr>
        <w:t xml:space="preserve">Por que não Convex</w:t>
      </w:r>
    </w:p>
    <w:p>
      <w:pPr>
        <w:spacing w:after="120" w:line="300"/>
        <w:jc w:val="both"/>
      </w:pPr>
      <w:r>
        <w:rPr>
          <w:rFonts w:ascii="Calibri" w:cs="Calibri" w:eastAsia="Calibri" w:hAnsi="Calibri"/>
          <w:sz w:val="22"/>
          <w:szCs w:val="22"/>
        </w:rPr>
        <w:t xml:space="preserve">Convex tem a melhor DX da lista e reatividade nativa por query (não por tabela), mas três problemas tornaram-no inviável para este projeto. Primeiro, </w:t>
      </w:r>
      <w:r>
        <w:rPr>
          <w:rFonts w:ascii="Calibri" w:cs="Calibri" w:eastAsia="Calibri" w:hAnsi="Calibri"/>
          <w:b w:val="false"/>
          <w:bCs w:val="false"/>
          <w:i/>
          <w:iCs/>
          <w:sz w:val="22"/>
          <w:szCs w:val="22"/>
        </w:rPr>
        <w:t xml:space="preserve">lock-in proprietário</w:t>
      </w:r>
      <w:r>
        <w:rPr>
          <w:rFonts w:ascii="Calibri" w:cs="Calibri" w:eastAsia="Calibri" w:hAnsi="Calibri"/>
          <w:sz w:val="22"/>
          <w:szCs w:val="22"/>
        </w:rPr>
        <w:t xml:space="preserve">: queries, mutations e actions são APIs do Convex e não têm equivalente em outros provedores — migrar no futuro significa reescrever a camada de acesso a dados inteira. Segundo, </w:t>
      </w:r>
      <w:r>
        <w:rPr>
          <w:rFonts w:ascii="Calibri" w:cs="Calibri" w:eastAsia="Calibri" w:hAnsi="Calibri"/>
          <w:b w:val="false"/>
          <w:bCs w:val="false"/>
          <w:i/>
          <w:iCs/>
          <w:sz w:val="22"/>
          <w:szCs w:val="22"/>
        </w:rPr>
        <w:t xml:space="preserve">região única em us-east-1</w:t>
      </w:r>
      <w:r>
        <w:rPr>
          <w:rFonts w:ascii="Calibri" w:cs="Calibri" w:eastAsia="Calibri" w:hAnsi="Calibri"/>
          <w:sz w:val="22"/>
          <w:szCs w:val="22"/>
        </w:rPr>
        <w:t xml:space="preserve"> (Virgínia): cada round-trip entre Brasil e Convex adiciona 120–160ms, o que é perceptível em um fluxo reativo com WebSocket e crítico no demo ao vivo. Terceiro, </w:t>
      </w:r>
      <w:r>
        <w:rPr>
          <w:rFonts w:ascii="Calibri" w:cs="Calibri" w:eastAsia="Calibri" w:hAnsi="Calibri"/>
          <w:b w:val="false"/>
          <w:bCs w:val="false"/>
          <w:i/>
          <w:iCs/>
          <w:sz w:val="22"/>
          <w:szCs w:val="22"/>
        </w:rPr>
        <w:t xml:space="preserve">export de dados não trivial</w:t>
      </w:r>
      <w:r>
        <w:rPr>
          <w:rFonts w:ascii="Calibri" w:cs="Calibri" w:eastAsia="Calibri" w:hAnsi="Calibri"/>
          <w:sz w:val="22"/>
          <w:szCs w:val="22"/>
        </w:rPr>
        <w:t xml:space="preserve">: apesar de existir </w:t>
      </w:r>
      <w:r>
        <w:rPr>
          <w:rFonts w:ascii="Consolas" w:cs="Consolas" w:eastAsia="Consolas" w:hAnsi="Consolas"/>
          <w:b w:val="false"/>
          <w:bCs w:val="false"/>
          <w:i w:val="false"/>
          <w:iCs w:val="false"/>
          <w:sz w:val="20"/>
          <w:szCs w:val="20"/>
          <w:shd w:fill="F2F2F2" w:val="clear"/>
        </w:rPr>
        <w:t xml:space="preserve">npx convex export</w:t>
      </w:r>
      <w:r>
        <w:rPr>
          <w:rFonts w:ascii="Calibri" w:cs="Calibri" w:eastAsia="Calibri" w:hAnsi="Calibri"/>
          <w:sz w:val="22"/>
          <w:szCs w:val="22"/>
        </w:rPr>
        <w:t xml:space="preserve">, o schema usa tipos específicos (</w:t>
      </w:r>
      <w:r>
        <w:rPr>
          <w:rFonts w:ascii="Consolas" w:cs="Consolas" w:eastAsia="Consolas" w:hAnsi="Consolas"/>
          <w:b w:val="false"/>
          <w:bCs w:val="false"/>
          <w:i w:val="false"/>
          <w:iCs w:val="false"/>
          <w:sz w:val="20"/>
          <w:szCs w:val="20"/>
          <w:shd w:fill="F2F2F2" w:val="clear"/>
        </w:rPr>
        <w:t xml:space="preserve">v.id()</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shd w:fill="F2F2F2" w:val="clear"/>
        </w:rPr>
        <w:t xml:space="preserve">_creationTime</w:t>
      </w:r>
      <w:r>
        <w:rPr>
          <w:rFonts w:ascii="Calibri" w:cs="Calibri" w:eastAsia="Calibri" w:hAnsi="Calibri"/>
          <w:sz w:val="22"/>
          <w:szCs w:val="22"/>
        </w:rPr>
        <w:t xml:space="preserve">) que não mapeiam direto para SQL.</w:t>
      </w:r>
    </w:p>
    <w:p>
      <w:pPr>
        <w:pStyle w:val="Heading3"/>
        <w:spacing w:after="100" w:before="200"/>
      </w:pPr>
      <w:r>
        <w:rPr>
          <w:rFonts w:ascii="Calibri" w:cs="Calibri" w:eastAsia="Calibri" w:hAnsi="Calibri"/>
          <w:b/>
          <w:bCs/>
          <w:sz w:val="22"/>
          <w:szCs w:val="22"/>
        </w:rPr>
        <w:t xml:space="preserve">Por que não SST + AWS</w:t>
      </w:r>
    </w:p>
    <w:p>
      <w:pPr>
        <w:spacing w:after="120" w:line="300"/>
        <w:jc w:val="both"/>
      </w:pPr>
      <w:r>
        <w:rPr>
          <w:rFonts w:ascii="Calibri" w:cs="Calibri" w:eastAsia="Calibri" w:hAnsi="Calibri"/>
          <w:sz w:val="22"/>
          <w:szCs w:val="22"/>
        </w:rPr>
        <w:t xml:space="preserve">SST v3 (Ion) sobre AWS seria a escolha de maior peso institucional — é a stack que fintechs brasileiras reguladas usam em produção, e a região sa-east-1 resolve a latência. O problema é o </w:t>
      </w:r>
      <w:r>
        <w:rPr>
          <w:rFonts w:ascii="Calibri" w:cs="Calibri" w:eastAsia="Calibri" w:hAnsi="Calibri"/>
          <w:b w:val="false"/>
          <w:bCs w:val="false"/>
          <w:i/>
          <w:iCs/>
          <w:sz w:val="22"/>
          <w:szCs w:val="22"/>
        </w:rPr>
        <w:t xml:space="preserve">custo de aprendizado em 3 dias</w:t>
      </w:r>
      <w:r>
        <w:rPr>
          <w:rFonts w:ascii="Calibri" w:cs="Calibri" w:eastAsia="Calibri" w:hAnsi="Calibri"/>
          <w:sz w:val="22"/>
          <w:szCs w:val="22"/>
        </w:rPr>
        <w:t xml:space="preserve">. Sem experiência prévia de AWS no time, IAM roles, VPC config, cold starts de Lambda e debugging distribuído via CloudWatch vão sugar horas que deveriam ser investidas em UI, motor de score e demo. Além disso, reatividade em tempo real exigiria montar AppSync (GraphQL com subscriptions) ou API Gateway WebSocket — ambos viáveis mas com 4–6h de setup cada. Para um time sem AWS sólido, é o caminho mais rápido para não entregar.</w:t>
      </w:r>
    </w:p>
    <w:p>
      <w:pPr>
        <w:pStyle w:val="Heading3"/>
        <w:spacing w:after="100" w:before="200"/>
      </w:pPr>
      <w:r>
        <w:rPr>
          <w:rFonts w:ascii="Calibri" w:cs="Calibri" w:eastAsia="Calibri" w:hAnsi="Calibri"/>
          <w:b/>
          <w:bCs/>
          <w:sz w:val="22"/>
          <w:szCs w:val="22"/>
        </w:rPr>
        <w:t xml:space="preserve">Por que não Neon + Drizzle + Pusher</w:t>
      </w:r>
    </w:p>
    <w:p>
      <w:pPr>
        <w:spacing w:after="120" w:line="300"/>
        <w:jc w:val="both"/>
      </w:pPr>
      <w:r>
        <w:rPr>
          <w:rFonts w:ascii="Calibri" w:cs="Calibri" w:eastAsia="Calibri" w:hAnsi="Calibri"/>
          <w:sz w:val="22"/>
          <w:szCs w:val="22"/>
        </w:rPr>
        <w:t xml:space="preserve">Composição modular com provedores especializados é a escolha mais portável das quatro. O problema específico: o plano Free do Neon hospeda em </w:t>
      </w:r>
      <w:r>
        <w:rPr>
          <w:rFonts w:ascii="Calibri" w:cs="Calibri" w:eastAsia="Calibri" w:hAnsi="Calibri"/>
          <w:b w:val="false"/>
          <w:bCs w:val="false"/>
          <w:i/>
          <w:iCs/>
          <w:sz w:val="22"/>
          <w:szCs w:val="22"/>
        </w:rPr>
        <w:t xml:space="preserve">us-east-2 (Ohio)</w:t>
      </w:r>
      <w:r>
        <w:rPr>
          <w:rFonts w:ascii="Calibri" w:cs="Calibri" w:eastAsia="Calibri" w:hAnsi="Calibri"/>
          <w:sz w:val="22"/>
          <w:szCs w:val="22"/>
        </w:rPr>
        <w:t xml:space="preserve"> — a região São Paulo só existe no plano pago ($19/mês). Para o hackathon, isso significa latência Brasil–Ohio pior do que a do próprio Convex. Além disso, você monta quatro serviços separados (Neon, Pusher, Vercel Blob, Vercel app), com mais env vars e mais pontos de falha.</w:t>
      </w:r>
    </w:p>
    <w:p>
      <w:pPr>
        <w:pStyle w:val="Heading3"/>
        <w:spacing w:after="100" w:before="200"/>
      </w:pPr>
      <w:r>
        <w:rPr>
          <w:rFonts w:ascii="Calibri" w:cs="Calibri" w:eastAsia="Calibri" w:hAnsi="Calibri"/>
          <w:b/>
          <w:bCs/>
          <w:sz w:val="22"/>
          <w:szCs w:val="22"/>
        </w:rPr>
        <w:t xml:space="preserve">Por que Supabase</w:t>
      </w:r>
    </w:p>
    <w:p>
      <w:pPr>
        <w:spacing w:after="120" w:line="300"/>
        <w:jc w:val="both"/>
      </w:pPr>
      <w:r>
        <w:rPr>
          <w:rFonts w:ascii="Calibri" w:cs="Calibri" w:eastAsia="Calibri" w:hAnsi="Calibri"/>
          <w:sz w:val="22"/>
          <w:szCs w:val="22"/>
        </w:rPr>
        <w:t xml:space="preserve">Supabase é a única alternativa que simultaneamente: (1) usa </w:t>
      </w:r>
      <w:r>
        <w:rPr>
          <w:rFonts w:ascii="Calibri" w:cs="Calibri" w:eastAsia="Calibri" w:hAnsi="Calibri"/>
          <w:b/>
          <w:bCs/>
          <w:i w:val="false"/>
          <w:iCs w:val="false"/>
          <w:sz w:val="22"/>
          <w:szCs w:val="22"/>
        </w:rPr>
        <w:t xml:space="preserve">Postgres puro</w:t>
      </w:r>
      <w:r>
        <w:rPr>
          <w:rFonts w:ascii="Calibri" w:cs="Calibri" w:eastAsia="Calibri" w:hAnsi="Calibri"/>
          <w:sz w:val="22"/>
          <w:szCs w:val="22"/>
        </w:rPr>
        <w:t xml:space="preserve">, trivialmente portável via </w:t>
      </w:r>
      <w:r>
        <w:rPr>
          <w:rFonts w:ascii="Consolas" w:cs="Consolas" w:eastAsia="Consolas" w:hAnsi="Consolas"/>
          <w:b w:val="false"/>
          <w:bCs w:val="false"/>
          <w:i w:val="false"/>
          <w:iCs w:val="false"/>
          <w:sz w:val="20"/>
          <w:szCs w:val="20"/>
          <w:shd w:fill="F2F2F2" w:val="clear"/>
        </w:rPr>
        <w:t xml:space="preserve">pg_dump</w:t>
      </w:r>
      <w:r>
        <w:rPr>
          <w:rFonts w:ascii="Calibri" w:cs="Calibri" w:eastAsia="Calibri" w:hAnsi="Calibri"/>
          <w:sz w:val="22"/>
          <w:szCs w:val="22"/>
        </w:rPr>
        <w:t xml:space="preserve"> para qualquer outro Postgres gerenciado; (2) hospeda em </w:t>
      </w:r>
      <w:r>
        <w:rPr>
          <w:rFonts w:ascii="Calibri" w:cs="Calibri" w:eastAsia="Calibri" w:hAnsi="Calibri"/>
          <w:b/>
          <w:bCs/>
          <w:i w:val="false"/>
          <w:iCs w:val="false"/>
          <w:sz w:val="22"/>
          <w:szCs w:val="22"/>
        </w:rPr>
        <w:t xml:space="preserve">sa-east-1 no plano Free</w:t>
      </w:r>
      <w:r>
        <w:rPr>
          <w:rFonts w:ascii="Calibri" w:cs="Calibri" w:eastAsia="Calibri" w:hAnsi="Calibri"/>
          <w:sz w:val="22"/>
          <w:szCs w:val="22"/>
        </w:rPr>
        <w:t xml:space="preserve">, mantendo latência baixa para usuários brasileiros; (3) oferece </w:t>
      </w:r>
      <w:r>
        <w:rPr>
          <w:rFonts w:ascii="Calibri" w:cs="Calibri" w:eastAsia="Calibri" w:hAnsi="Calibri"/>
          <w:b/>
          <w:bCs/>
          <w:i w:val="false"/>
          <w:iCs w:val="false"/>
          <w:sz w:val="22"/>
          <w:szCs w:val="22"/>
        </w:rPr>
        <w:t xml:space="preserve">reatividade via WebSocket</w:t>
      </w:r>
      <w:r>
        <w:rPr>
          <w:rFonts w:ascii="Calibri" w:cs="Calibri" w:eastAsia="Calibri" w:hAnsi="Calibri"/>
          <w:sz w:val="22"/>
          <w:szCs w:val="22"/>
        </w:rPr>
        <w:t xml:space="preserve"> sem precisar montar infraestrutura adicional; (4) inclui </w:t>
      </w:r>
      <w:r>
        <w:rPr>
          <w:rFonts w:ascii="Calibri" w:cs="Calibri" w:eastAsia="Calibri" w:hAnsi="Calibri"/>
          <w:b/>
          <w:bCs/>
          <w:i w:val="false"/>
          <w:iCs w:val="false"/>
          <w:sz w:val="22"/>
          <w:szCs w:val="22"/>
        </w:rPr>
        <w:t xml:space="preserve">Auth e Storage</w:t>
      </w:r>
      <w:r>
        <w:rPr>
          <w:rFonts w:ascii="Calibri" w:cs="Calibri" w:eastAsia="Calibri" w:hAnsi="Calibri"/>
          <w:sz w:val="22"/>
          <w:szCs w:val="22"/>
        </w:rPr>
        <w:t xml:space="preserve"> prontos, economizando setup; (5) tem </w:t>
      </w:r>
      <w:r>
        <w:rPr>
          <w:rFonts w:ascii="Calibri" w:cs="Calibri" w:eastAsia="Calibri" w:hAnsi="Calibri"/>
          <w:b/>
          <w:bCs/>
          <w:i w:val="false"/>
          <w:iCs w:val="false"/>
          <w:sz w:val="22"/>
          <w:szCs w:val="22"/>
        </w:rPr>
        <w:t xml:space="preserve">curva de aprendizado baixa</w:t>
      </w:r>
      <w:r>
        <w:rPr>
          <w:rFonts w:ascii="Calibri" w:cs="Calibri" w:eastAsia="Calibri" w:hAnsi="Calibri"/>
          <w:sz w:val="22"/>
          <w:szCs w:val="22"/>
        </w:rPr>
        <w:t xml:space="preserve"> — quem conhece SQL e Next.js produz em minutos.</w:t>
      </w:r>
    </w:p>
    <w:p>
      <w:pPr>
        <w:spacing w:after="120" w:line="300"/>
        <w:jc w:val="both"/>
      </w:pPr>
      <w:r>
        <w:rPr>
          <w:rFonts w:ascii="Calibri" w:cs="Calibri" w:eastAsia="Calibri" w:hAnsi="Calibri"/>
          <w:sz w:val="22"/>
          <w:szCs w:val="22"/>
        </w:rPr>
        <w:t xml:space="preserve">O trade-off real do Supabase em relação a Convex é que a reatividade é </w:t>
      </w:r>
      <w:r>
        <w:rPr>
          <w:rFonts w:ascii="Calibri" w:cs="Calibri" w:eastAsia="Calibri" w:hAnsi="Calibri"/>
          <w:b w:val="false"/>
          <w:bCs w:val="false"/>
          <w:i/>
          <w:iCs/>
          <w:sz w:val="22"/>
          <w:szCs w:val="22"/>
        </w:rPr>
        <w:t xml:space="preserve">por tabela</w:t>
      </w:r>
      <w:r>
        <w:rPr>
          <w:rFonts w:ascii="Calibri" w:cs="Calibri" w:eastAsia="Calibri" w:hAnsi="Calibri"/>
          <w:sz w:val="22"/>
          <w:szCs w:val="22"/>
        </w:rPr>
        <w:t xml:space="preserve">, não por query. Isso significa que, para o painel admin, o cliente se inscreve em </w:t>
      </w:r>
      <w:r>
        <w:rPr>
          <w:rFonts w:ascii="Consolas" w:cs="Consolas" w:eastAsia="Consolas" w:hAnsi="Consolas"/>
          <w:b w:val="false"/>
          <w:bCs w:val="false"/>
          <w:i w:val="false"/>
          <w:iCs w:val="false"/>
          <w:sz w:val="20"/>
          <w:szCs w:val="20"/>
          <w:shd w:fill="F2F2F2" w:val="clear"/>
        </w:rPr>
        <w:t xml:space="preserve">credit_requests</w:t>
      </w:r>
      <w:r>
        <w:rPr>
          <w:rFonts w:ascii="Calibri" w:cs="Calibri" w:eastAsia="Calibri" w:hAnsi="Calibri"/>
          <w:sz w:val="22"/>
          <w:szCs w:val="22"/>
        </w:rPr>
        <w:t xml:space="preserve"> e recebe toda alteração, filtrando no frontend. Para o escopo do MVP, isso é equivalente em termos de experiência final; em escala de milhões de registros por minuto, seria uma preocupação real.</w:t>
      </w:r>
    </w:p>
    <w:p>
      <w:pPr>
        <w:spacing w:after="120" w:line="300"/>
        <w:jc w:val="both"/>
      </w:pPr>
      <w:r>
        <w:rPr>
          <w:rFonts w:ascii="Calibri" w:cs="Calibri" w:eastAsia="Calibri" w:hAnsi="Calibri"/>
          <w:sz w:val="22"/>
          <w:szCs w:val="22"/>
        </w:rPr>
        <w:t xml:space="preserve">Há também uma vantagem narrativa no pitch. Dizer "escolhemos Postgres gerenciado pelo Supabase, porque é o padrão que qualquer fintech regulada no Brasil adota em produção" é uma história técnica mais forte do que "usamos um backend reativo proprietário" — especialmente para a persona Investidor, que avalia o produto pensando em saída, due diligence e portabilidade.</w:t>
      </w:r>
    </w:p>
    <w:p>
      <w:r>
        <w:br w:type="page"/>
      </w:r>
    </w:p>
    <w:p>
      <w:pPr>
        <w:pStyle w:val="Heading1"/>
        <w:spacing w:after="180" w:before="360"/>
      </w:pPr>
      <w:r>
        <w:rPr>
          <w:rFonts w:ascii="Calibri" w:cs="Calibri" w:eastAsia="Calibri" w:hAnsi="Calibri"/>
          <w:b/>
          <w:bCs/>
          <w:sz w:val="32"/>
          <w:szCs w:val="32"/>
        </w:rPr>
        <w:t xml:space="preserve">5. Modelo de Dados</w:t>
      </w:r>
    </w:p>
    <w:p>
      <w:pPr>
        <w:spacing w:after="120" w:line="300"/>
        <w:jc w:val="both"/>
      </w:pPr>
      <w:r>
        <w:rPr>
          <w:rFonts w:ascii="Calibri" w:cs="Calibri" w:eastAsia="Calibri" w:hAnsi="Calibri"/>
          <w:sz w:val="22"/>
          <w:szCs w:val="22"/>
        </w:rPr>
        <w:t xml:space="preserve">O modelo de dados é materializado como uma migração SQL versionada em </w:t>
      </w:r>
      <w:r>
        <w:rPr>
          <w:rFonts w:ascii="Consolas" w:cs="Consolas" w:eastAsia="Consolas" w:hAnsi="Consolas"/>
          <w:b w:val="false"/>
          <w:bCs w:val="false"/>
          <w:i w:val="false"/>
          <w:iCs w:val="false"/>
          <w:sz w:val="20"/>
          <w:szCs w:val="20"/>
          <w:shd w:fill="F2F2F2" w:val="clear"/>
        </w:rPr>
        <w:t xml:space="preserve">/supabase/migrations/</w:t>
      </w:r>
      <w:r>
        <w:rPr>
          <w:rFonts w:ascii="Calibri" w:cs="Calibri" w:eastAsia="Calibri" w:hAnsi="Calibri"/>
          <w:sz w:val="22"/>
          <w:szCs w:val="22"/>
        </w:rPr>
        <w:t xml:space="preserve">. Toda a persistência passa pelas tabelas descritas a seguir. Uploads de comprovantes ficam no Supabase Storage (bucket </w:t>
      </w:r>
      <w:r>
        <w:rPr>
          <w:rFonts w:ascii="Consolas" w:cs="Consolas" w:eastAsia="Consolas" w:hAnsi="Consolas"/>
          <w:b w:val="false"/>
          <w:bCs w:val="false"/>
          <w:i w:val="false"/>
          <w:iCs w:val="false"/>
          <w:sz w:val="20"/>
          <w:szCs w:val="20"/>
          <w:shd w:fill="F2F2F2" w:val="clear"/>
        </w:rPr>
        <w:t xml:space="preserve">documents</w:t>
      </w:r>
      <w:r>
        <w:rPr>
          <w:rFonts w:ascii="Calibri" w:cs="Calibri" w:eastAsia="Calibri" w:hAnsi="Calibri"/>
          <w:sz w:val="22"/>
          <w:szCs w:val="22"/>
        </w:rPr>
        <w:t xml:space="preserve">), com a referência ao arquivo armazenada na tabela </w:t>
      </w:r>
      <w:r>
        <w:rPr>
          <w:rFonts w:ascii="Consolas" w:cs="Consolas" w:eastAsia="Consolas" w:hAnsi="Consolas"/>
          <w:b w:val="false"/>
          <w:bCs w:val="false"/>
          <w:i w:val="false"/>
          <w:iCs w:val="false"/>
          <w:sz w:val="20"/>
          <w:szCs w:val="20"/>
          <w:shd w:fill="F2F2F2" w:val="clear"/>
        </w:rPr>
        <w:t xml:space="preserve">documents</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26"/>
          <w:szCs w:val="26"/>
        </w:rPr>
        <w:t xml:space="preserve">5.1 Schema SQL</w:t>
      </w:r>
    </w:p>
    <w:p>
      <w:pPr>
        <w:shd w:fill="F4F4F4" w:val="clear"/>
        <w:spacing w:after="0" w:before="120" w:line="240"/>
        <w:ind w:left="240"/>
      </w:pPr>
      <w:r>
        <w:rPr>
          <w:rFonts w:ascii="Consolas" w:cs="Consolas" w:eastAsia="Consolas" w:hAnsi="Consolas"/>
          <w:sz w:val="18"/>
          <w:szCs w:val="18"/>
        </w:rPr>
        <w:t xml:space="preserve">-- supabase/migrations/0001_init.sql</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 extensões ==========</w:t>
      </w:r>
    </w:p>
    <w:p>
      <w:pPr>
        <w:shd w:fill="F4F4F4" w:val="clear"/>
        <w:spacing w:after="0" w:before="0" w:line="240"/>
        <w:ind w:left="240"/>
      </w:pPr>
      <w:r>
        <w:rPr>
          <w:rFonts w:ascii="Consolas" w:cs="Consolas" w:eastAsia="Consolas" w:hAnsi="Consolas"/>
          <w:sz w:val="18"/>
          <w:szCs w:val="18"/>
        </w:rPr>
        <w:t xml:space="preserve">create extension if not exists "pgcrypto";  -- gen_random_uuid</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 enums ==========</w:t>
      </w:r>
    </w:p>
    <w:p>
      <w:pPr>
        <w:shd w:fill="F4F4F4" w:val="clear"/>
        <w:spacing w:after="0" w:before="0" w:line="240"/>
        <w:ind w:left="240"/>
      </w:pPr>
      <w:r>
        <w:rPr>
          <w:rFonts w:ascii="Consolas" w:cs="Consolas" w:eastAsia="Consolas" w:hAnsi="Consolas"/>
          <w:sz w:val="18"/>
          <w:szCs w:val="18"/>
        </w:rPr>
        <w:t xml:space="preserve">create type mock_profile as enum (</w:t>
      </w:r>
    </w:p>
    <w:p>
      <w:pPr>
        <w:shd w:fill="F4F4F4" w:val="clear"/>
        <w:spacing w:after="0" w:before="0" w:line="240"/>
        <w:ind w:left="240"/>
      </w:pPr>
      <w:r>
        <w:rPr>
          <w:rFonts w:ascii="Consolas" w:cs="Consolas" w:eastAsia="Consolas" w:hAnsi="Consolas"/>
          <w:sz w:val="18"/>
          <w:szCs w:val="18"/>
        </w:rPr>
        <w:t xml:space="preserve">  'motorista_consistente',</w:t>
      </w:r>
    </w:p>
    <w:p>
      <w:pPr>
        <w:shd w:fill="F4F4F4" w:val="clear"/>
        <w:spacing w:after="0" w:before="0" w:line="240"/>
        <w:ind w:left="240"/>
      </w:pPr>
      <w:r>
        <w:rPr>
          <w:rFonts w:ascii="Consolas" w:cs="Consolas" w:eastAsia="Consolas" w:hAnsi="Consolas"/>
          <w:sz w:val="18"/>
          <w:szCs w:val="18"/>
        </w:rPr>
        <w:t xml:space="preserve">  'perfil_forte',</w:t>
      </w:r>
    </w:p>
    <w:p>
      <w:pPr>
        <w:shd w:fill="F4F4F4" w:val="clear"/>
        <w:spacing w:after="0" w:before="0" w:line="240"/>
        <w:ind w:left="240"/>
      </w:pPr>
      <w:r>
        <w:rPr>
          <w:rFonts w:ascii="Consolas" w:cs="Consolas" w:eastAsia="Consolas" w:hAnsi="Consolas"/>
          <w:sz w:val="18"/>
          <w:szCs w:val="18"/>
        </w:rPr>
        <w:t xml:space="preserve">  'autonomo_irregular',</w:t>
      </w:r>
    </w:p>
    <w:p>
      <w:pPr>
        <w:shd w:fill="F4F4F4" w:val="clear"/>
        <w:spacing w:after="0" w:before="0" w:line="240"/>
        <w:ind w:left="240"/>
      </w:pPr>
      <w:r>
        <w:rPr>
          <w:rFonts w:ascii="Consolas" w:cs="Consolas" w:eastAsia="Consolas" w:hAnsi="Consolas"/>
          <w:sz w:val="18"/>
          <w:szCs w:val="18"/>
        </w:rPr>
        <w:t xml:space="preserve">  'fluxo_instavel',</w:t>
      </w:r>
    </w:p>
    <w:p>
      <w:pPr>
        <w:shd w:fill="F4F4F4" w:val="clear"/>
        <w:spacing w:after="0" w:before="0" w:line="240"/>
        <w:ind w:left="240"/>
      </w:pPr>
      <w:r>
        <w:rPr>
          <w:rFonts w:ascii="Consolas" w:cs="Consolas" w:eastAsia="Consolas" w:hAnsi="Consolas"/>
          <w:sz w:val="18"/>
          <w:szCs w:val="18"/>
        </w:rPr>
        <w:t xml:space="preserve">  'historico_insuficiente'</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type request_status as enum (</w:t>
      </w:r>
    </w:p>
    <w:p>
      <w:pPr>
        <w:shd w:fill="F4F4F4" w:val="clear"/>
        <w:spacing w:after="0" w:before="0" w:line="240"/>
        <w:ind w:left="240"/>
      </w:pPr>
      <w:r>
        <w:rPr>
          <w:rFonts w:ascii="Consolas" w:cs="Consolas" w:eastAsia="Consolas" w:hAnsi="Consolas"/>
          <w:sz w:val="18"/>
          <w:szCs w:val="18"/>
        </w:rPr>
        <w:t xml:space="preserve">  'awaiting_consent',</w:t>
      </w:r>
    </w:p>
    <w:p>
      <w:pPr>
        <w:shd w:fill="F4F4F4" w:val="clear"/>
        <w:spacing w:after="0" w:before="0" w:line="240"/>
        <w:ind w:left="240"/>
      </w:pPr>
      <w:r>
        <w:rPr>
          <w:rFonts w:ascii="Consolas" w:cs="Consolas" w:eastAsia="Consolas" w:hAnsi="Consolas"/>
          <w:sz w:val="18"/>
          <w:szCs w:val="18"/>
        </w:rPr>
        <w:t xml:space="preserve">  'collecting_data',</w:t>
      </w:r>
    </w:p>
    <w:p>
      <w:pPr>
        <w:shd w:fill="F4F4F4" w:val="clear"/>
        <w:spacing w:after="0" w:before="0" w:line="240"/>
        <w:ind w:left="240"/>
      </w:pPr>
      <w:r>
        <w:rPr>
          <w:rFonts w:ascii="Consolas" w:cs="Consolas" w:eastAsia="Consolas" w:hAnsi="Consolas"/>
          <w:sz w:val="18"/>
          <w:szCs w:val="18"/>
        </w:rPr>
        <w:t xml:space="preserve">  'scoring',</w:t>
      </w:r>
    </w:p>
    <w:p>
      <w:pPr>
        <w:shd w:fill="F4F4F4" w:val="clear"/>
        <w:spacing w:after="0" w:before="0" w:line="240"/>
        <w:ind w:left="240"/>
      </w:pPr>
      <w:r>
        <w:rPr>
          <w:rFonts w:ascii="Consolas" w:cs="Consolas" w:eastAsia="Consolas" w:hAnsi="Consolas"/>
          <w:sz w:val="18"/>
          <w:szCs w:val="18"/>
        </w:rPr>
        <w:t xml:space="preserve">  'decided'</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type credit_decision as enum (</w:t>
      </w:r>
    </w:p>
    <w:p>
      <w:pPr>
        <w:shd w:fill="F4F4F4" w:val="clear"/>
        <w:spacing w:after="0" w:before="0" w:line="240"/>
        <w:ind w:left="240"/>
      </w:pPr>
      <w:r>
        <w:rPr>
          <w:rFonts w:ascii="Consolas" w:cs="Consolas" w:eastAsia="Consolas" w:hAnsi="Consolas"/>
          <w:sz w:val="18"/>
          <w:szCs w:val="18"/>
        </w:rPr>
        <w:t xml:space="preserve">  'approved',</w:t>
      </w:r>
    </w:p>
    <w:p>
      <w:pPr>
        <w:shd w:fill="F4F4F4" w:val="clear"/>
        <w:spacing w:after="0" w:before="0" w:line="240"/>
        <w:ind w:left="240"/>
      </w:pPr>
      <w:r>
        <w:rPr>
          <w:rFonts w:ascii="Consolas" w:cs="Consolas" w:eastAsia="Consolas" w:hAnsi="Consolas"/>
          <w:sz w:val="18"/>
          <w:szCs w:val="18"/>
        </w:rPr>
        <w:t xml:space="preserve">  'approved_reduced',</w:t>
      </w:r>
    </w:p>
    <w:p>
      <w:pPr>
        <w:shd w:fill="F4F4F4" w:val="clear"/>
        <w:spacing w:after="0" w:before="0" w:line="240"/>
        <w:ind w:left="240"/>
      </w:pPr>
      <w:r>
        <w:rPr>
          <w:rFonts w:ascii="Consolas" w:cs="Consolas" w:eastAsia="Consolas" w:hAnsi="Consolas"/>
          <w:sz w:val="18"/>
          <w:szCs w:val="18"/>
        </w:rPr>
        <w:t xml:space="preserve">  'further_review',</w:t>
      </w:r>
    </w:p>
    <w:p>
      <w:pPr>
        <w:shd w:fill="F4F4F4" w:val="clear"/>
        <w:spacing w:after="0" w:before="0" w:line="240"/>
        <w:ind w:left="240"/>
      </w:pPr>
      <w:r>
        <w:rPr>
          <w:rFonts w:ascii="Consolas" w:cs="Consolas" w:eastAsia="Consolas" w:hAnsi="Consolas"/>
          <w:sz w:val="18"/>
          <w:szCs w:val="18"/>
        </w:rPr>
        <w:t xml:space="preserve">  'denied'</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type consent_scope as enum ('salary', 'investments', 'cards');</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type transaction_kind as enum ('credit', 'debit');</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type transaction_source as enum (</w:t>
      </w:r>
    </w:p>
    <w:p>
      <w:pPr>
        <w:shd w:fill="F4F4F4" w:val="clear"/>
        <w:spacing w:after="0" w:before="0" w:line="240"/>
        <w:ind w:left="240"/>
      </w:pPr>
      <w:r>
        <w:rPr>
          <w:rFonts w:ascii="Consolas" w:cs="Consolas" w:eastAsia="Consolas" w:hAnsi="Consolas"/>
          <w:sz w:val="18"/>
          <w:szCs w:val="18"/>
        </w:rPr>
        <w:t xml:space="preserve">  'open_finance_mock',</w:t>
      </w:r>
    </w:p>
    <w:p>
      <w:pPr>
        <w:shd w:fill="F4F4F4" w:val="clear"/>
        <w:spacing w:after="0" w:before="0" w:line="240"/>
        <w:ind w:left="240"/>
      </w:pPr>
      <w:r>
        <w:rPr>
          <w:rFonts w:ascii="Consolas" w:cs="Consolas" w:eastAsia="Consolas" w:hAnsi="Consolas"/>
          <w:sz w:val="18"/>
          <w:szCs w:val="18"/>
        </w:rPr>
        <w:t xml:space="preserve">  'uploaded_document'</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 tabelas ==========</w:t>
      </w:r>
    </w:p>
    <w:p>
      <w:pPr>
        <w:shd w:fill="F4F4F4" w:val="clear"/>
        <w:spacing w:after="0" w:before="0" w:line="240"/>
        <w:ind w:left="240"/>
      </w:pPr>
      <w:r>
        <w:rPr>
          <w:rFonts w:ascii="Consolas" w:cs="Consolas" w:eastAsia="Consolas" w:hAnsi="Consolas"/>
          <w:sz w:val="18"/>
          <w:szCs w:val="18"/>
        </w:rPr>
        <w:t xml:space="preserve">create table users (</w:t>
      </w:r>
    </w:p>
    <w:p>
      <w:pPr>
        <w:shd w:fill="F4F4F4" w:val="clear"/>
        <w:spacing w:after="0" w:before="0" w:line="240"/>
        <w:ind w:left="240"/>
      </w:pPr>
      <w:r>
        <w:rPr>
          <w:rFonts w:ascii="Consolas" w:cs="Consolas" w:eastAsia="Consolas" w:hAnsi="Consolas"/>
          <w:sz w:val="18"/>
          <w:szCs w:val="18"/>
        </w:rPr>
        <w:t xml:space="preserve">  id            uuid primary key default gen_random_uuid(),</w:t>
      </w:r>
    </w:p>
    <w:p>
      <w:pPr>
        <w:shd w:fill="F4F4F4" w:val="clear"/>
        <w:spacing w:after="0" w:before="0" w:line="240"/>
        <w:ind w:left="240"/>
      </w:pPr>
      <w:r>
        <w:rPr>
          <w:rFonts w:ascii="Consolas" w:cs="Consolas" w:eastAsia="Consolas" w:hAnsi="Consolas"/>
          <w:sz w:val="18"/>
          <w:szCs w:val="18"/>
        </w:rPr>
        <w:t xml:space="preserve">  name          text not null,</w:t>
      </w:r>
    </w:p>
    <w:p>
      <w:pPr>
        <w:shd w:fill="F4F4F4" w:val="clear"/>
        <w:spacing w:after="0" w:before="0" w:line="240"/>
        <w:ind w:left="240"/>
      </w:pPr>
      <w:r>
        <w:rPr>
          <w:rFonts w:ascii="Consolas" w:cs="Consolas" w:eastAsia="Consolas" w:hAnsi="Consolas"/>
          <w:sz w:val="18"/>
          <w:szCs w:val="18"/>
        </w:rPr>
        <w:t xml:space="preserve">  cpf           text not null unique,</w:t>
      </w:r>
    </w:p>
    <w:p>
      <w:pPr>
        <w:shd w:fill="F4F4F4" w:val="clear"/>
        <w:spacing w:after="0" w:before="0" w:line="240"/>
        <w:ind w:left="240"/>
      </w:pPr>
      <w:r>
        <w:rPr>
          <w:rFonts w:ascii="Consolas" w:cs="Consolas" w:eastAsia="Consolas" w:hAnsi="Consolas"/>
          <w:sz w:val="18"/>
          <w:szCs w:val="18"/>
        </w:rPr>
        <w:t xml:space="preserve">  mock_profile  mock_profile not null,</w:t>
      </w:r>
    </w:p>
    <w:p>
      <w:pPr>
        <w:shd w:fill="F4F4F4" w:val="clear"/>
        <w:spacing w:after="0" w:before="0" w:line="240"/>
        <w:ind w:left="240"/>
      </w:pPr>
      <w:r>
        <w:rPr>
          <w:rFonts w:ascii="Consolas" w:cs="Consolas" w:eastAsia="Consolas" w:hAnsi="Consolas"/>
          <w:sz w:val="18"/>
          <w:szCs w:val="18"/>
        </w:rPr>
        <w:t xml:space="preserve">  created_at    timestamptz not null default now()</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index users_cpf_idx on users(cpf);</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table credit_requests (</w:t>
      </w:r>
    </w:p>
    <w:p>
      <w:pPr>
        <w:shd w:fill="F4F4F4" w:val="clear"/>
        <w:spacing w:after="0" w:before="0" w:line="240"/>
        <w:ind w:left="240"/>
      </w:pPr>
      <w:r>
        <w:rPr>
          <w:rFonts w:ascii="Consolas" w:cs="Consolas" w:eastAsia="Consolas" w:hAnsi="Consolas"/>
          <w:sz w:val="18"/>
          <w:szCs w:val="18"/>
        </w:rPr>
        <w:t xml:space="preserve">  id                uuid primary key default gen_random_uuid(),</w:t>
      </w:r>
    </w:p>
    <w:p>
      <w:pPr>
        <w:shd w:fill="F4F4F4" w:val="clear"/>
        <w:spacing w:after="0" w:before="0" w:line="240"/>
        <w:ind w:left="240"/>
      </w:pPr>
      <w:r>
        <w:rPr>
          <w:rFonts w:ascii="Consolas" w:cs="Consolas" w:eastAsia="Consolas" w:hAnsi="Consolas"/>
          <w:sz w:val="18"/>
          <w:szCs w:val="18"/>
        </w:rPr>
        <w:t xml:space="preserve">  user_id           uuid not null references users(id) on delete cascade,</w:t>
      </w:r>
    </w:p>
    <w:p>
      <w:pPr>
        <w:shd w:fill="F4F4F4" w:val="clear"/>
        <w:spacing w:after="0" w:before="0" w:line="240"/>
        <w:ind w:left="240"/>
      </w:pPr>
      <w:r>
        <w:rPr>
          <w:rFonts w:ascii="Consolas" w:cs="Consolas" w:eastAsia="Consolas" w:hAnsi="Consolas"/>
          <w:sz w:val="18"/>
          <w:szCs w:val="18"/>
        </w:rPr>
        <w:t xml:space="preserve">  requested_amount  numeric(12,2) not null check (requested_amount &gt; 0),</w:t>
      </w:r>
    </w:p>
    <w:p>
      <w:pPr>
        <w:shd w:fill="F4F4F4" w:val="clear"/>
        <w:spacing w:after="0" w:before="0" w:line="240"/>
        <w:ind w:left="240"/>
      </w:pPr>
      <w:r>
        <w:rPr>
          <w:rFonts w:ascii="Consolas" w:cs="Consolas" w:eastAsia="Consolas" w:hAnsi="Consolas"/>
          <w:sz w:val="18"/>
          <w:szCs w:val="18"/>
        </w:rPr>
        <w:t xml:space="preserve">  status            request_status not null default 'awaiting_consent',</w:t>
      </w:r>
    </w:p>
    <w:p>
      <w:pPr>
        <w:shd w:fill="F4F4F4" w:val="clear"/>
        <w:spacing w:after="0" w:before="0" w:line="240"/>
        <w:ind w:left="240"/>
      </w:pPr>
      <w:r>
        <w:rPr>
          <w:rFonts w:ascii="Consolas" w:cs="Consolas" w:eastAsia="Consolas" w:hAnsi="Consolas"/>
          <w:sz w:val="18"/>
          <w:szCs w:val="18"/>
        </w:rPr>
        <w:t xml:space="preserve">  decision          credit_decision,</w:t>
      </w:r>
    </w:p>
    <w:p>
      <w:pPr>
        <w:shd w:fill="F4F4F4" w:val="clear"/>
        <w:spacing w:after="0" w:before="0" w:line="240"/>
        <w:ind w:left="240"/>
      </w:pPr>
      <w:r>
        <w:rPr>
          <w:rFonts w:ascii="Consolas" w:cs="Consolas" w:eastAsia="Consolas" w:hAnsi="Consolas"/>
          <w:sz w:val="18"/>
          <w:szCs w:val="18"/>
        </w:rPr>
        <w:t xml:space="preserve">  approved_amount   numeric(12,2),</w:t>
      </w:r>
    </w:p>
    <w:p>
      <w:pPr>
        <w:shd w:fill="F4F4F4" w:val="clear"/>
        <w:spacing w:after="0" w:before="0" w:line="240"/>
        <w:ind w:left="240"/>
      </w:pPr>
      <w:r>
        <w:rPr>
          <w:rFonts w:ascii="Consolas" w:cs="Consolas" w:eastAsia="Consolas" w:hAnsi="Consolas"/>
          <w:sz w:val="18"/>
          <w:szCs w:val="18"/>
        </w:rPr>
        <w:t xml:space="preserve">  created_at        timestamptz not null default now(),</w:t>
      </w:r>
    </w:p>
    <w:p>
      <w:pPr>
        <w:shd w:fill="F4F4F4" w:val="clear"/>
        <w:spacing w:after="0" w:before="0" w:line="240"/>
        <w:ind w:left="240"/>
      </w:pPr>
      <w:r>
        <w:rPr>
          <w:rFonts w:ascii="Consolas" w:cs="Consolas" w:eastAsia="Consolas" w:hAnsi="Consolas"/>
          <w:sz w:val="18"/>
          <w:szCs w:val="18"/>
        </w:rPr>
        <w:t xml:space="preserve">  decided_at        timestamptz</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index credit_requests_user_idx    on credit_requests(user_id);</w:t>
      </w:r>
    </w:p>
    <w:p>
      <w:pPr>
        <w:shd w:fill="F4F4F4" w:val="clear"/>
        <w:spacing w:after="0" w:before="0" w:line="240"/>
        <w:ind w:left="240"/>
      </w:pPr>
      <w:r>
        <w:rPr>
          <w:rFonts w:ascii="Consolas" w:cs="Consolas" w:eastAsia="Consolas" w:hAnsi="Consolas"/>
          <w:sz w:val="18"/>
          <w:szCs w:val="18"/>
        </w:rPr>
        <w:t xml:space="preserve">create index credit_requests_status_time on credit_requests(status, created_at desc);</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table consents (</w:t>
      </w:r>
    </w:p>
    <w:p>
      <w:pPr>
        <w:shd w:fill="F4F4F4" w:val="clear"/>
        <w:spacing w:after="0" w:before="0" w:line="240"/>
        <w:ind w:left="240"/>
      </w:pPr>
      <w:r>
        <w:rPr>
          <w:rFonts w:ascii="Consolas" w:cs="Consolas" w:eastAsia="Consolas" w:hAnsi="Consolas"/>
          <w:sz w:val="18"/>
          <w:szCs w:val="18"/>
        </w:rPr>
        <w:t xml:space="preserve">  id          uuid primary key default gen_random_uuid(),</w:t>
      </w:r>
    </w:p>
    <w:p>
      <w:pPr>
        <w:shd w:fill="F4F4F4" w:val="clear"/>
        <w:spacing w:after="0" w:before="0" w:line="240"/>
        <w:ind w:left="240"/>
      </w:pPr>
      <w:r>
        <w:rPr>
          <w:rFonts w:ascii="Consolas" w:cs="Consolas" w:eastAsia="Consolas" w:hAnsi="Consolas"/>
          <w:sz w:val="18"/>
          <w:szCs w:val="18"/>
        </w:rPr>
        <w:t xml:space="preserve">  request_id  uuid not null references credit_requests(id) on delete cascade,</w:t>
      </w:r>
    </w:p>
    <w:p>
      <w:pPr>
        <w:shd w:fill="F4F4F4" w:val="clear"/>
        <w:spacing w:after="0" w:before="0" w:line="240"/>
        <w:ind w:left="240"/>
      </w:pPr>
      <w:r>
        <w:rPr>
          <w:rFonts w:ascii="Consolas" w:cs="Consolas" w:eastAsia="Consolas" w:hAnsi="Consolas"/>
          <w:sz w:val="18"/>
          <w:szCs w:val="18"/>
        </w:rPr>
        <w:t xml:space="preserve">  scopes      consent_scope[] not null,</w:t>
      </w:r>
    </w:p>
    <w:p>
      <w:pPr>
        <w:shd w:fill="F4F4F4" w:val="clear"/>
        <w:spacing w:after="0" w:before="0" w:line="240"/>
        <w:ind w:left="240"/>
      </w:pPr>
      <w:r>
        <w:rPr>
          <w:rFonts w:ascii="Consolas" w:cs="Consolas" w:eastAsia="Consolas" w:hAnsi="Consolas"/>
          <w:sz w:val="18"/>
          <w:szCs w:val="18"/>
        </w:rPr>
        <w:t xml:space="preserve">  granted_at  timestamptz not null default now(),</w:t>
      </w:r>
    </w:p>
    <w:p>
      <w:pPr>
        <w:shd w:fill="F4F4F4" w:val="clear"/>
        <w:spacing w:after="0" w:before="0" w:line="240"/>
        <w:ind w:left="240"/>
      </w:pPr>
      <w:r>
        <w:rPr>
          <w:rFonts w:ascii="Consolas" w:cs="Consolas" w:eastAsia="Consolas" w:hAnsi="Consolas"/>
          <w:sz w:val="18"/>
          <w:szCs w:val="18"/>
        </w:rPr>
        <w:t xml:space="preserve">  ip_address  inet,</w:t>
      </w:r>
    </w:p>
    <w:p>
      <w:pPr>
        <w:shd w:fill="F4F4F4" w:val="clear"/>
        <w:spacing w:after="0" w:before="0" w:line="240"/>
        <w:ind w:left="240"/>
      </w:pPr>
      <w:r>
        <w:rPr>
          <w:rFonts w:ascii="Consolas" w:cs="Consolas" w:eastAsia="Consolas" w:hAnsi="Consolas"/>
          <w:sz w:val="18"/>
          <w:szCs w:val="18"/>
        </w:rPr>
        <w:t xml:space="preserve">  user_agent  text</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index consents_request_idx on consents(request_id);</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table transactions (</w:t>
      </w:r>
    </w:p>
    <w:p>
      <w:pPr>
        <w:shd w:fill="F4F4F4" w:val="clear"/>
        <w:spacing w:after="0" w:before="0" w:line="240"/>
        <w:ind w:left="240"/>
      </w:pPr>
      <w:r>
        <w:rPr>
          <w:rFonts w:ascii="Consolas" w:cs="Consolas" w:eastAsia="Consolas" w:hAnsi="Consolas"/>
          <w:sz w:val="18"/>
          <w:szCs w:val="18"/>
        </w:rPr>
        <w:t xml:space="preserve">  id           uuid primary key default gen_random_uuid(),</w:t>
      </w:r>
    </w:p>
    <w:p>
      <w:pPr>
        <w:shd w:fill="F4F4F4" w:val="clear"/>
        <w:spacing w:after="0" w:before="0" w:line="240"/>
        <w:ind w:left="240"/>
      </w:pPr>
      <w:r>
        <w:rPr>
          <w:rFonts w:ascii="Consolas" w:cs="Consolas" w:eastAsia="Consolas" w:hAnsi="Consolas"/>
          <w:sz w:val="18"/>
          <w:szCs w:val="18"/>
        </w:rPr>
        <w:t xml:space="preserve">  request_id   uuid not null references credit_requests(id) on delete cascade,</w:t>
      </w:r>
    </w:p>
    <w:p>
      <w:pPr>
        <w:shd w:fill="F4F4F4" w:val="clear"/>
        <w:spacing w:after="0" w:before="0" w:line="240"/>
        <w:ind w:left="240"/>
      </w:pPr>
      <w:r>
        <w:rPr>
          <w:rFonts w:ascii="Consolas" w:cs="Consolas" w:eastAsia="Consolas" w:hAnsi="Consolas"/>
          <w:sz w:val="18"/>
          <w:szCs w:val="18"/>
        </w:rPr>
        <w:t xml:space="preserve">  occurred_at  timestamptz not null,</w:t>
      </w:r>
    </w:p>
    <w:p>
      <w:pPr>
        <w:shd w:fill="F4F4F4" w:val="clear"/>
        <w:spacing w:after="0" w:before="0" w:line="240"/>
        <w:ind w:left="240"/>
      </w:pPr>
      <w:r>
        <w:rPr>
          <w:rFonts w:ascii="Consolas" w:cs="Consolas" w:eastAsia="Consolas" w:hAnsi="Consolas"/>
          <w:sz w:val="18"/>
          <w:szCs w:val="18"/>
        </w:rPr>
        <w:t xml:space="preserve">  amount       numeric(12,2) not null,</w:t>
      </w:r>
    </w:p>
    <w:p>
      <w:pPr>
        <w:shd w:fill="F4F4F4" w:val="clear"/>
        <w:spacing w:after="0" w:before="0" w:line="240"/>
        <w:ind w:left="240"/>
      </w:pPr>
      <w:r>
        <w:rPr>
          <w:rFonts w:ascii="Consolas" w:cs="Consolas" w:eastAsia="Consolas" w:hAnsi="Consolas"/>
          <w:sz w:val="18"/>
          <w:szCs w:val="18"/>
        </w:rPr>
        <w:t xml:space="preserve">  kind         transaction_kind not null,</w:t>
      </w:r>
    </w:p>
    <w:p>
      <w:pPr>
        <w:shd w:fill="F4F4F4" w:val="clear"/>
        <w:spacing w:after="0" w:before="0" w:line="240"/>
        <w:ind w:left="240"/>
      </w:pPr>
      <w:r>
        <w:rPr>
          <w:rFonts w:ascii="Consolas" w:cs="Consolas" w:eastAsia="Consolas" w:hAnsi="Consolas"/>
          <w:sz w:val="18"/>
          <w:szCs w:val="18"/>
        </w:rPr>
        <w:t xml:space="preserve">  category     text not null,</w:t>
      </w:r>
    </w:p>
    <w:p>
      <w:pPr>
        <w:shd w:fill="F4F4F4" w:val="clear"/>
        <w:spacing w:after="0" w:before="0" w:line="240"/>
        <w:ind w:left="240"/>
      </w:pPr>
      <w:r>
        <w:rPr>
          <w:rFonts w:ascii="Consolas" w:cs="Consolas" w:eastAsia="Consolas" w:hAnsi="Consolas"/>
          <w:sz w:val="18"/>
          <w:szCs w:val="18"/>
        </w:rPr>
        <w:t xml:space="preserve">  description  text not null,</w:t>
      </w:r>
    </w:p>
    <w:p>
      <w:pPr>
        <w:shd w:fill="F4F4F4" w:val="clear"/>
        <w:spacing w:after="0" w:before="0" w:line="240"/>
        <w:ind w:left="240"/>
      </w:pPr>
      <w:r>
        <w:rPr>
          <w:rFonts w:ascii="Consolas" w:cs="Consolas" w:eastAsia="Consolas" w:hAnsi="Consolas"/>
          <w:sz w:val="18"/>
          <w:szCs w:val="18"/>
        </w:rPr>
        <w:t xml:space="preserve">  source       transaction_source not null</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index transactions_request_date_idx</w:t>
      </w:r>
    </w:p>
    <w:p>
      <w:pPr>
        <w:shd w:fill="F4F4F4" w:val="clear"/>
        <w:spacing w:after="0" w:before="0" w:line="240"/>
        <w:ind w:left="240"/>
      </w:pPr>
      <w:r>
        <w:rPr>
          <w:rFonts w:ascii="Consolas" w:cs="Consolas" w:eastAsia="Consolas" w:hAnsi="Consolas"/>
          <w:sz w:val="18"/>
          <w:szCs w:val="18"/>
        </w:rPr>
        <w:t xml:space="preserve">  on transactions(request_id, occurred_at desc);</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table scores (</w:t>
      </w:r>
    </w:p>
    <w:p>
      <w:pPr>
        <w:shd w:fill="F4F4F4" w:val="clear"/>
        <w:spacing w:after="0" w:before="0" w:line="240"/>
        <w:ind w:left="240"/>
      </w:pPr>
      <w:r>
        <w:rPr>
          <w:rFonts w:ascii="Consolas" w:cs="Consolas" w:eastAsia="Consolas" w:hAnsi="Consolas"/>
          <w:sz w:val="18"/>
          <w:szCs w:val="18"/>
        </w:rPr>
        <w:t xml:space="preserve">  id               uuid primary key default gen_random_uuid(),</w:t>
      </w:r>
    </w:p>
    <w:p>
      <w:pPr>
        <w:shd w:fill="F4F4F4" w:val="clear"/>
        <w:spacing w:after="0" w:before="0" w:line="240"/>
        <w:ind w:left="240"/>
      </w:pPr>
      <w:r>
        <w:rPr>
          <w:rFonts w:ascii="Consolas" w:cs="Consolas" w:eastAsia="Consolas" w:hAnsi="Consolas"/>
          <w:sz w:val="18"/>
          <w:szCs w:val="18"/>
        </w:rPr>
        <w:t xml:space="preserve">  request_id       uuid not null references credit_requests(id) on delete cascade,</w:t>
      </w:r>
    </w:p>
    <w:p>
      <w:pPr>
        <w:shd w:fill="F4F4F4" w:val="clear"/>
        <w:spacing w:after="0" w:before="0" w:line="240"/>
        <w:ind w:left="240"/>
      </w:pPr>
      <w:r>
        <w:rPr>
          <w:rFonts w:ascii="Consolas" w:cs="Consolas" w:eastAsia="Consolas" w:hAnsi="Consolas"/>
          <w:sz w:val="18"/>
          <w:szCs w:val="18"/>
        </w:rPr>
        <w:t xml:space="preserve">  value            integer not null check (value between 0 and 1000),</w:t>
      </w:r>
    </w:p>
    <w:p>
      <w:pPr>
        <w:shd w:fill="F4F4F4" w:val="clear"/>
        <w:spacing w:after="0" w:before="0" w:line="240"/>
        <w:ind w:left="240"/>
      </w:pPr>
      <w:r>
        <w:rPr>
          <w:rFonts w:ascii="Consolas" w:cs="Consolas" w:eastAsia="Consolas" w:hAnsi="Consolas"/>
          <w:sz w:val="18"/>
          <w:szCs w:val="18"/>
        </w:rPr>
        <w:t xml:space="preserve">  regularity       integer not null,</w:t>
      </w:r>
    </w:p>
    <w:p>
      <w:pPr>
        <w:shd w:fill="F4F4F4" w:val="clear"/>
        <w:spacing w:after="0" w:before="0" w:line="240"/>
        <w:ind w:left="240"/>
      </w:pPr>
      <w:r>
        <w:rPr>
          <w:rFonts w:ascii="Consolas" w:cs="Consolas" w:eastAsia="Consolas" w:hAnsi="Consolas"/>
          <w:sz w:val="18"/>
          <w:szCs w:val="18"/>
        </w:rPr>
        <w:t xml:space="preserve">  capacity         integer not null,</w:t>
      </w:r>
    </w:p>
    <w:p>
      <w:pPr>
        <w:shd w:fill="F4F4F4" w:val="clear"/>
        <w:spacing w:after="0" w:before="0" w:line="240"/>
        <w:ind w:left="240"/>
      </w:pPr>
      <w:r>
        <w:rPr>
          <w:rFonts w:ascii="Consolas" w:cs="Consolas" w:eastAsia="Consolas" w:hAnsi="Consolas"/>
          <w:sz w:val="18"/>
          <w:szCs w:val="18"/>
        </w:rPr>
        <w:t xml:space="preserve">  stability        integer not null,</w:t>
      </w:r>
    </w:p>
    <w:p>
      <w:pPr>
        <w:shd w:fill="F4F4F4" w:val="clear"/>
        <w:spacing w:after="0" w:before="0" w:line="240"/>
        <w:ind w:left="240"/>
      </w:pPr>
      <w:r>
        <w:rPr>
          <w:rFonts w:ascii="Consolas" w:cs="Consolas" w:eastAsia="Consolas" w:hAnsi="Consolas"/>
          <w:sz w:val="18"/>
          <w:szCs w:val="18"/>
        </w:rPr>
        <w:t xml:space="preserve">  behavior         integer not null,</w:t>
      </w:r>
    </w:p>
    <w:p>
      <w:pPr>
        <w:shd w:fill="F4F4F4" w:val="clear"/>
        <w:spacing w:after="0" w:before="0" w:line="240"/>
        <w:ind w:left="240"/>
      </w:pPr>
      <w:r>
        <w:rPr>
          <w:rFonts w:ascii="Consolas" w:cs="Consolas" w:eastAsia="Consolas" w:hAnsi="Consolas"/>
          <w:sz w:val="18"/>
          <w:szCs w:val="18"/>
        </w:rPr>
        <w:t xml:space="preserve">  data_quality     integer not null,</w:t>
      </w:r>
    </w:p>
    <w:p>
      <w:pPr>
        <w:shd w:fill="F4F4F4" w:val="clear"/>
        <w:spacing w:after="0" w:before="0" w:line="240"/>
        <w:ind w:left="240"/>
      </w:pPr>
      <w:r>
        <w:rPr>
          <w:rFonts w:ascii="Consolas" w:cs="Consolas" w:eastAsia="Consolas" w:hAnsi="Consolas"/>
          <w:sz w:val="18"/>
          <w:szCs w:val="18"/>
        </w:rPr>
        <w:t xml:space="preserve">  reasons          text[] not null,</w:t>
      </w:r>
    </w:p>
    <w:p>
      <w:pPr>
        <w:shd w:fill="F4F4F4" w:val="clear"/>
        <w:spacing w:after="0" w:before="0" w:line="240"/>
        <w:ind w:left="240"/>
      </w:pPr>
      <w:r>
        <w:rPr>
          <w:rFonts w:ascii="Consolas" w:cs="Consolas" w:eastAsia="Consolas" w:hAnsi="Consolas"/>
          <w:sz w:val="18"/>
          <w:szCs w:val="18"/>
        </w:rPr>
        <w:t xml:space="preserve">  suggested_limit  numeric(12,2) not null,</w:t>
      </w:r>
    </w:p>
    <w:p>
      <w:pPr>
        <w:shd w:fill="F4F4F4" w:val="clear"/>
        <w:spacing w:after="0" w:before="0" w:line="240"/>
        <w:ind w:left="240"/>
      </w:pPr>
      <w:r>
        <w:rPr>
          <w:rFonts w:ascii="Consolas" w:cs="Consolas" w:eastAsia="Consolas" w:hAnsi="Consolas"/>
          <w:sz w:val="18"/>
          <w:szCs w:val="18"/>
        </w:rPr>
        <w:t xml:space="preserve">  created_at       timestamptz not null default now()</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unique index scores_request_unique on scores(request_id);</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table documents (</w:t>
      </w:r>
    </w:p>
    <w:p>
      <w:pPr>
        <w:shd w:fill="F4F4F4" w:val="clear"/>
        <w:spacing w:after="0" w:before="0" w:line="240"/>
        <w:ind w:left="240"/>
      </w:pPr>
      <w:r>
        <w:rPr>
          <w:rFonts w:ascii="Consolas" w:cs="Consolas" w:eastAsia="Consolas" w:hAnsi="Consolas"/>
          <w:sz w:val="18"/>
          <w:szCs w:val="18"/>
        </w:rPr>
        <w:t xml:space="preserve">  id            uuid primary key default gen_random_uuid(),</w:t>
      </w:r>
    </w:p>
    <w:p>
      <w:pPr>
        <w:shd w:fill="F4F4F4" w:val="clear"/>
        <w:spacing w:after="0" w:before="0" w:line="240"/>
        <w:ind w:left="240"/>
      </w:pPr>
      <w:r>
        <w:rPr>
          <w:rFonts w:ascii="Consolas" w:cs="Consolas" w:eastAsia="Consolas" w:hAnsi="Consolas"/>
          <w:sz w:val="18"/>
          <w:szCs w:val="18"/>
        </w:rPr>
        <w:t xml:space="preserve">  request_id    uuid not null references credit_requests(id) on delete cascade,</w:t>
      </w:r>
    </w:p>
    <w:p>
      <w:pPr>
        <w:shd w:fill="F4F4F4" w:val="clear"/>
        <w:spacing w:after="0" w:before="0" w:line="240"/>
        <w:ind w:left="240"/>
      </w:pPr>
      <w:r>
        <w:rPr>
          <w:rFonts w:ascii="Consolas" w:cs="Consolas" w:eastAsia="Consolas" w:hAnsi="Consolas"/>
          <w:sz w:val="18"/>
          <w:szCs w:val="18"/>
        </w:rPr>
        <w:t xml:space="preserve">  file_name     text not null,</w:t>
      </w:r>
    </w:p>
    <w:p>
      <w:pPr>
        <w:shd w:fill="F4F4F4" w:val="clear"/>
        <w:spacing w:after="0" w:before="0" w:line="240"/>
        <w:ind w:left="240"/>
      </w:pPr>
      <w:r>
        <w:rPr>
          <w:rFonts w:ascii="Consolas" w:cs="Consolas" w:eastAsia="Consolas" w:hAnsi="Consolas"/>
          <w:sz w:val="18"/>
          <w:szCs w:val="18"/>
        </w:rPr>
        <w:t xml:space="preserve">  storage_path  text not null,</w:t>
      </w:r>
    </w:p>
    <w:p>
      <w:pPr>
        <w:shd w:fill="F4F4F4" w:val="clear"/>
        <w:spacing w:after="0" w:before="0" w:line="240"/>
        <w:ind w:left="240"/>
      </w:pPr>
      <w:r>
        <w:rPr>
          <w:rFonts w:ascii="Consolas" w:cs="Consolas" w:eastAsia="Consolas" w:hAnsi="Consolas"/>
          <w:sz w:val="18"/>
          <w:szCs w:val="18"/>
        </w:rPr>
        <w:t xml:space="preserve">  mime_type     text not null,</w:t>
      </w:r>
    </w:p>
    <w:p>
      <w:pPr>
        <w:shd w:fill="F4F4F4" w:val="clear"/>
        <w:spacing w:after="0" w:before="0" w:line="240"/>
        <w:ind w:left="240"/>
      </w:pPr>
      <w:r>
        <w:rPr>
          <w:rFonts w:ascii="Consolas" w:cs="Consolas" w:eastAsia="Consolas" w:hAnsi="Consolas"/>
          <w:sz w:val="18"/>
          <w:szCs w:val="18"/>
        </w:rPr>
        <w:t xml:space="preserve">  uploaded_at   timestamptz not null default now()</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index documents_request_idx on documents(request_id);</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table audit_logs (</w:t>
      </w:r>
    </w:p>
    <w:p>
      <w:pPr>
        <w:shd w:fill="F4F4F4" w:val="clear"/>
        <w:spacing w:after="0" w:before="0" w:line="240"/>
        <w:ind w:left="240"/>
      </w:pPr>
      <w:r>
        <w:rPr>
          <w:rFonts w:ascii="Consolas" w:cs="Consolas" w:eastAsia="Consolas" w:hAnsi="Consolas"/>
          <w:sz w:val="18"/>
          <w:szCs w:val="18"/>
        </w:rPr>
        <w:t xml:space="preserve">  id           bigserial primary key,</w:t>
      </w:r>
    </w:p>
    <w:p>
      <w:pPr>
        <w:shd w:fill="F4F4F4" w:val="clear"/>
        <w:spacing w:after="0" w:before="0" w:line="240"/>
        <w:ind w:left="240"/>
      </w:pPr>
      <w:r>
        <w:rPr>
          <w:rFonts w:ascii="Consolas" w:cs="Consolas" w:eastAsia="Consolas" w:hAnsi="Consolas"/>
          <w:sz w:val="18"/>
          <w:szCs w:val="18"/>
        </w:rPr>
        <w:t xml:space="preserve">  entity_type  text not null,</w:t>
      </w:r>
    </w:p>
    <w:p>
      <w:pPr>
        <w:shd w:fill="F4F4F4" w:val="clear"/>
        <w:spacing w:after="0" w:before="0" w:line="240"/>
        <w:ind w:left="240"/>
      </w:pPr>
      <w:r>
        <w:rPr>
          <w:rFonts w:ascii="Consolas" w:cs="Consolas" w:eastAsia="Consolas" w:hAnsi="Consolas"/>
          <w:sz w:val="18"/>
          <w:szCs w:val="18"/>
        </w:rPr>
        <w:t xml:space="preserve">  entity_id    uuid not null,</w:t>
      </w:r>
    </w:p>
    <w:p>
      <w:pPr>
        <w:shd w:fill="F4F4F4" w:val="clear"/>
        <w:spacing w:after="0" w:before="0" w:line="240"/>
        <w:ind w:left="240"/>
      </w:pPr>
      <w:r>
        <w:rPr>
          <w:rFonts w:ascii="Consolas" w:cs="Consolas" w:eastAsia="Consolas" w:hAnsi="Consolas"/>
          <w:sz w:val="18"/>
          <w:szCs w:val="18"/>
        </w:rPr>
        <w:t xml:space="preserve">  action       text not null,</w:t>
      </w:r>
    </w:p>
    <w:p>
      <w:pPr>
        <w:shd w:fill="F4F4F4" w:val="clear"/>
        <w:spacing w:after="0" w:before="0" w:line="240"/>
        <w:ind w:left="240"/>
      </w:pPr>
      <w:r>
        <w:rPr>
          <w:rFonts w:ascii="Consolas" w:cs="Consolas" w:eastAsia="Consolas" w:hAnsi="Consolas"/>
          <w:sz w:val="18"/>
          <w:szCs w:val="18"/>
        </w:rPr>
        <w:t xml:space="preserve">  actor        text,</w:t>
      </w:r>
    </w:p>
    <w:p>
      <w:pPr>
        <w:shd w:fill="F4F4F4" w:val="clear"/>
        <w:spacing w:after="0" w:before="0" w:line="240"/>
        <w:ind w:left="240"/>
      </w:pPr>
      <w:r>
        <w:rPr>
          <w:rFonts w:ascii="Consolas" w:cs="Consolas" w:eastAsia="Consolas" w:hAnsi="Consolas"/>
          <w:sz w:val="18"/>
          <w:szCs w:val="18"/>
        </w:rPr>
        <w:t xml:space="preserve">  metadata     jsonb,</w:t>
      </w:r>
    </w:p>
    <w:p>
      <w:pPr>
        <w:shd w:fill="F4F4F4" w:val="clear"/>
        <w:spacing w:after="0" w:before="0" w:line="240"/>
        <w:ind w:left="240"/>
      </w:pPr>
      <w:r>
        <w:rPr>
          <w:rFonts w:ascii="Consolas" w:cs="Consolas" w:eastAsia="Consolas" w:hAnsi="Consolas"/>
          <w:sz w:val="18"/>
          <w:szCs w:val="18"/>
        </w:rPr>
        <w:t xml:space="preserve">  created_at   timestamptz not null default now()</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create index audit_logs_entity_idx on audit_logs(entity_type, entity_id);</w:t>
      </w:r>
    </w:p>
    <w:p>
      <w:pPr>
        <w:shd w:fill="F4F4F4" w:val="clear"/>
        <w:spacing w:after="120" w:before="0" w:line="240"/>
        <w:ind w:left="240"/>
      </w:pPr>
      <w:r>
        <w:rPr>
          <w:rFonts w:ascii="Consolas" w:cs="Consolas" w:eastAsia="Consolas" w:hAnsi="Consolas"/>
          <w:sz w:val="18"/>
          <w:szCs w:val="18"/>
        </w:rPr>
        <w:t xml:space="preserve">create index audit_logs_time_idx   on audit_logs(created_at desc);</w:t>
      </w:r>
    </w:p>
    <w:p>
      <w:pPr>
        <w:spacing w:after="180" w:before="60"/>
        <w:jc w:val="center"/>
      </w:pPr>
      <w:r>
        <w:rPr>
          <w:rFonts w:ascii="Calibri" w:cs="Calibri" w:eastAsia="Calibri" w:hAnsi="Calibri"/>
          <w:i/>
          <w:iCs/>
          <w:color w:val="595959"/>
          <w:sz w:val="18"/>
          <w:szCs w:val="18"/>
        </w:rPr>
        <w:t xml:space="preserve">Código 1 — Schema SQL do OpenCred</w:t>
      </w:r>
    </w:p>
    <w:p>
      <w:pPr>
        <w:pStyle w:val="Heading2"/>
        <w:spacing w:after="140" w:before="280"/>
      </w:pPr>
      <w:r>
        <w:rPr>
          <w:rFonts w:ascii="Calibri" w:cs="Calibri" w:eastAsia="Calibri" w:hAnsi="Calibri"/>
          <w:b/>
          <w:bCs/>
          <w:sz w:val="26"/>
          <w:szCs w:val="26"/>
        </w:rPr>
        <w:t xml:space="preserve">5.2 Row Level Security (RLS)</w:t>
      </w:r>
    </w:p>
    <w:p>
      <w:pPr>
        <w:spacing w:after="120" w:line="300"/>
        <w:jc w:val="both"/>
      </w:pPr>
      <w:r>
        <w:rPr>
          <w:rFonts w:ascii="Calibri" w:cs="Calibri" w:eastAsia="Calibri" w:hAnsi="Calibri"/>
          <w:sz w:val="22"/>
          <w:szCs w:val="22"/>
        </w:rPr>
        <w:t xml:space="preserve">Todas as tabelas têm RLS ativado. Isso garante que, mesmo que a chave </w:t>
      </w:r>
      <w:r>
        <w:rPr>
          <w:rFonts w:ascii="Consolas" w:cs="Consolas" w:eastAsia="Consolas" w:hAnsi="Consolas"/>
          <w:b w:val="false"/>
          <w:bCs w:val="false"/>
          <w:i w:val="false"/>
          <w:iCs w:val="false"/>
          <w:sz w:val="20"/>
          <w:szCs w:val="20"/>
          <w:shd w:fill="F2F2F2" w:val="clear"/>
        </w:rPr>
        <w:t xml:space="preserve">anon</w:t>
      </w:r>
      <w:r>
        <w:rPr>
          <w:rFonts w:ascii="Calibri" w:cs="Calibri" w:eastAsia="Calibri" w:hAnsi="Calibri"/>
          <w:sz w:val="22"/>
          <w:szCs w:val="22"/>
        </w:rPr>
        <w:t xml:space="preserve"> (pública) seja exposta no cliente, ninguém consegue ler ou escrever dados fora do que as policies permitem. O padrão adotado:</w:t>
      </w:r>
    </w:p>
    <w:p>
      <w:pPr>
        <w:pStyle w:val="ListParagraph"/>
        <w:numPr>
          <w:ilvl w:val="0"/>
          <w:numId w:val="2"/>
        </w:numPr>
        <w:spacing w:after="60" w:line="280"/>
      </w:pPr>
      <w:r>
        <w:rPr>
          <w:rFonts w:ascii="Calibri" w:cs="Calibri" w:eastAsia="Calibri" w:hAnsi="Calibri"/>
          <w:b/>
          <w:bCs/>
          <w:i w:val="false"/>
          <w:iCs w:val="false"/>
          <w:sz w:val="22"/>
          <w:szCs w:val="22"/>
        </w:rPr>
        <w:t xml:space="preserve">Usuário autenticado</w:t>
      </w:r>
      <w:r>
        <w:rPr>
          <w:rFonts w:ascii="Calibri" w:cs="Calibri" w:eastAsia="Calibri" w:hAnsi="Calibri"/>
          <w:sz w:val="22"/>
          <w:szCs w:val="22"/>
        </w:rPr>
        <w:t xml:space="preserve"> (auth.uid() não nulo): lê apenas as próprias credit_requests, consents, scores e documents; insere credit_requests e consents vinculados ao próprio user_id.</w:t>
      </w:r>
    </w:p>
    <w:p>
      <w:pPr>
        <w:pStyle w:val="ListParagraph"/>
        <w:numPr>
          <w:ilvl w:val="0"/>
          <w:numId w:val="2"/>
        </w:numPr>
        <w:spacing w:after="60" w:line="280"/>
      </w:pPr>
      <w:r>
        <w:rPr>
          <w:rFonts w:ascii="Calibri" w:cs="Calibri" w:eastAsia="Calibri" w:hAnsi="Calibri"/>
          <w:b/>
          <w:bCs/>
          <w:i w:val="false"/>
          <w:iCs w:val="false"/>
          <w:sz w:val="22"/>
          <w:szCs w:val="22"/>
        </w:rPr>
        <w:t xml:space="preserve">Role service (API Routes)</w:t>
      </w:r>
      <w:r>
        <w:rPr>
          <w:rFonts w:ascii="Calibri" w:cs="Calibri" w:eastAsia="Calibri" w:hAnsi="Calibri"/>
          <w:sz w:val="22"/>
          <w:szCs w:val="22"/>
        </w:rPr>
        <w:t xml:space="preserve">: acesso total via Service Role Key, usado apenas no servidor para inserir transações (bulk insert do gerador de dados sintéticos) e gravar scores. Nunca exposto ao cliente.</w:t>
      </w:r>
    </w:p>
    <w:p>
      <w:pPr>
        <w:pStyle w:val="ListParagraph"/>
        <w:numPr>
          <w:ilvl w:val="0"/>
          <w:numId w:val="2"/>
        </w:numPr>
        <w:spacing w:after="60" w:line="280"/>
      </w:pPr>
      <w:r>
        <w:rPr>
          <w:rFonts w:ascii="Calibri" w:cs="Calibri" w:eastAsia="Calibri" w:hAnsi="Calibri"/>
          <w:b/>
          <w:bCs/>
          <w:i w:val="false"/>
          <w:iCs w:val="false"/>
          <w:sz w:val="22"/>
          <w:szCs w:val="22"/>
        </w:rPr>
        <w:t xml:space="preserve">Admin</w:t>
      </w:r>
      <w:r>
        <w:rPr>
          <w:rFonts w:ascii="Calibri" w:cs="Calibri" w:eastAsia="Calibri" w:hAnsi="Calibri"/>
          <w:sz w:val="22"/>
          <w:szCs w:val="22"/>
        </w:rPr>
        <w:t xml:space="preserve">: papel customizado via coluna em </w:t>
      </w:r>
      <w:r>
        <w:rPr>
          <w:rFonts w:ascii="Consolas" w:cs="Consolas" w:eastAsia="Consolas" w:hAnsi="Consolas"/>
          <w:b w:val="false"/>
          <w:bCs w:val="false"/>
          <w:i w:val="false"/>
          <w:iCs w:val="false"/>
          <w:sz w:val="20"/>
          <w:szCs w:val="20"/>
          <w:shd w:fill="F2F2F2" w:val="clear"/>
        </w:rPr>
        <w:t xml:space="preserve">auth.users.raw_user_meta_data</w:t>
      </w:r>
      <w:r>
        <w:rPr>
          <w:rFonts w:ascii="Calibri" w:cs="Calibri" w:eastAsia="Calibri" w:hAnsi="Calibri"/>
          <w:sz w:val="22"/>
          <w:szCs w:val="22"/>
        </w:rPr>
        <w:t xml:space="preserve">; policy específica permite leitura de todas as tabelas para o painel administrativo.</w:t>
      </w:r>
    </w:p>
    <w:p>
      <w:pPr>
        <w:shd w:fill="F4F4F4" w:val="clear"/>
        <w:spacing w:after="0" w:before="120" w:line="240"/>
        <w:ind w:left="240"/>
      </w:pPr>
      <w:r>
        <w:rPr>
          <w:rFonts w:ascii="Consolas" w:cs="Consolas" w:eastAsia="Consolas" w:hAnsi="Consolas"/>
          <w:sz w:val="18"/>
          <w:szCs w:val="18"/>
        </w:rPr>
        <w:t xml:space="preserve">-- exemplo de policy: usuário lê apenas as próprias solicitações</w:t>
      </w:r>
    </w:p>
    <w:p>
      <w:pPr>
        <w:shd w:fill="F4F4F4" w:val="clear"/>
        <w:spacing w:after="0" w:before="0" w:line="240"/>
        <w:ind w:left="240"/>
      </w:pPr>
      <w:r>
        <w:rPr>
          <w:rFonts w:ascii="Consolas" w:cs="Consolas" w:eastAsia="Consolas" w:hAnsi="Consolas"/>
          <w:sz w:val="18"/>
          <w:szCs w:val="18"/>
        </w:rPr>
        <w:t xml:space="preserve">alter table credit_requests enable row level security;</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create policy "user_own_requests" on credit_requests</w:t>
      </w:r>
    </w:p>
    <w:p>
      <w:pPr>
        <w:shd w:fill="F4F4F4" w:val="clear"/>
        <w:spacing w:after="0" w:before="0" w:line="240"/>
        <w:ind w:left="240"/>
      </w:pPr>
      <w:r>
        <w:rPr>
          <w:rFonts w:ascii="Consolas" w:cs="Consolas" w:eastAsia="Consolas" w:hAnsi="Consolas"/>
          <w:sz w:val="18"/>
          <w:szCs w:val="18"/>
        </w:rPr>
        <w:t xml:space="preserve">  for select using (</w:t>
      </w:r>
    </w:p>
    <w:p>
      <w:pPr>
        <w:shd w:fill="F4F4F4" w:val="clear"/>
        <w:spacing w:after="0" w:before="0" w:line="240"/>
        <w:ind w:left="240"/>
      </w:pPr>
      <w:r>
        <w:rPr>
          <w:rFonts w:ascii="Consolas" w:cs="Consolas" w:eastAsia="Consolas" w:hAnsi="Consolas"/>
          <w:sz w:val="18"/>
          <w:szCs w:val="18"/>
        </w:rPr>
        <w:t xml:space="preserve">    auth.uid() = user_id</w:t>
      </w:r>
    </w:p>
    <w:p>
      <w:pPr>
        <w:shd w:fill="F4F4F4" w:val="clear"/>
        <w:spacing w:after="0" w:before="0" w:line="240"/>
        <w:ind w:left="240"/>
      </w:pPr>
      <w:r>
        <w:rPr>
          <w:rFonts w:ascii="Consolas" w:cs="Consolas" w:eastAsia="Consolas" w:hAnsi="Consolas"/>
          <w:sz w:val="18"/>
          <w:szCs w:val="18"/>
        </w:rPr>
        <w:t xml:space="preserve">    or exists (</w:t>
      </w:r>
    </w:p>
    <w:p>
      <w:pPr>
        <w:shd w:fill="F4F4F4" w:val="clear"/>
        <w:spacing w:after="0" w:before="0" w:line="240"/>
        <w:ind w:left="240"/>
      </w:pPr>
      <w:r>
        <w:rPr>
          <w:rFonts w:ascii="Consolas" w:cs="Consolas" w:eastAsia="Consolas" w:hAnsi="Consolas"/>
          <w:sz w:val="18"/>
          <w:szCs w:val="18"/>
        </w:rPr>
        <w:t xml:space="preserve">      select 1 from auth.users</w:t>
      </w:r>
    </w:p>
    <w:p>
      <w:pPr>
        <w:shd w:fill="F4F4F4" w:val="clear"/>
        <w:spacing w:after="0" w:before="0" w:line="240"/>
        <w:ind w:left="240"/>
      </w:pPr>
      <w:r>
        <w:rPr>
          <w:rFonts w:ascii="Consolas" w:cs="Consolas" w:eastAsia="Consolas" w:hAnsi="Consolas"/>
          <w:sz w:val="18"/>
          <w:szCs w:val="18"/>
        </w:rPr>
        <w:t xml:space="preserve">      where id = auth.uid()</w:t>
      </w:r>
    </w:p>
    <w:p>
      <w:pPr>
        <w:shd w:fill="F4F4F4" w:val="clear"/>
        <w:spacing w:after="0" w:before="0" w:line="240"/>
        <w:ind w:left="240"/>
      </w:pPr>
      <w:r>
        <w:rPr>
          <w:rFonts w:ascii="Consolas" w:cs="Consolas" w:eastAsia="Consolas" w:hAnsi="Consolas"/>
          <w:sz w:val="18"/>
          <w:szCs w:val="18"/>
        </w:rPr>
        <w:t xml:space="preserve">      and raw_user_meta_data-&gt;&gt;'role' = 'admin'</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120" w:before="0" w:line="240"/>
        <w:ind w:left="240"/>
      </w:pPr>
      <w:r>
        <w:rPr>
          <w:rFonts w:ascii="Consolas" w:cs="Consolas" w:eastAsia="Consolas" w:hAnsi="Consolas"/>
          <w:sz w:val="18"/>
          <w:szCs w:val="18"/>
        </w:rPr>
        <w:t xml:space="preserve">  );</w:t>
      </w:r>
    </w:p>
    <w:p>
      <w:pPr>
        <w:spacing w:after="180" w:before="60"/>
        <w:jc w:val="center"/>
      </w:pPr>
      <w:r>
        <w:rPr>
          <w:rFonts w:ascii="Calibri" w:cs="Calibri" w:eastAsia="Calibri" w:hAnsi="Calibri"/>
          <w:i/>
          <w:iCs/>
          <w:color w:val="595959"/>
          <w:sz w:val="18"/>
          <w:szCs w:val="18"/>
        </w:rPr>
        <w:t xml:space="preserve">Código 2 — Exemplo de RLS policy</w:t>
      </w:r>
    </w:p>
    <w:p>
      <w:pPr>
        <w:pStyle w:val="Heading2"/>
        <w:spacing w:after="140" w:before="280"/>
      </w:pPr>
      <w:r>
        <w:rPr>
          <w:rFonts w:ascii="Calibri" w:cs="Calibri" w:eastAsia="Calibri" w:hAnsi="Calibri"/>
          <w:b/>
          <w:bCs/>
          <w:sz w:val="26"/>
          <w:szCs w:val="26"/>
        </w:rPr>
        <w:t xml:space="preserve">5.3 Configuração do Realtime</w:t>
      </w:r>
    </w:p>
    <w:p>
      <w:pPr>
        <w:spacing w:after="120" w:line="300"/>
        <w:jc w:val="both"/>
      </w:pPr>
      <w:r>
        <w:rPr>
          <w:rFonts w:ascii="Calibri" w:cs="Calibri" w:eastAsia="Calibri" w:hAnsi="Calibri"/>
          <w:sz w:val="22"/>
          <w:szCs w:val="22"/>
        </w:rPr>
        <w:t xml:space="preserve">Por padrão, o Supabase Realtime não replica nenhuma tabela — é preciso adicionar cada uma explicitamente à publicação </w:t>
      </w:r>
      <w:r>
        <w:rPr>
          <w:rFonts w:ascii="Consolas" w:cs="Consolas" w:eastAsia="Consolas" w:hAnsi="Consolas"/>
          <w:b w:val="false"/>
          <w:bCs w:val="false"/>
          <w:i w:val="false"/>
          <w:iCs w:val="false"/>
          <w:sz w:val="20"/>
          <w:szCs w:val="20"/>
          <w:shd w:fill="F2F2F2" w:val="clear"/>
        </w:rPr>
        <w:t xml:space="preserve">supabase_realtime</w:t>
      </w:r>
      <w:r>
        <w:rPr>
          <w:rFonts w:ascii="Calibri" w:cs="Calibri" w:eastAsia="Calibri" w:hAnsi="Calibri"/>
          <w:sz w:val="22"/>
          <w:szCs w:val="22"/>
        </w:rPr>
        <w:t xml:space="preserve">. Isso é uma </w:t>
      </w:r>
      <w:r>
        <w:rPr>
          <w:rFonts w:ascii="Calibri" w:cs="Calibri" w:eastAsia="Calibri" w:hAnsi="Calibri"/>
          <w:b w:val="false"/>
          <w:bCs w:val="false"/>
          <w:i/>
          <w:iCs/>
          <w:sz w:val="22"/>
          <w:szCs w:val="22"/>
        </w:rPr>
        <w:t xml:space="preserve">decisão de segurança e custo</w:t>
      </w:r>
      <w:r>
        <w:rPr>
          <w:rFonts w:ascii="Calibri" w:cs="Calibri" w:eastAsia="Calibri" w:hAnsi="Calibri"/>
          <w:sz w:val="22"/>
          <w:szCs w:val="22"/>
        </w:rPr>
        <w:t xml:space="preserve">: nem toda mudança de banco precisa virar broadcast. Para o MVP, apenas </w:t>
      </w:r>
      <w:r>
        <w:rPr>
          <w:rFonts w:ascii="Consolas" w:cs="Consolas" w:eastAsia="Consolas" w:hAnsi="Consolas"/>
          <w:b w:val="false"/>
          <w:bCs w:val="false"/>
          <w:i w:val="false"/>
          <w:iCs w:val="false"/>
          <w:sz w:val="20"/>
          <w:szCs w:val="20"/>
          <w:shd w:fill="F2F2F2" w:val="clear"/>
        </w:rPr>
        <w:t xml:space="preserve">credit_requests</w:t>
      </w:r>
      <w:r>
        <w:rPr>
          <w:rFonts w:ascii="Calibri" w:cs="Calibri" w:eastAsia="Calibri" w:hAnsi="Calibri"/>
          <w:sz w:val="22"/>
          <w:szCs w:val="22"/>
        </w:rPr>
        <w:t xml:space="preserve"> precisa de reatividade (para o painel admin ver solicitações chegando):</w:t>
      </w:r>
    </w:p>
    <w:p>
      <w:pPr>
        <w:shd w:fill="F4F4F4" w:val="clear"/>
        <w:spacing w:after="120" w:before="120" w:line="240"/>
        <w:ind w:left="240"/>
      </w:pPr>
      <w:r>
        <w:rPr>
          <w:rFonts w:ascii="Consolas" w:cs="Consolas" w:eastAsia="Consolas" w:hAnsi="Consolas"/>
          <w:sz w:val="18"/>
          <w:szCs w:val="18"/>
        </w:rPr>
        <w:t xml:space="preserve">alter publication supabase_realtime add table credit_requests;</w:t>
      </w:r>
    </w:p>
    <w:p>
      <w:pPr>
        <w:spacing w:after="180" w:before="60"/>
        <w:jc w:val="center"/>
      </w:pPr>
      <w:r>
        <w:rPr>
          <w:rFonts w:ascii="Calibri" w:cs="Calibri" w:eastAsia="Calibri" w:hAnsi="Calibri"/>
          <w:i/>
          <w:iCs/>
          <w:color w:val="595959"/>
          <w:sz w:val="18"/>
          <w:szCs w:val="18"/>
        </w:rPr>
        <w:t xml:space="preserve">Código 3 — Habilitando Realtime para credit_requests</w:t>
      </w:r>
    </w:p>
    <w:p>
      <w:pPr>
        <w:spacing w:after="120" w:line="300"/>
        <w:jc w:val="both"/>
      </w:pPr>
      <w:r>
        <w:rPr>
          <w:rFonts w:ascii="Calibri" w:cs="Calibri" w:eastAsia="Calibri" w:hAnsi="Calibri"/>
          <w:sz w:val="22"/>
          <w:szCs w:val="22"/>
        </w:rPr>
        <w:t xml:space="preserve">No cliente, a inscrição é filtrada por RLS — o painel admin (autenticado como admin) recebe todas as alterações; um usuário comum autenticado recebe apenas eventos das próprias solicitações. Isso é garantido pelo Realtime, que aplica RLS nas mensagens antes de retransmiti-las.</w:t>
      </w:r>
    </w:p>
    <w:p>
      <w:pPr>
        <w:pStyle w:val="Heading2"/>
        <w:spacing w:after="140" w:before="280"/>
      </w:pPr>
      <w:r>
        <w:rPr>
          <w:rFonts w:ascii="Calibri" w:cs="Calibri" w:eastAsia="Calibri" w:hAnsi="Calibri"/>
          <w:b/>
          <w:bCs/>
          <w:sz w:val="26"/>
          <w:szCs w:val="26"/>
        </w:rPr>
        <w:t xml:space="preserve">5.4 Justificativa das decisões de schema</w:t>
      </w:r>
    </w:p>
    <w:p>
      <w:pPr>
        <w:pStyle w:val="Heading3"/>
        <w:spacing w:after="100" w:before="200"/>
      </w:pPr>
      <w:r>
        <w:rPr>
          <w:rFonts w:ascii="Calibri" w:cs="Calibri" w:eastAsia="Calibri" w:hAnsi="Calibri"/>
          <w:b/>
          <w:bCs/>
          <w:sz w:val="22"/>
          <w:szCs w:val="22"/>
        </w:rPr>
        <w:t xml:space="preserve">UUIDs em vez de bigserial para IDs de negócio</w:t>
      </w:r>
    </w:p>
    <w:p>
      <w:pPr>
        <w:spacing w:after="120" w:line="300"/>
        <w:jc w:val="both"/>
      </w:pPr>
      <w:r>
        <w:rPr>
          <w:rFonts w:ascii="Calibri" w:cs="Calibri" w:eastAsia="Calibri" w:hAnsi="Calibri"/>
          <w:sz w:val="22"/>
          <w:szCs w:val="22"/>
        </w:rPr>
        <w:t xml:space="preserve">UUIDs (</w:t>
      </w:r>
      <w:r>
        <w:rPr>
          <w:rFonts w:ascii="Consolas" w:cs="Consolas" w:eastAsia="Consolas" w:hAnsi="Consolas"/>
          <w:b w:val="false"/>
          <w:bCs w:val="false"/>
          <w:i w:val="false"/>
          <w:iCs w:val="false"/>
          <w:sz w:val="20"/>
          <w:szCs w:val="20"/>
          <w:shd w:fill="F2F2F2" w:val="clear"/>
        </w:rPr>
        <w:t xml:space="preserve">gen_random_uuid()</w:t>
      </w:r>
      <w:r>
        <w:rPr>
          <w:rFonts w:ascii="Calibri" w:cs="Calibri" w:eastAsia="Calibri" w:hAnsi="Calibri"/>
          <w:sz w:val="22"/>
          <w:szCs w:val="22"/>
        </w:rPr>
        <w:t xml:space="preserve">) são preferidos para IDs expostos ao cliente. Evitam enumeração (um atacante não adivinha /solicitacao/42), facilitam geração distribuída se o sistema crescer, e são padrão em sistemas bancários brasileiros. Para audit_logs — que é append-only, interno e ordenado — bigserial é suficiente e mais barato.</w:t>
      </w:r>
    </w:p>
    <w:p>
      <w:pPr>
        <w:pStyle w:val="Heading3"/>
        <w:spacing w:after="100" w:before="200"/>
      </w:pPr>
      <w:r>
        <w:rPr>
          <w:rFonts w:ascii="Calibri" w:cs="Calibri" w:eastAsia="Calibri" w:hAnsi="Calibri"/>
          <w:b/>
          <w:bCs/>
          <w:sz w:val="22"/>
          <w:szCs w:val="22"/>
        </w:rPr>
        <w:t xml:space="preserve">Transações persistidas em vez de apenas o score agregado</w:t>
      </w:r>
    </w:p>
    <w:p>
      <w:pPr>
        <w:spacing w:after="120" w:line="300"/>
        <w:jc w:val="both"/>
      </w:pPr>
      <w:r>
        <w:rPr>
          <w:rFonts w:ascii="Calibri" w:cs="Calibri" w:eastAsia="Calibri" w:hAnsi="Calibri"/>
          <w:sz w:val="22"/>
          <w:szCs w:val="22"/>
        </w:rPr>
        <w:t xml:space="preserve">Poderia ter sido escolhido armazenar apenas o score agregado e descartar o dataset bruto. A decisão de manter as transações persistidas foi tomada por três razões: permite reprocessamento caso o motor de score evolua, alimenta a explicabilidade com exemplos concretos ("você teve 23 dias com entrada nos últimos 30"), e dá material para o painel administrativo exibir gráficos de comportamento financeiro do solicitante.</w:t>
      </w:r>
    </w:p>
    <w:p>
      <w:pPr>
        <w:pStyle w:val="Heading3"/>
        <w:spacing w:after="100" w:before="200"/>
      </w:pPr>
      <w:r>
        <w:rPr>
          <w:rFonts w:ascii="Calibri" w:cs="Calibri" w:eastAsia="Calibri" w:hAnsi="Calibri"/>
          <w:b/>
          <w:bCs/>
          <w:sz w:val="22"/>
          <w:szCs w:val="22"/>
        </w:rPr>
        <w:t xml:space="preserve">Índice composto (status, created_at desc)</w:t>
      </w:r>
    </w:p>
    <w:p>
      <w:pPr>
        <w:spacing w:after="120" w:line="300"/>
        <w:jc w:val="both"/>
      </w:pPr>
      <w:r>
        <w:rPr>
          <w:rFonts w:ascii="Calibri" w:cs="Calibri" w:eastAsia="Calibri" w:hAnsi="Calibri"/>
          <w:sz w:val="22"/>
          <w:szCs w:val="22"/>
        </w:rPr>
        <w:t xml:space="preserve">O painel admin consulta solicitações filtrando por status e ordenando por tempo (ex.: "últimas 20 decididas"). O índice composto atende a query sem scan. Postgres varre o índice em ordem reversa naturalmente, então </w:t>
      </w:r>
      <w:r>
        <w:rPr>
          <w:rFonts w:ascii="Consolas" w:cs="Consolas" w:eastAsia="Consolas" w:hAnsi="Consolas"/>
          <w:b w:val="false"/>
          <w:bCs w:val="false"/>
          <w:i w:val="false"/>
          <w:iCs w:val="false"/>
          <w:sz w:val="20"/>
          <w:szCs w:val="20"/>
          <w:shd w:fill="F2F2F2" w:val="clear"/>
        </w:rPr>
        <w:t xml:space="preserve">order by created_at desc</w:t>
      </w:r>
      <w:r>
        <w:rPr>
          <w:rFonts w:ascii="Calibri" w:cs="Calibri" w:eastAsia="Calibri" w:hAnsi="Calibri"/>
          <w:sz w:val="22"/>
          <w:szCs w:val="22"/>
        </w:rPr>
        <w:t xml:space="preserve"> usa diretamente o índice.</w:t>
      </w:r>
    </w:p>
    <w:p>
      <w:pPr>
        <w:pStyle w:val="Heading3"/>
        <w:spacing w:after="100" w:before="200"/>
      </w:pPr>
      <w:r>
        <w:rPr>
          <w:rFonts w:ascii="Calibri" w:cs="Calibri" w:eastAsia="Calibri" w:hAnsi="Calibri"/>
          <w:b/>
          <w:bCs/>
          <w:sz w:val="22"/>
          <w:szCs w:val="22"/>
        </w:rPr>
        <w:t xml:space="preserve">UNIQUE em scores.request_id</w:t>
      </w:r>
    </w:p>
    <w:p>
      <w:pPr>
        <w:spacing w:after="120" w:line="300"/>
        <w:jc w:val="both"/>
      </w:pPr>
      <w:r>
        <w:rPr>
          <w:rFonts w:ascii="Calibri" w:cs="Calibri" w:eastAsia="Calibri" w:hAnsi="Calibri"/>
          <w:sz w:val="22"/>
          <w:szCs w:val="22"/>
        </w:rPr>
        <w:t xml:space="preserve">Cada solicitação tem exatamente um score. A constraint garante isso no nível do banco — não há forma de um bug aplicacional produzir dois scores para a mesma solicitação. Se o requisito evoluir (score versionado), remove-se a constraint e adiciona-se uma coluna version.</w:t>
      </w:r>
    </w:p>
    <w:p>
      <w:pPr>
        <w:pStyle w:val="Heading3"/>
        <w:spacing w:after="100" w:before="200"/>
      </w:pPr>
      <w:r>
        <w:rPr>
          <w:rFonts w:ascii="Calibri" w:cs="Calibri" w:eastAsia="Calibri" w:hAnsi="Calibri"/>
          <w:b/>
          <w:bCs/>
          <w:sz w:val="22"/>
          <w:szCs w:val="22"/>
        </w:rPr>
        <w:t xml:space="preserve">Arrays Postgres para scopes e reasons</w:t>
      </w:r>
    </w:p>
    <w:p>
      <w:pPr>
        <w:spacing w:after="120" w:line="300"/>
        <w:jc w:val="both"/>
      </w:pPr>
      <w:r>
        <w:rPr>
          <w:rFonts w:ascii="Calibri" w:cs="Calibri" w:eastAsia="Calibri" w:hAnsi="Calibri"/>
          <w:sz w:val="22"/>
          <w:szCs w:val="22"/>
        </w:rPr>
        <w:t xml:space="preserve">O campo </w:t>
      </w:r>
      <w:r>
        <w:rPr>
          <w:rFonts w:ascii="Consolas" w:cs="Consolas" w:eastAsia="Consolas" w:hAnsi="Consolas"/>
          <w:b w:val="false"/>
          <w:bCs w:val="false"/>
          <w:i w:val="false"/>
          <w:iCs w:val="false"/>
          <w:sz w:val="20"/>
          <w:szCs w:val="20"/>
          <w:shd w:fill="F2F2F2" w:val="clear"/>
        </w:rPr>
        <w:t xml:space="preserve">consents.scopes</w:t>
      </w:r>
      <w:r>
        <w:rPr>
          <w:rFonts w:ascii="Calibri" w:cs="Calibri" w:eastAsia="Calibri" w:hAnsi="Calibri"/>
          <w:sz w:val="22"/>
          <w:szCs w:val="22"/>
        </w:rPr>
        <w:t xml:space="preserve"> é um array do enum consent_scope em vez de uma tabela filha. Isso simplifica leituras (uma linha = um consentimento completo) e se encaixa bem com o modelo "todos os escopos de uma vez" do formulário. Mesma lógica para scores.reasons: é sempre lido em bloco com o score.</w:t>
      </w:r>
    </w:p>
    <w:p>
      <w:r>
        <w:br w:type="page"/>
      </w:r>
    </w:p>
    <w:p>
      <w:pPr>
        <w:pStyle w:val="Heading1"/>
        <w:spacing w:after="180" w:before="360"/>
      </w:pPr>
      <w:r>
        <w:rPr>
          <w:rFonts w:ascii="Calibri" w:cs="Calibri" w:eastAsia="Calibri" w:hAnsi="Calibri"/>
          <w:b/>
          <w:bCs/>
          <w:sz w:val="32"/>
          <w:szCs w:val="32"/>
        </w:rPr>
        <w:t xml:space="preserve">6. Fluxo de Dados e Reatividade</w:t>
      </w:r>
    </w:p>
    <w:p>
      <w:pPr>
        <w:spacing w:after="120" w:line="300"/>
        <w:jc w:val="both"/>
      </w:pPr>
      <w:r>
        <w:rPr>
          <w:rFonts w:ascii="Calibri" w:cs="Calibri" w:eastAsia="Calibri" w:hAnsi="Calibri"/>
          <w:sz w:val="22"/>
          <w:szCs w:val="22"/>
        </w:rPr>
        <w:t xml:space="preserve">Esta seção detalha a sequência de chamadas entre cliente, API Route, Postgres e Realtime para o caso de uso principal: uma solicitação de crédito do clique inicial até a decisão exibida na tela. É nesse fluxo que o SLA alvo de </w:t>
      </w:r>
      <w:r>
        <w:rPr>
          <w:rFonts w:ascii="Calibri" w:cs="Calibri" w:eastAsia="Calibri" w:hAnsi="Calibri"/>
          <w:b/>
          <w:bCs/>
          <w:i w:val="false"/>
          <w:iCs w:val="false"/>
          <w:sz w:val="22"/>
          <w:szCs w:val="22"/>
        </w:rPr>
        <w:t xml:space="preserve">~1 segundo</w:t>
      </w:r>
      <w:r>
        <w:rPr>
          <w:rFonts w:ascii="Calibri" w:cs="Calibri" w:eastAsia="Calibri" w:hAnsi="Calibri"/>
          <w:sz w:val="22"/>
          <w:szCs w:val="22"/>
        </w:rPr>
        <w:t xml:space="preserve"> é realizado, e também onde a reatividade do Supabase entrega o efeito de demo do painel administrativo.</w:t>
      </w:r>
    </w:p>
    <w:p>
      <w:pPr>
        <w:pStyle w:val="Heading2"/>
        <w:spacing w:after="140" w:before="280"/>
      </w:pPr>
      <w:r>
        <w:rPr>
          <w:rFonts w:ascii="Calibri" w:cs="Calibri" w:eastAsia="Calibri" w:hAnsi="Calibri"/>
          <w:b/>
          <w:bCs/>
          <w:sz w:val="26"/>
          <w:szCs w:val="26"/>
        </w:rPr>
        <w:t xml:space="preserve">6.1 Sequência completa da solicitação</w:t>
      </w:r>
    </w:p>
    <w:p>
      <w:pPr>
        <w:pStyle w:val="Heading3"/>
        <w:spacing w:after="100" w:before="200"/>
      </w:pPr>
      <w:r>
        <w:rPr>
          <w:rFonts w:ascii="Calibri" w:cs="Calibri" w:eastAsia="Calibri" w:hAnsi="Calibri"/>
          <w:b/>
          <w:bCs/>
          <w:sz w:val="22"/>
          <w:szCs w:val="22"/>
        </w:rPr>
        <w:t xml:space="preserve">Diagrama 2 — Fluxo da solicitação</w:t>
      </w:r>
    </w:p>
    <w:p>
      <w:pPr>
        <w:spacing w:after="120" w:before="18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52925"/>
                    </a:xfrm>
                    <a:prstGeom prst="rect">
                      <a:avLst/>
                    </a:prstGeom>
                  </pic:spPr>
                </pic:pic>
              </a:graphicData>
            </a:graphic>
          </wp:inline>
        </w:drawing>
      </w:r>
    </w:p>
    <w:p>
      <w:pPr>
        <w:spacing w:after="180" w:before="60"/>
        <w:jc w:val="center"/>
      </w:pPr>
      <w:r>
        <w:rPr>
          <w:rFonts w:ascii="Calibri" w:cs="Calibri" w:eastAsia="Calibri" w:hAnsi="Calibri"/>
          <w:i/>
          <w:iCs/>
          <w:color w:val="595959"/>
          <w:sz w:val="18"/>
          <w:szCs w:val="18"/>
        </w:rPr>
        <w:t xml:space="preserve">Diagrama 2 — Fluxo completo de uma solicitação. O cliente insere dados diretamente no Postgres via PostgREST para operações simples, e chama a API Route /api/score para a lógica de cálculo. O painel admin observa a mesma tabela via subscription Realtime.</w:t>
      </w:r>
    </w:p>
    <w:p>
      <w:pPr>
        <w:pStyle w:val="Heading2"/>
        <w:spacing w:after="140" w:before="280"/>
      </w:pPr>
      <w:r>
        <w:rPr>
          <w:rFonts w:ascii="Calibri" w:cs="Calibri" w:eastAsia="Calibri" w:hAnsi="Calibri"/>
          <w:b/>
          <w:bCs/>
          <w:sz w:val="26"/>
          <w:szCs w:val="26"/>
        </w:rPr>
        <w:t xml:space="preserve">6.2 Por que a lógica de score roda em API Route e não no banco</w:t>
      </w:r>
    </w:p>
    <w:p>
      <w:pPr>
        <w:spacing w:after="120" w:line="300"/>
        <w:jc w:val="both"/>
      </w:pPr>
      <w:r>
        <w:rPr>
          <w:rFonts w:ascii="Calibri" w:cs="Calibri" w:eastAsia="Calibri" w:hAnsi="Calibri"/>
          <w:sz w:val="22"/>
          <w:szCs w:val="22"/>
        </w:rPr>
        <w:t xml:space="preserve">Uma alternativa considerada foi usar Supabase Edge Functions (ambiente Deno) ou até stored procedures Postgres para rodar o motor de score. Ambas foram descartadas em favor das API Routes do Next.js, por três razões:</w:t>
      </w:r>
    </w:p>
    <w:p>
      <w:pPr>
        <w:pStyle w:val="ListParagraph"/>
        <w:numPr>
          <w:ilvl w:val="0"/>
          <w:numId w:val="2"/>
        </w:numPr>
        <w:spacing w:after="60" w:line="280"/>
      </w:pPr>
      <w:r>
        <w:rPr>
          <w:rFonts w:ascii="Calibri" w:cs="Calibri" w:eastAsia="Calibri" w:hAnsi="Calibri"/>
          <w:b/>
          <w:bCs/>
          <w:i w:val="false"/>
          <w:iCs w:val="false"/>
          <w:sz w:val="22"/>
          <w:szCs w:val="22"/>
        </w:rPr>
        <w:t xml:space="preserve">Ecossistema Node familiar</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shd w:fill="F2F2F2" w:val="clear"/>
        </w:rPr>
        <w:t xml:space="preserve">@faker-js/faker</w:t>
      </w:r>
      <w:r>
        <w:rPr>
          <w:rFonts w:ascii="Calibri" w:cs="Calibri" w:eastAsia="Calibri" w:hAnsi="Calibri"/>
          <w:sz w:val="22"/>
          <w:szCs w:val="22"/>
        </w:rPr>
        <w:t xml:space="preserve"> e o próprio motor de score são código TypeScript idiomático que roda nativamente no runtime do Next.js. Edge Functions usam Deno, que tem diferenças sutis de APIs e alguns pacotes NPM precisam ser adaptados.</w:t>
      </w:r>
    </w:p>
    <w:p>
      <w:pPr>
        <w:pStyle w:val="ListParagraph"/>
        <w:numPr>
          <w:ilvl w:val="0"/>
          <w:numId w:val="2"/>
        </w:numPr>
        <w:spacing w:after="60" w:line="280"/>
      </w:pPr>
      <w:r>
        <w:rPr>
          <w:rFonts w:ascii="Calibri" w:cs="Calibri" w:eastAsia="Calibri" w:hAnsi="Calibri"/>
          <w:b/>
          <w:bCs/>
          <w:i w:val="false"/>
          <w:iCs w:val="false"/>
          <w:sz w:val="22"/>
          <w:szCs w:val="22"/>
        </w:rPr>
        <w:t xml:space="preserve">Debugging e iteração rápidos</w:t>
      </w:r>
      <w:r>
        <w:rPr>
          <w:rFonts w:ascii="Calibri" w:cs="Calibri" w:eastAsia="Calibri" w:hAnsi="Calibri"/>
          <w:sz w:val="22"/>
          <w:szCs w:val="22"/>
        </w:rPr>
        <w:t xml:space="preserve">: uma alteração em </w:t>
      </w:r>
      <w:r>
        <w:rPr>
          <w:rFonts w:ascii="Consolas" w:cs="Consolas" w:eastAsia="Consolas" w:hAnsi="Consolas"/>
          <w:b w:val="false"/>
          <w:bCs w:val="false"/>
          <w:i w:val="false"/>
          <w:iCs w:val="false"/>
          <w:sz w:val="20"/>
          <w:szCs w:val="20"/>
          <w:shd w:fill="F2F2F2" w:val="clear"/>
        </w:rPr>
        <w:t xml:space="preserve">/app/api/score/route.ts</w:t>
      </w:r>
      <w:r>
        <w:rPr>
          <w:rFonts w:ascii="Calibri" w:cs="Calibri" w:eastAsia="Calibri" w:hAnsi="Calibri"/>
          <w:sz w:val="22"/>
          <w:szCs w:val="22"/>
        </w:rPr>
        <w:t xml:space="preserve"> recarrega em hot reload do Next.js em menos de um segundo. Edge Functions requerem redeploy (mesmo que rápido) e logs separados.</w:t>
      </w:r>
    </w:p>
    <w:p>
      <w:pPr>
        <w:pStyle w:val="ListParagraph"/>
        <w:numPr>
          <w:ilvl w:val="0"/>
          <w:numId w:val="2"/>
        </w:numPr>
        <w:spacing w:after="60" w:line="280"/>
      </w:pPr>
      <w:r>
        <w:rPr>
          <w:rFonts w:ascii="Calibri" w:cs="Calibri" w:eastAsia="Calibri" w:hAnsi="Calibri"/>
          <w:b/>
          <w:bCs/>
          <w:i w:val="false"/>
          <w:iCs w:val="false"/>
          <w:sz w:val="22"/>
          <w:szCs w:val="22"/>
        </w:rPr>
        <w:t xml:space="preserve">Lógica não-determinística</w:t>
      </w:r>
      <w:r>
        <w:rPr>
          <w:rFonts w:ascii="Calibri" w:cs="Calibri" w:eastAsia="Calibri" w:hAnsi="Calibri"/>
          <w:sz w:val="22"/>
          <w:szCs w:val="22"/>
        </w:rPr>
        <w:t xml:space="preserve"> (faker usa Math.random): deve estar próxima do código aplicacional, não do banco. Stored procedures são a pior escolha para esse tipo de lógica — difícil de testar, difícil de versionar, difícil de debugar.</w:t>
      </w:r>
    </w:p>
    <w:p>
      <w:pPr>
        <w:pStyle w:val="Heading2"/>
        <w:spacing w:after="140" w:before="280"/>
      </w:pPr>
      <w:r>
        <w:rPr>
          <w:rFonts w:ascii="Calibri" w:cs="Calibri" w:eastAsia="Calibri" w:hAnsi="Calibri"/>
          <w:b/>
          <w:bCs/>
          <w:sz w:val="26"/>
          <w:szCs w:val="26"/>
        </w:rPr>
        <w:t xml:space="preserve">6.3 Operações CRUD via cliente direto no banco</w:t>
      </w:r>
    </w:p>
    <w:p>
      <w:pPr>
        <w:spacing w:after="120" w:line="300"/>
        <w:jc w:val="both"/>
      </w:pPr>
      <w:r>
        <w:rPr>
          <w:rFonts w:ascii="Calibri" w:cs="Calibri" w:eastAsia="Calibri" w:hAnsi="Calibri"/>
          <w:sz w:val="22"/>
          <w:szCs w:val="22"/>
        </w:rPr>
        <w:t xml:space="preserve">Criar usuário, criar solicitação, gravar consentimento — tudo isso são operações simples que não precisam passar por API Route. O cliente Supabase faz isso diretamente via PostgREST, com RLS garantindo que o usuário só consegue modificar seus próprios dados:</w:t>
      </w:r>
    </w:p>
    <w:p>
      <w:pPr>
        <w:shd w:fill="F4F4F4" w:val="clear"/>
        <w:spacing w:after="0" w:before="120" w:line="240"/>
        <w:ind w:left="240"/>
      </w:pPr>
      <w:r>
        <w:rPr>
          <w:rFonts w:ascii="Consolas" w:cs="Consolas" w:eastAsia="Consolas" w:hAnsi="Consolas"/>
          <w:sz w:val="18"/>
          <w:szCs w:val="18"/>
        </w:rPr>
        <w:t xml:space="preserve">// app/solicitacao/novo/page.tsx (Client Component)</w:t>
      </w:r>
    </w:p>
    <w:p>
      <w:pPr>
        <w:shd w:fill="F4F4F4" w:val="clear"/>
        <w:spacing w:after="0" w:before="0" w:line="240"/>
        <w:ind w:left="240"/>
      </w:pPr>
      <w:r>
        <w:rPr>
          <w:rFonts w:ascii="Consolas" w:cs="Consolas" w:eastAsia="Consolas" w:hAnsi="Consolas"/>
          <w:sz w:val="18"/>
          <w:szCs w:val="18"/>
        </w:rPr>
        <w:t xml:space="preserve">'use client';</w:t>
      </w:r>
    </w:p>
    <w:p>
      <w:pPr>
        <w:shd w:fill="F4F4F4" w:val="clear"/>
        <w:spacing w:after="0" w:before="0" w:line="240"/>
        <w:ind w:left="240"/>
      </w:pPr>
      <w:r>
        <w:rPr>
          <w:rFonts w:ascii="Consolas" w:cs="Consolas" w:eastAsia="Consolas" w:hAnsi="Consolas"/>
          <w:sz w:val="18"/>
          <w:szCs w:val="18"/>
        </w:rPr>
        <w:t xml:space="preserve">import { createBrowserClient } from '@supabase/ssr';</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async function submit(amount: number) {</w:t>
      </w:r>
    </w:p>
    <w:p>
      <w:pPr>
        <w:shd w:fill="F4F4F4" w:val="clear"/>
        <w:spacing w:after="0" w:before="0" w:line="240"/>
        <w:ind w:left="240"/>
      </w:pPr>
      <w:r>
        <w:rPr>
          <w:rFonts w:ascii="Consolas" w:cs="Consolas" w:eastAsia="Consolas" w:hAnsi="Consolas"/>
          <w:sz w:val="18"/>
          <w:szCs w:val="18"/>
        </w:rPr>
        <w:t xml:space="preserve">  const supabase = createBrowserClient(URL, ANON_KEY);</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const { data: req, error } = await supabase</w:t>
      </w:r>
    </w:p>
    <w:p>
      <w:pPr>
        <w:shd w:fill="F4F4F4" w:val="clear"/>
        <w:spacing w:after="0" w:before="0" w:line="240"/>
        <w:ind w:left="240"/>
      </w:pPr>
      <w:r>
        <w:rPr>
          <w:rFonts w:ascii="Consolas" w:cs="Consolas" w:eastAsia="Consolas" w:hAnsi="Consolas"/>
          <w:sz w:val="18"/>
          <w:szCs w:val="18"/>
        </w:rPr>
        <w:t xml:space="preserve">    .from('credit_requests')</w:t>
      </w:r>
    </w:p>
    <w:p>
      <w:pPr>
        <w:shd w:fill="F4F4F4" w:val="clear"/>
        <w:spacing w:after="0" w:before="0" w:line="240"/>
        <w:ind w:left="240"/>
      </w:pPr>
      <w:r>
        <w:rPr>
          <w:rFonts w:ascii="Consolas" w:cs="Consolas" w:eastAsia="Consolas" w:hAnsi="Consolas"/>
          <w:sz w:val="18"/>
          <w:szCs w:val="18"/>
        </w:rPr>
        <w:t xml:space="preserve">    .insert({ requested_amount: amount })  // user_id default = auth.uid()</w:t>
      </w:r>
    </w:p>
    <w:p>
      <w:pPr>
        <w:shd w:fill="F4F4F4" w:val="clear"/>
        <w:spacing w:after="0" w:before="0" w:line="240"/>
        <w:ind w:left="240"/>
      </w:pPr>
      <w:r>
        <w:rPr>
          <w:rFonts w:ascii="Consolas" w:cs="Consolas" w:eastAsia="Consolas" w:hAnsi="Consolas"/>
          <w:sz w:val="18"/>
          <w:szCs w:val="18"/>
        </w:rPr>
        <w:t xml:space="preserve">    .select()</w:t>
      </w:r>
    </w:p>
    <w:p>
      <w:pPr>
        <w:shd w:fill="F4F4F4" w:val="clear"/>
        <w:spacing w:after="0" w:before="0" w:line="240"/>
        <w:ind w:left="240"/>
      </w:pPr>
      <w:r>
        <w:rPr>
          <w:rFonts w:ascii="Consolas" w:cs="Consolas" w:eastAsia="Consolas" w:hAnsi="Consolas"/>
          <w:sz w:val="18"/>
          <w:szCs w:val="18"/>
        </w:rPr>
        <w:t xml:space="preserve">    .single();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if (error) throw error;</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 após consentimento, chama a API Route que roda o motor</w:t>
      </w:r>
    </w:p>
    <w:p>
      <w:pPr>
        <w:shd w:fill="F4F4F4" w:val="clear"/>
        <w:spacing w:after="0" w:before="0" w:line="240"/>
        <w:ind w:left="240"/>
      </w:pPr>
      <w:r>
        <w:rPr>
          <w:rFonts w:ascii="Consolas" w:cs="Consolas" w:eastAsia="Consolas" w:hAnsi="Consolas"/>
          <w:sz w:val="18"/>
          <w:szCs w:val="18"/>
        </w:rPr>
        <w:t xml:space="preserve">  await fetch('/api/score', {</w:t>
      </w:r>
    </w:p>
    <w:p>
      <w:pPr>
        <w:shd w:fill="F4F4F4" w:val="clear"/>
        <w:spacing w:after="0" w:before="0" w:line="240"/>
        <w:ind w:left="240"/>
      </w:pPr>
      <w:r>
        <w:rPr>
          <w:rFonts w:ascii="Consolas" w:cs="Consolas" w:eastAsia="Consolas" w:hAnsi="Consolas"/>
          <w:sz w:val="18"/>
          <w:szCs w:val="18"/>
        </w:rPr>
        <w:t xml:space="preserve">    method: 'POST',</w:t>
      </w:r>
    </w:p>
    <w:p>
      <w:pPr>
        <w:shd w:fill="F4F4F4" w:val="clear"/>
        <w:spacing w:after="0" w:before="0" w:line="240"/>
        <w:ind w:left="240"/>
      </w:pPr>
      <w:r>
        <w:rPr>
          <w:rFonts w:ascii="Consolas" w:cs="Consolas" w:eastAsia="Consolas" w:hAnsi="Consolas"/>
          <w:sz w:val="18"/>
          <w:szCs w:val="18"/>
        </w:rPr>
        <w:t xml:space="preserve">    body: JSON.stringify({ requestId: req.id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router.push(`/resultado/${req.id}`);</w:t>
      </w:r>
    </w:p>
    <w:p>
      <w:pPr>
        <w:shd w:fill="F4F4F4" w:val="clear"/>
        <w:spacing w:after="120" w:before="0" w:line="240"/>
        <w:ind w:left="240"/>
      </w:pPr>
      <w:r>
        <w:rPr>
          <w:rFonts w:ascii="Consolas" w:cs="Consolas" w:eastAsia="Consolas" w:hAnsi="Consolas"/>
          <w:sz w:val="18"/>
          <w:szCs w:val="18"/>
        </w:rPr>
        <w:t xml:space="preserve">}</w:t>
      </w:r>
    </w:p>
    <w:p>
      <w:pPr>
        <w:spacing w:after="180" w:before="60"/>
        <w:jc w:val="center"/>
      </w:pPr>
      <w:r>
        <w:rPr>
          <w:rFonts w:ascii="Calibri" w:cs="Calibri" w:eastAsia="Calibri" w:hAnsi="Calibri"/>
          <w:i/>
          <w:iCs/>
          <w:color w:val="595959"/>
          <w:sz w:val="18"/>
          <w:szCs w:val="18"/>
        </w:rPr>
        <w:t xml:space="preserve">Código 4 — Fluxo cliente: insert direto via PostgREST + chamada da API Route</w:t>
      </w:r>
    </w:p>
    <w:p>
      <w:pPr>
        <w:pStyle w:val="Heading2"/>
        <w:spacing w:after="140" w:before="280"/>
      </w:pPr>
      <w:r>
        <w:rPr>
          <w:rFonts w:ascii="Calibri" w:cs="Calibri" w:eastAsia="Calibri" w:hAnsi="Calibri"/>
          <w:b/>
          <w:bCs/>
          <w:sz w:val="26"/>
          <w:szCs w:val="26"/>
        </w:rPr>
        <w:t xml:space="preserve">6.4 Reatividade do painel administrativo</w:t>
      </w:r>
    </w:p>
    <w:p>
      <w:pPr>
        <w:spacing w:after="120" w:line="300"/>
        <w:jc w:val="both"/>
      </w:pPr>
      <w:r>
        <w:rPr>
          <w:rFonts w:ascii="Calibri" w:cs="Calibri" w:eastAsia="Calibri" w:hAnsi="Calibri"/>
          <w:sz w:val="22"/>
          <w:szCs w:val="22"/>
        </w:rPr>
        <w:t xml:space="preserve">No painel admin, um Client Component se inscreve na tabela </w:t>
      </w:r>
      <w:r>
        <w:rPr>
          <w:rFonts w:ascii="Consolas" w:cs="Consolas" w:eastAsia="Consolas" w:hAnsi="Consolas"/>
          <w:b w:val="false"/>
          <w:bCs w:val="false"/>
          <w:i w:val="false"/>
          <w:iCs w:val="false"/>
          <w:sz w:val="20"/>
          <w:szCs w:val="20"/>
          <w:shd w:fill="F2F2F2" w:val="clear"/>
        </w:rPr>
        <w:t xml:space="preserve">credit_requests</w:t>
      </w:r>
      <w:r>
        <w:rPr>
          <w:rFonts w:ascii="Calibri" w:cs="Calibri" w:eastAsia="Calibri" w:hAnsi="Calibri"/>
          <w:sz w:val="22"/>
          <w:szCs w:val="22"/>
        </w:rPr>
        <w:t xml:space="preserve"> e reage a inserts e updates. A inscrição filtra por status (se o admin quiser apenas decisões novas) ou aceita todas as mudanças:</w:t>
      </w:r>
    </w:p>
    <w:p>
      <w:pPr>
        <w:shd w:fill="F4F4F4" w:val="clear"/>
        <w:spacing w:after="0" w:before="120" w:line="240"/>
        <w:ind w:left="240"/>
      </w:pPr>
      <w:r>
        <w:rPr>
          <w:rFonts w:ascii="Consolas" w:cs="Consolas" w:eastAsia="Consolas" w:hAnsi="Consolas"/>
          <w:sz w:val="18"/>
          <w:szCs w:val="18"/>
        </w:rPr>
        <w:t xml:space="preserve">// app/admin/page.tsx (Client Component)</w:t>
      </w:r>
    </w:p>
    <w:p>
      <w:pPr>
        <w:shd w:fill="F4F4F4" w:val="clear"/>
        <w:spacing w:after="0" w:before="0" w:line="240"/>
        <w:ind w:left="240"/>
      </w:pPr>
      <w:r>
        <w:rPr>
          <w:rFonts w:ascii="Consolas" w:cs="Consolas" w:eastAsia="Consolas" w:hAnsi="Consolas"/>
          <w:sz w:val="18"/>
          <w:szCs w:val="18"/>
        </w:rPr>
        <w:t xml:space="preserve">'use client';</w:t>
      </w:r>
    </w:p>
    <w:p>
      <w:pPr>
        <w:shd w:fill="F4F4F4" w:val="clear"/>
        <w:spacing w:after="0" w:before="0" w:line="240"/>
        <w:ind w:left="240"/>
      </w:pPr>
      <w:r>
        <w:rPr>
          <w:rFonts w:ascii="Consolas" w:cs="Consolas" w:eastAsia="Consolas" w:hAnsi="Consolas"/>
          <w:sz w:val="18"/>
          <w:szCs w:val="18"/>
        </w:rPr>
        <w:t xml:space="preserve">import { useEffect, useState } from 'react';</w:t>
      </w:r>
    </w:p>
    <w:p>
      <w:pPr>
        <w:shd w:fill="F4F4F4" w:val="clear"/>
        <w:spacing w:after="0" w:before="0" w:line="240"/>
        <w:ind w:left="240"/>
      </w:pPr>
      <w:r>
        <w:rPr>
          <w:rFonts w:ascii="Consolas" w:cs="Consolas" w:eastAsia="Consolas" w:hAnsi="Consolas"/>
          <w:sz w:val="18"/>
          <w:szCs w:val="18"/>
        </w:rPr>
        <w:t xml:space="preserve">import { createBrowserClient } from '@supabase/ssr';</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export default function AdminDashboard() {</w:t>
      </w:r>
    </w:p>
    <w:p>
      <w:pPr>
        <w:shd w:fill="F4F4F4" w:val="clear"/>
        <w:spacing w:after="0" w:before="0" w:line="240"/>
        <w:ind w:left="240"/>
      </w:pPr>
      <w:r>
        <w:rPr>
          <w:rFonts w:ascii="Consolas" w:cs="Consolas" w:eastAsia="Consolas" w:hAnsi="Consolas"/>
          <w:sz w:val="18"/>
          <w:szCs w:val="18"/>
        </w:rPr>
        <w:t xml:space="preserve">  const [requests, setRequests] = useState&lt;CreditRequest[]&gt;([]);</w:t>
      </w:r>
    </w:p>
    <w:p>
      <w:pPr>
        <w:shd w:fill="F4F4F4" w:val="clear"/>
        <w:spacing w:after="0" w:before="0" w:line="240"/>
        <w:ind w:left="240"/>
      </w:pPr>
      <w:r>
        <w:rPr>
          <w:rFonts w:ascii="Consolas" w:cs="Consolas" w:eastAsia="Consolas" w:hAnsi="Consolas"/>
          <w:sz w:val="18"/>
          <w:szCs w:val="18"/>
        </w:rPr>
        <w:t xml:space="preserve">  const supabase = createBrowserClient(URL, ANON_KEY);</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useEffect(() =&gt; {</w:t>
      </w:r>
    </w:p>
    <w:p>
      <w:pPr>
        <w:shd w:fill="F4F4F4" w:val="clear"/>
        <w:spacing w:after="0" w:before="0" w:line="240"/>
        <w:ind w:left="240"/>
      </w:pPr>
      <w:r>
        <w:rPr>
          <w:rFonts w:ascii="Consolas" w:cs="Consolas" w:eastAsia="Consolas" w:hAnsi="Consolas"/>
          <w:sz w:val="18"/>
          <w:szCs w:val="18"/>
        </w:rPr>
        <w:t xml:space="preserve">    // carga inicial</w:t>
      </w:r>
    </w:p>
    <w:p>
      <w:pPr>
        <w:shd w:fill="F4F4F4" w:val="clear"/>
        <w:spacing w:after="0" w:before="0" w:line="240"/>
        <w:ind w:left="240"/>
      </w:pPr>
      <w:r>
        <w:rPr>
          <w:rFonts w:ascii="Consolas" w:cs="Consolas" w:eastAsia="Consolas" w:hAnsi="Consolas"/>
          <w:sz w:val="18"/>
          <w:szCs w:val="18"/>
        </w:rPr>
        <w:t xml:space="preserve">    supabase.from('credit_requests')</w:t>
      </w:r>
    </w:p>
    <w:p>
      <w:pPr>
        <w:shd w:fill="F4F4F4" w:val="clear"/>
        <w:spacing w:after="0" w:before="0" w:line="240"/>
        <w:ind w:left="240"/>
      </w:pPr>
      <w:r>
        <w:rPr>
          <w:rFonts w:ascii="Consolas" w:cs="Consolas" w:eastAsia="Consolas" w:hAnsi="Consolas"/>
          <w:sz w:val="18"/>
          <w:szCs w:val="18"/>
        </w:rPr>
        <w:t xml:space="preserve">      .select('*, scores(value, reasons)')</w:t>
      </w:r>
    </w:p>
    <w:p>
      <w:pPr>
        <w:shd w:fill="F4F4F4" w:val="clear"/>
        <w:spacing w:after="0" w:before="0" w:line="240"/>
        <w:ind w:left="240"/>
      </w:pPr>
      <w:r>
        <w:rPr>
          <w:rFonts w:ascii="Consolas" w:cs="Consolas" w:eastAsia="Consolas" w:hAnsi="Consolas"/>
          <w:sz w:val="18"/>
          <w:szCs w:val="18"/>
        </w:rPr>
        <w:t xml:space="preserve">      .order('created_at', { ascending: false })</w:t>
      </w:r>
    </w:p>
    <w:p>
      <w:pPr>
        <w:shd w:fill="F4F4F4" w:val="clear"/>
        <w:spacing w:after="0" w:before="0" w:line="240"/>
        <w:ind w:left="240"/>
      </w:pPr>
      <w:r>
        <w:rPr>
          <w:rFonts w:ascii="Consolas" w:cs="Consolas" w:eastAsia="Consolas" w:hAnsi="Consolas"/>
          <w:sz w:val="18"/>
          <w:szCs w:val="18"/>
        </w:rPr>
        <w:t xml:space="preserve">      .then(({ data }) =&gt; setRequests(data ??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 subscription reativa</w:t>
      </w:r>
    </w:p>
    <w:p>
      <w:pPr>
        <w:shd w:fill="F4F4F4" w:val="clear"/>
        <w:spacing w:after="0" w:before="0" w:line="240"/>
        <w:ind w:left="240"/>
      </w:pPr>
      <w:r>
        <w:rPr>
          <w:rFonts w:ascii="Consolas" w:cs="Consolas" w:eastAsia="Consolas" w:hAnsi="Consolas"/>
          <w:sz w:val="18"/>
          <w:szCs w:val="18"/>
        </w:rPr>
        <w:t xml:space="preserve">    const channel = supabase</w:t>
      </w:r>
    </w:p>
    <w:p>
      <w:pPr>
        <w:shd w:fill="F4F4F4" w:val="clear"/>
        <w:spacing w:after="0" w:before="0" w:line="240"/>
        <w:ind w:left="240"/>
      </w:pPr>
      <w:r>
        <w:rPr>
          <w:rFonts w:ascii="Consolas" w:cs="Consolas" w:eastAsia="Consolas" w:hAnsi="Consolas"/>
          <w:sz w:val="18"/>
          <w:szCs w:val="18"/>
        </w:rPr>
        <w:t xml:space="preserve">      .channel('admin-credit-requests')</w:t>
      </w:r>
    </w:p>
    <w:p>
      <w:pPr>
        <w:shd w:fill="F4F4F4" w:val="clear"/>
        <w:spacing w:after="0" w:before="0" w:line="240"/>
        <w:ind w:left="240"/>
      </w:pPr>
      <w:r>
        <w:rPr>
          <w:rFonts w:ascii="Consolas" w:cs="Consolas" w:eastAsia="Consolas" w:hAnsi="Consolas"/>
          <w:sz w:val="18"/>
          <w:szCs w:val="18"/>
        </w:rPr>
        <w:t xml:space="preserve">      .on('postgres_changes',</w:t>
      </w:r>
    </w:p>
    <w:p>
      <w:pPr>
        <w:shd w:fill="F4F4F4" w:val="clear"/>
        <w:spacing w:after="0" w:before="0" w:line="240"/>
        <w:ind w:left="240"/>
      </w:pPr>
      <w:r>
        <w:rPr>
          <w:rFonts w:ascii="Consolas" w:cs="Consolas" w:eastAsia="Consolas" w:hAnsi="Consolas"/>
          <w:sz w:val="18"/>
          <w:szCs w:val="18"/>
        </w:rPr>
        <w:t xml:space="preserve">          { event: '*', schema: 'public', table: 'credit_requests' },</w:t>
      </w:r>
    </w:p>
    <w:p>
      <w:pPr>
        <w:shd w:fill="F4F4F4" w:val="clear"/>
        <w:spacing w:after="0" w:before="0" w:line="240"/>
        <w:ind w:left="240"/>
      </w:pPr>
      <w:r>
        <w:rPr>
          <w:rFonts w:ascii="Consolas" w:cs="Consolas" w:eastAsia="Consolas" w:hAnsi="Consolas"/>
          <w:sz w:val="18"/>
          <w:szCs w:val="18"/>
        </w:rPr>
        <w:t xml:space="preserve">          (payload) =&gt; applyChange(setRequests, payload))</w:t>
      </w:r>
    </w:p>
    <w:p>
      <w:pPr>
        <w:shd w:fill="F4F4F4" w:val="clear"/>
        <w:spacing w:after="0" w:before="0" w:line="240"/>
        <w:ind w:left="240"/>
      </w:pPr>
      <w:r>
        <w:rPr>
          <w:rFonts w:ascii="Consolas" w:cs="Consolas" w:eastAsia="Consolas" w:hAnsi="Consolas"/>
          <w:sz w:val="18"/>
          <w:szCs w:val="18"/>
        </w:rPr>
        <w:t xml:space="preserve">      .subscribe();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return () =&gt; { supabase.removeChannel(channel); };</w:t>
      </w:r>
    </w:p>
    <w:p>
      <w:pPr>
        <w:shd w:fill="F4F4F4" w:val="clear"/>
        <w:spacing w:after="0" w:before="0" w:line="240"/>
        <w:ind w:left="240"/>
      </w:pPr>
      <w:r>
        <w:rPr>
          <w:rFonts w:ascii="Consolas" w:cs="Consolas" w:eastAsia="Consolas" w:hAnsi="Consolas"/>
          <w:sz w:val="18"/>
          <w:szCs w:val="18"/>
        </w:rPr>
        <w:t xml:space="preserve">  },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return &lt;RequestsTable requests={requests} /&gt;;</w:t>
      </w:r>
    </w:p>
    <w:p>
      <w:pPr>
        <w:shd w:fill="F4F4F4" w:val="clear"/>
        <w:spacing w:after="120" w:before="0" w:line="240"/>
        <w:ind w:left="240"/>
      </w:pPr>
      <w:r>
        <w:rPr>
          <w:rFonts w:ascii="Consolas" w:cs="Consolas" w:eastAsia="Consolas" w:hAnsi="Consolas"/>
          <w:sz w:val="18"/>
          <w:szCs w:val="18"/>
        </w:rPr>
        <w:t xml:space="preserve">}</w:t>
      </w:r>
    </w:p>
    <w:p>
      <w:pPr>
        <w:spacing w:after="180" w:before="60"/>
        <w:jc w:val="center"/>
      </w:pPr>
      <w:r>
        <w:rPr>
          <w:rFonts w:ascii="Calibri" w:cs="Calibri" w:eastAsia="Calibri" w:hAnsi="Calibri"/>
          <w:i/>
          <w:iCs/>
          <w:color w:val="595959"/>
          <w:sz w:val="18"/>
          <w:szCs w:val="18"/>
        </w:rPr>
        <w:t xml:space="preserve">Código 5 — Painel admin com subscription Realtime</w:t>
      </w:r>
    </w:p>
    <w:p>
      <w:pPr>
        <w:spacing w:after="120" w:line="300"/>
        <w:jc w:val="both"/>
      </w:pPr>
      <w:r>
        <w:rPr>
          <w:rFonts w:ascii="Calibri" w:cs="Calibri" w:eastAsia="Calibri" w:hAnsi="Calibri"/>
          <w:sz w:val="22"/>
          <w:szCs w:val="22"/>
        </w:rPr>
        <w:t xml:space="preserve">A subscription recebe três tipos de eventos (</w:t>
      </w:r>
      <w:r>
        <w:rPr>
          <w:rFonts w:ascii="Consolas" w:cs="Consolas" w:eastAsia="Consolas" w:hAnsi="Consolas"/>
          <w:b w:val="false"/>
          <w:bCs w:val="false"/>
          <w:i w:val="false"/>
          <w:iCs w:val="false"/>
          <w:sz w:val="20"/>
          <w:szCs w:val="20"/>
          <w:shd w:fill="F2F2F2" w:val="clear"/>
        </w:rPr>
        <w:t xml:space="preserve">INSERT</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shd w:fill="F2F2F2" w:val="clear"/>
        </w:rPr>
        <w:t xml:space="preserve">UPDATE</w:t>
      </w:r>
      <w:r>
        <w:rPr>
          <w:rFonts w:ascii="Calibri" w:cs="Calibri" w:eastAsia="Calibri" w:hAnsi="Calibri"/>
          <w:sz w:val="22"/>
          <w:szCs w:val="22"/>
        </w:rPr>
        <w:t xml:space="preserve">, </w:t>
      </w:r>
      <w:r>
        <w:rPr>
          <w:rFonts w:ascii="Consolas" w:cs="Consolas" w:eastAsia="Consolas" w:hAnsi="Consolas"/>
          <w:b w:val="false"/>
          <w:bCs w:val="false"/>
          <w:i w:val="false"/>
          <w:iCs w:val="false"/>
          <w:sz w:val="20"/>
          <w:szCs w:val="20"/>
          <w:shd w:fill="F2F2F2" w:val="clear"/>
        </w:rPr>
        <w:t xml:space="preserve">DELETE</w:t>
      </w:r>
      <w:r>
        <w:rPr>
          <w:rFonts w:ascii="Calibri" w:cs="Calibri" w:eastAsia="Calibri" w:hAnsi="Calibri"/>
          <w:sz w:val="22"/>
          <w:szCs w:val="22"/>
        </w:rPr>
        <w:t xml:space="preserve">), que o helper </w:t>
      </w:r>
      <w:r>
        <w:rPr>
          <w:rFonts w:ascii="Consolas" w:cs="Consolas" w:eastAsia="Consolas" w:hAnsi="Consolas"/>
          <w:b w:val="false"/>
          <w:bCs w:val="false"/>
          <w:i w:val="false"/>
          <w:iCs w:val="false"/>
          <w:sz w:val="20"/>
          <w:szCs w:val="20"/>
          <w:shd w:fill="F2F2F2" w:val="clear"/>
        </w:rPr>
        <w:t xml:space="preserve">applyChange</w:t>
      </w:r>
      <w:r>
        <w:rPr>
          <w:rFonts w:ascii="Calibri" w:cs="Calibri" w:eastAsia="Calibri" w:hAnsi="Calibri"/>
          <w:sz w:val="22"/>
          <w:szCs w:val="22"/>
        </w:rPr>
        <w:t xml:space="preserve"> aplica ao estado local. O resultado: quando um usuário em outra aba (ou outro dispositivo) cria uma solicitação, ela aparece no painel admin em tempo real — o efeito central do demo.</w:t>
      </w:r>
    </w:p>
    <w:p>
      <w:pPr>
        <w:pStyle w:val="Heading2"/>
        <w:spacing w:after="140" w:before="280"/>
      </w:pPr>
      <w:r>
        <w:rPr>
          <w:rFonts w:ascii="Calibri" w:cs="Calibri" w:eastAsia="Calibri" w:hAnsi="Calibri"/>
          <w:b/>
          <w:bCs/>
          <w:sz w:val="26"/>
          <w:szCs w:val="26"/>
        </w:rPr>
        <w:t xml:space="preserve">6.5 Latência alvo e percepção do usuário</w:t>
      </w:r>
    </w:p>
    <w:p>
      <w:pPr>
        <w:spacing w:after="120" w:line="300"/>
        <w:jc w:val="both"/>
      </w:pPr>
      <w:r>
        <w:rPr>
          <w:rFonts w:ascii="Calibri" w:cs="Calibri" w:eastAsia="Calibri" w:hAnsi="Calibri"/>
          <w:sz w:val="22"/>
          <w:szCs w:val="22"/>
        </w:rPr>
        <w:t xml:space="preserve">O SLA escolhido para o MVP é de </w:t>
      </w:r>
      <w:r>
        <w:rPr>
          <w:rFonts w:ascii="Calibri" w:cs="Calibri" w:eastAsia="Calibri" w:hAnsi="Calibri"/>
          <w:b/>
          <w:bCs/>
          <w:i w:val="false"/>
          <w:iCs w:val="false"/>
          <w:sz w:val="22"/>
          <w:szCs w:val="22"/>
        </w:rPr>
        <w:t xml:space="preserve">resposta instantânea (~1s)</w:t>
      </w:r>
      <w:r>
        <w:rPr>
          <w:rFonts w:ascii="Calibri" w:cs="Calibri" w:eastAsia="Calibri" w:hAnsi="Calibri"/>
          <w:sz w:val="22"/>
          <w:szCs w:val="22"/>
        </w:rPr>
        <w:t xml:space="preserve">, com spinner simples enquanto a API Route processa. Com Supabase em sa-east-1 e Vercel na mesma região, o round-trip típico para usuários brasileiros é de poucos ms entre cliente e servidor; a própria API Route gasta uns 100-300ms para gerar ~150 transações sintéticas e rodar o motor de regras. O tempo total é imperceptível.</w:t>
      </w:r>
    </w:p>
    <w:p>
      <w:pPr>
        <w:spacing w:after="120" w:line="300"/>
        <w:jc w:val="both"/>
      </w:pPr>
      <w:r>
        <w:rPr>
          <w:rFonts w:ascii="Calibri" w:cs="Calibri" w:eastAsia="Calibri" w:hAnsi="Calibri"/>
          <w:sz w:val="22"/>
          <w:szCs w:val="22"/>
        </w:rPr>
        <w:t xml:space="preserve">Cerimônia visual é reservada para o </w:t>
      </w:r>
      <w:r>
        <w:rPr>
          <w:rFonts w:ascii="Calibri" w:cs="Calibri" w:eastAsia="Calibri" w:hAnsi="Calibri"/>
          <w:b/>
          <w:bCs/>
          <w:i w:val="false"/>
          <w:iCs w:val="false"/>
          <w:sz w:val="22"/>
          <w:szCs w:val="22"/>
        </w:rPr>
        <w:t xml:space="preserve">painel administrativo em tempo real</w:t>
      </w:r>
      <w:r>
        <w:rPr>
          <w:rFonts w:ascii="Calibri" w:cs="Calibri" w:eastAsia="Calibri" w:hAnsi="Calibri"/>
          <w:sz w:val="22"/>
          <w:szCs w:val="22"/>
        </w:rPr>
        <w:t xml:space="preserve"> — onde o apelo é justamente ver coisas aparecendo sozinhas — e não para o fluxo do usuário final.</w:t>
      </w:r>
    </w:p>
    <w:p>
      <w:r>
        <w:br w:type="page"/>
      </w:r>
    </w:p>
    <w:p>
      <w:pPr>
        <w:pStyle w:val="Heading1"/>
        <w:spacing w:after="180" w:before="360"/>
      </w:pPr>
      <w:r>
        <w:rPr>
          <w:rFonts w:ascii="Calibri" w:cs="Calibri" w:eastAsia="Calibri" w:hAnsi="Calibri"/>
          <w:b/>
          <w:bCs/>
          <w:sz w:val="32"/>
          <w:szCs w:val="32"/>
        </w:rPr>
        <w:t xml:space="preserve">7. Motor de Score</w:t>
      </w:r>
    </w:p>
    <w:p>
      <w:pPr>
        <w:spacing w:after="120" w:line="300"/>
        <w:jc w:val="both"/>
      </w:pPr>
      <w:r>
        <w:rPr>
          <w:rFonts w:ascii="Calibri" w:cs="Calibri" w:eastAsia="Calibri" w:hAnsi="Calibri"/>
          <w:sz w:val="22"/>
          <w:szCs w:val="22"/>
        </w:rPr>
        <w:t xml:space="preserve">O motor de score é o núcleo da proposta de valor do OpenCred. Esta seção detalha sua estrutura interna, a escala, as dimensões avaliadas, os pesos aplicados, as regras que convertem indicadores em pontos e o mecanismo de explicabilidade que acompanha cada decisão.</w:t>
      </w:r>
    </w:p>
    <w:p>
      <w:pPr>
        <w:spacing w:after="120" w:line="300"/>
        <w:jc w:val="both"/>
      </w:pPr>
      <w:r>
        <w:rPr>
          <w:rFonts w:ascii="Calibri" w:cs="Calibri" w:eastAsia="Calibri" w:hAnsi="Calibri"/>
          <w:sz w:val="22"/>
          <w:szCs w:val="22"/>
        </w:rPr>
        <w:t xml:space="preserve">Premissa central: o motor é um </w:t>
      </w:r>
      <w:r>
        <w:rPr>
          <w:rFonts w:ascii="Calibri" w:cs="Calibri" w:eastAsia="Calibri" w:hAnsi="Calibri"/>
          <w:b/>
          <w:bCs/>
          <w:i w:val="false"/>
          <w:iCs w:val="false"/>
          <w:sz w:val="22"/>
          <w:szCs w:val="22"/>
        </w:rPr>
        <w:t xml:space="preserve">sistema baseado em regras</w:t>
      </w:r>
      <w:r>
        <w:rPr>
          <w:rFonts w:ascii="Calibri" w:cs="Calibri" w:eastAsia="Calibri" w:hAnsi="Calibri"/>
          <w:sz w:val="22"/>
          <w:szCs w:val="22"/>
        </w:rPr>
        <w:t xml:space="preserve">, não um modelo preditivo. A decisão foi mantida da especificação original e reforçada pelas restrições do hackathon: regras são mais rápidas de implementar, mais fáceis de explicar (atendendo diretamente à exigência do Jurídico-persona) e mais confiáveis quando não há dataset histórico real para treinar.</w:t>
      </w:r>
    </w:p>
    <w:p>
      <w:pPr>
        <w:pStyle w:val="Heading2"/>
        <w:spacing w:after="140" w:before="280"/>
      </w:pPr>
      <w:r>
        <w:rPr>
          <w:rFonts w:ascii="Calibri" w:cs="Calibri" w:eastAsia="Calibri" w:hAnsi="Calibri"/>
          <w:b/>
          <w:bCs/>
          <w:sz w:val="26"/>
          <w:szCs w:val="26"/>
        </w:rPr>
        <w:t xml:space="preserve">7.1 Interface do motor</w:t>
      </w:r>
    </w:p>
    <w:p>
      <w:pPr>
        <w:spacing w:after="120" w:line="300"/>
        <w:jc w:val="both"/>
      </w:pPr>
      <w:r>
        <w:rPr>
          <w:rFonts w:ascii="Calibri" w:cs="Calibri" w:eastAsia="Calibri" w:hAnsi="Calibri"/>
          <w:sz w:val="22"/>
          <w:szCs w:val="22"/>
        </w:rPr>
        <w:t xml:space="preserve">O motor é exposto como uma função pura TypeScript, importável tanto pela API Route /api/score quanto por testes unitários:</w:t>
      </w:r>
    </w:p>
    <w:p>
      <w:pPr>
        <w:shd w:fill="F4F4F4" w:val="clear"/>
        <w:spacing w:after="0" w:before="120" w:line="240"/>
        <w:ind w:left="240"/>
      </w:pPr>
      <w:r>
        <w:rPr>
          <w:rFonts w:ascii="Consolas" w:cs="Consolas" w:eastAsia="Consolas" w:hAnsi="Consolas"/>
          <w:sz w:val="18"/>
          <w:szCs w:val="18"/>
        </w:rPr>
        <w:t xml:space="preserve">// lib/scoreEngine/index.ts</w:t>
      </w:r>
    </w:p>
    <w:p>
      <w:pPr>
        <w:shd w:fill="F4F4F4" w:val="clear"/>
        <w:spacing w:after="0" w:before="0" w:line="240"/>
        <w:ind w:left="240"/>
      </w:pPr>
      <w:r>
        <w:rPr>
          <w:rFonts w:ascii="Consolas" w:cs="Consolas" w:eastAsia="Consolas" w:hAnsi="Consolas"/>
          <w:sz w:val="18"/>
          <w:szCs w:val="18"/>
        </w:rPr>
        <w:t xml:space="preserve">import { Transaction } from "./types";</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export interface ScoreResult {</w:t>
      </w:r>
    </w:p>
    <w:p>
      <w:pPr>
        <w:shd w:fill="F4F4F4" w:val="clear"/>
        <w:spacing w:after="0" w:before="0" w:line="240"/>
        <w:ind w:left="240"/>
      </w:pPr>
      <w:r>
        <w:rPr>
          <w:rFonts w:ascii="Consolas" w:cs="Consolas" w:eastAsia="Consolas" w:hAnsi="Consolas"/>
          <w:sz w:val="18"/>
          <w:szCs w:val="18"/>
        </w:rPr>
        <w:t xml:space="preserve">  value: number;                    // 0-1000</w:t>
      </w:r>
    </w:p>
    <w:p>
      <w:pPr>
        <w:shd w:fill="F4F4F4" w:val="clear"/>
        <w:spacing w:after="0" w:before="0" w:line="240"/>
        <w:ind w:left="240"/>
      </w:pPr>
      <w:r>
        <w:rPr>
          <w:rFonts w:ascii="Consolas" w:cs="Consolas" w:eastAsia="Consolas" w:hAnsi="Consolas"/>
          <w:sz w:val="18"/>
          <w:szCs w:val="18"/>
        </w:rPr>
        <w:t xml:space="preserve">  breakdown: {</w:t>
      </w:r>
    </w:p>
    <w:p>
      <w:pPr>
        <w:shd w:fill="F4F4F4" w:val="clear"/>
        <w:spacing w:after="0" w:before="0" w:line="240"/>
        <w:ind w:left="240"/>
      </w:pPr>
      <w:r>
        <w:rPr>
          <w:rFonts w:ascii="Consolas" w:cs="Consolas" w:eastAsia="Consolas" w:hAnsi="Consolas"/>
          <w:sz w:val="18"/>
          <w:szCs w:val="18"/>
        </w:rPr>
        <w:t xml:space="preserve">    regularity: number;             // 0-300 (peso 30)</w:t>
      </w:r>
    </w:p>
    <w:p>
      <w:pPr>
        <w:shd w:fill="F4F4F4" w:val="clear"/>
        <w:spacing w:after="0" w:before="0" w:line="240"/>
        <w:ind w:left="240"/>
      </w:pPr>
      <w:r>
        <w:rPr>
          <w:rFonts w:ascii="Consolas" w:cs="Consolas" w:eastAsia="Consolas" w:hAnsi="Consolas"/>
          <w:sz w:val="18"/>
          <w:szCs w:val="18"/>
        </w:rPr>
        <w:t xml:space="preserve">    capacity: number;               // 0-250 (peso 25)</w:t>
      </w:r>
    </w:p>
    <w:p>
      <w:pPr>
        <w:shd w:fill="F4F4F4" w:val="clear"/>
        <w:spacing w:after="0" w:before="0" w:line="240"/>
        <w:ind w:left="240"/>
      </w:pPr>
      <w:r>
        <w:rPr>
          <w:rFonts w:ascii="Consolas" w:cs="Consolas" w:eastAsia="Consolas" w:hAnsi="Consolas"/>
          <w:sz w:val="18"/>
          <w:szCs w:val="18"/>
        </w:rPr>
        <w:t xml:space="preserve">    stability: number;              // 0-200 (peso 20)</w:t>
      </w:r>
    </w:p>
    <w:p>
      <w:pPr>
        <w:shd w:fill="F4F4F4" w:val="clear"/>
        <w:spacing w:after="0" w:before="0" w:line="240"/>
        <w:ind w:left="240"/>
      </w:pPr>
      <w:r>
        <w:rPr>
          <w:rFonts w:ascii="Consolas" w:cs="Consolas" w:eastAsia="Consolas" w:hAnsi="Consolas"/>
          <w:sz w:val="18"/>
          <w:szCs w:val="18"/>
        </w:rPr>
        <w:t xml:space="preserve">    behavior: number;               // 0-150 (peso 15)</w:t>
      </w:r>
    </w:p>
    <w:p>
      <w:pPr>
        <w:shd w:fill="F4F4F4" w:val="clear"/>
        <w:spacing w:after="0" w:before="0" w:line="240"/>
        <w:ind w:left="240"/>
      </w:pPr>
      <w:r>
        <w:rPr>
          <w:rFonts w:ascii="Consolas" w:cs="Consolas" w:eastAsia="Consolas" w:hAnsi="Consolas"/>
          <w:sz w:val="18"/>
          <w:szCs w:val="18"/>
        </w:rPr>
        <w:t xml:space="preserve">    dataQuality: number;            // 0-100 (peso 10)</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reasons: string[];                // justificativas legíveis</w:t>
      </w:r>
    </w:p>
    <w:p>
      <w:pPr>
        <w:shd w:fill="F4F4F4" w:val="clear"/>
        <w:spacing w:after="0" w:before="0" w:line="240"/>
        <w:ind w:left="240"/>
      </w:pPr>
      <w:r>
        <w:rPr>
          <w:rFonts w:ascii="Consolas" w:cs="Consolas" w:eastAsia="Consolas" w:hAnsi="Consolas"/>
          <w:sz w:val="18"/>
          <w:szCs w:val="18"/>
        </w:rPr>
        <w:t xml:space="preserve">  suggestedLimit: number;           // em reais</w:t>
      </w:r>
    </w:p>
    <w:p>
      <w:pPr>
        <w:shd w:fill="F4F4F4" w:val="clear"/>
        <w:spacing w:after="0" w:before="0" w:line="240"/>
        <w:ind w:left="240"/>
      </w:pPr>
      <w:r>
        <w:rPr>
          <w:rFonts w:ascii="Consolas" w:cs="Consolas" w:eastAsia="Consolas" w:hAnsi="Consolas"/>
          <w:sz w:val="18"/>
          <w:szCs w:val="18"/>
        </w:rPr>
        <w:t xml:space="preserve">  decision: "approved" | "approved_reduced"</w:t>
      </w:r>
    </w:p>
    <w:p>
      <w:pPr>
        <w:shd w:fill="F4F4F4" w:val="clear"/>
        <w:spacing w:after="0" w:before="0" w:line="240"/>
        <w:ind w:left="240"/>
      </w:pPr>
      <w:r>
        <w:rPr>
          <w:rFonts w:ascii="Consolas" w:cs="Consolas" w:eastAsia="Consolas" w:hAnsi="Consolas"/>
          <w:sz w:val="18"/>
          <w:szCs w:val="18"/>
        </w:rPr>
        <w:t xml:space="preserve">          | "further_review" | "denied";</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export function computeScore(</w:t>
      </w:r>
    </w:p>
    <w:p>
      <w:pPr>
        <w:shd w:fill="F4F4F4" w:val="clear"/>
        <w:spacing w:after="0" w:before="0" w:line="240"/>
        <w:ind w:left="240"/>
      </w:pPr>
      <w:r>
        <w:rPr>
          <w:rFonts w:ascii="Consolas" w:cs="Consolas" w:eastAsia="Consolas" w:hAnsi="Consolas"/>
          <w:sz w:val="18"/>
          <w:szCs w:val="18"/>
        </w:rPr>
        <w:t xml:space="preserve">  transactions: Transaction[],</w:t>
      </w:r>
    </w:p>
    <w:p>
      <w:pPr>
        <w:shd w:fill="F4F4F4" w:val="clear"/>
        <w:spacing w:after="0" w:before="0" w:line="240"/>
        <w:ind w:left="240"/>
      </w:pPr>
      <w:r>
        <w:rPr>
          <w:rFonts w:ascii="Consolas" w:cs="Consolas" w:eastAsia="Consolas" w:hAnsi="Consolas"/>
          <w:sz w:val="18"/>
          <w:szCs w:val="18"/>
        </w:rPr>
        <w:t xml:space="preserve">  requestedAmount: number,</w:t>
      </w:r>
    </w:p>
    <w:p>
      <w:pPr>
        <w:shd w:fill="F4F4F4" w:val="clear"/>
        <w:spacing w:after="120" w:before="0" w:line="240"/>
        <w:ind w:left="240"/>
      </w:pPr>
      <w:r>
        <w:rPr>
          <w:rFonts w:ascii="Consolas" w:cs="Consolas" w:eastAsia="Consolas" w:hAnsi="Consolas"/>
          <w:sz w:val="18"/>
          <w:szCs w:val="18"/>
        </w:rPr>
        <w:t xml:space="preserve">): ScoreResult;</w:t>
      </w:r>
    </w:p>
    <w:p>
      <w:pPr>
        <w:pStyle w:val="Heading2"/>
        <w:spacing w:after="140" w:before="280"/>
      </w:pPr>
      <w:r>
        <w:rPr>
          <w:rFonts w:ascii="Calibri" w:cs="Calibri" w:eastAsia="Calibri" w:hAnsi="Calibri"/>
          <w:b/>
          <w:bCs/>
          <w:sz w:val="26"/>
          <w:szCs w:val="26"/>
        </w:rPr>
        <w:t xml:space="preserve">7.2 Escala e estrutura</w:t>
      </w:r>
    </w:p>
    <w:p>
      <w:pPr>
        <w:spacing w:after="120" w:line="300"/>
        <w:jc w:val="both"/>
      </w:pPr>
      <w:r>
        <w:rPr>
          <w:rFonts w:ascii="Calibri" w:cs="Calibri" w:eastAsia="Calibri" w:hAnsi="Calibri"/>
          <w:sz w:val="22"/>
          <w:szCs w:val="22"/>
        </w:rPr>
        <w:t xml:space="preserve">O score varia de 0 a 1000 pontos, distribuídos em 5 dimensões. O peso de cada dimensão define o máximo de pontos que ela pode contribuir para o score final.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4200"/>
      </w:tblGrid>
      <w:tr>
        <w:trPr>
          <w:tblHeader/>
        </w:trPr>
        <w:tc>
          <w:tcPr>
            <w:tcW w:type="dxa" w:w="28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Dimensão</w:t>
            </w:r>
          </w:p>
        </w:tc>
        <w:tc>
          <w:tcPr>
            <w:tcW w:type="dxa" w:w="1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Peso</w:t>
            </w:r>
          </w:p>
        </w:tc>
        <w:tc>
          <w:tcPr>
            <w:tcW w:type="dxa" w:w="1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Máx. pontos</w:t>
            </w:r>
          </w:p>
        </w:tc>
        <w:tc>
          <w:tcPr>
            <w:tcW w:type="dxa" w:w="4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O que mede</w:t>
            </w:r>
          </w:p>
        </w:tc>
      </w:tr>
      <w:tr>
        <w:tc>
          <w:tcPr>
            <w:tcW w:type="dxa" w:w="2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Regularidade de entradas</w:t>
            </w:r>
          </w:p>
        </w:tc>
        <w:tc>
          <w:tcPr>
            <w:tcW w:type="dxa" w:w="1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30%</w:t>
            </w:r>
          </w:p>
        </w:tc>
        <w:tc>
          <w:tcPr>
            <w:tcW w:type="dxa" w:w="1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300</w:t>
            </w:r>
          </w:p>
        </w:tc>
        <w:tc>
          <w:tcPr>
            <w:tcW w:type="dxa" w:w="4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Frequência e consistência de recebimentos no período</w:t>
            </w:r>
          </w:p>
        </w:tc>
      </w:tr>
      <w:tr>
        <w:tc>
          <w:tcPr>
            <w:tcW w:type="dxa" w:w="2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Capacidade estimada de pagamento</w:t>
            </w:r>
          </w:p>
        </w:tc>
        <w:tc>
          <w:tcPr>
            <w:tcW w:type="dxa" w:w="1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25%</w:t>
            </w:r>
          </w:p>
        </w:tc>
        <w:tc>
          <w:tcPr>
            <w:tcW w:type="dxa" w:w="1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250</w:t>
            </w:r>
          </w:p>
        </w:tc>
        <w:tc>
          <w:tcPr>
            <w:tcW w:type="dxa" w:w="4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Margem entre entradas e saídas frente ao valor pedido</w:t>
            </w:r>
          </w:p>
        </w:tc>
      </w:tr>
      <w:tr>
        <w:tc>
          <w:tcPr>
            <w:tcW w:type="dxa" w:w="2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Estabilidade do fluxo</w:t>
            </w:r>
          </w:p>
        </w:tc>
        <w:tc>
          <w:tcPr>
            <w:tcW w:type="dxa" w:w="1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20%</w:t>
            </w:r>
          </w:p>
        </w:tc>
        <w:tc>
          <w:tcPr>
            <w:tcW w:type="dxa" w:w="1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200</w:t>
            </w:r>
          </w:p>
        </w:tc>
        <w:tc>
          <w:tcPr>
            <w:tcW w:type="dxa" w:w="4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Volatilidade e oscilações relevantes na receita</w:t>
            </w:r>
          </w:p>
        </w:tc>
      </w:tr>
      <w:tr>
        <w:tc>
          <w:tcPr>
            <w:tcW w:type="dxa" w:w="2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Comportamento financeiro saudável</w:t>
            </w:r>
          </w:p>
        </w:tc>
        <w:tc>
          <w:tcPr>
            <w:tcW w:type="dxa" w:w="1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15%</w:t>
            </w:r>
          </w:p>
        </w:tc>
        <w:tc>
          <w:tcPr>
            <w:tcW w:type="dxa" w:w="1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150</w:t>
            </w:r>
          </w:p>
        </w:tc>
        <w:tc>
          <w:tcPr>
            <w:tcW w:type="dxa" w:w="4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Indícios de organização e uso consciente da conta</w:t>
            </w:r>
          </w:p>
        </w:tc>
      </w:tr>
      <w:tr>
        <w:tc>
          <w:tcPr>
            <w:tcW w:type="dxa" w:w="2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Qualidade e completude dos dados</w:t>
            </w:r>
          </w:p>
        </w:tc>
        <w:tc>
          <w:tcPr>
            <w:tcW w:type="dxa" w:w="1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10%</w:t>
            </w:r>
          </w:p>
        </w:tc>
        <w:tc>
          <w:tcPr>
            <w:tcW w:type="dxa" w:w="1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100</w:t>
            </w:r>
          </w:p>
        </w:tc>
        <w:tc>
          <w:tcPr>
            <w:tcW w:type="dxa" w:w="4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Período de histórico e consistência das informações</w:t>
            </w:r>
          </w:p>
        </w:tc>
      </w:tr>
      <w:tr>
        <w:tc>
          <w:tcPr>
            <w:tcW w:type="dxa" w:w="2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Total</w:t>
            </w:r>
          </w:p>
        </w:tc>
        <w:tc>
          <w:tcPr>
            <w:tcW w:type="dxa" w:w="1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100%</w:t>
            </w:r>
          </w:p>
        </w:tc>
        <w:tc>
          <w:tcPr>
            <w:tcW w:type="dxa" w:w="1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1000</w:t>
            </w:r>
          </w:p>
        </w:tc>
        <w:tc>
          <w:tcPr>
            <w:tcW w:type="dxa" w:w="4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
            </w:r>
          </w:p>
        </w:tc>
      </w:tr>
    </w:tbl>
    <w:p>
      <w:pPr>
        <w:spacing w:after="180" w:before="60"/>
        <w:jc w:val="center"/>
      </w:pPr>
      <w:r>
        <w:rPr>
          <w:rFonts w:ascii="Calibri" w:cs="Calibri" w:eastAsia="Calibri" w:hAnsi="Calibri"/>
          <w:i/>
          <w:iCs/>
          <w:color w:val="595959"/>
          <w:sz w:val="18"/>
          <w:szCs w:val="18"/>
        </w:rPr>
        <w:t xml:space="preserve">Tabela 2 — Dimensões do score e seus pesos</w:t>
      </w:r>
    </w:p>
    <w:p>
      <w:pPr>
        <w:pStyle w:val="Heading2"/>
        <w:spacing w:after="140" w:before="280"/>
      </w:pPr>
      <w:r>
        <w:rPr>
          <w:rFonts w:ascii="Calibri" w:cs="Calibri" w:eastAsia="Calibri" w:hAnsi="Calibri"/>
          <w:b/>
          <w:bCs/>
          <w:sz w:val="26"/>
          <w:szCs w:val="26"/>
        </w:rPr>
        <w:t xml:space="preserve">7.3 Indicadores por dimensão</w:t>
      </w:r>
    </w:p>
    <w:p>
      <w:pPr>
        <w:pStyle w:val="Heading3"/>
        <w:spacing w:after="100" w:before="200"/>
      </w:pPr>
      <w:r>
        <w:rPr>
          <w:rFonts w:ascii="Calibri" w:cs="Calibri" w:eastAsia="Calibri" w:hAnsi="Calibri"/>
          <w:b/>
          <w:bCs/>
          <w:sz w:val="22"/>
          <w:szCs w:val="22"/>
        </w:rPr>
        <w:t xml:space="preserve">Regularidade de entradas (até 300 pts)</w:t>
      </w:r>
    </w:p>
    <w:p>
      <w:pPr>
        <w:pStyle w:val="ListParagraph"/>
        <w:numPr>
          <w:ilvl w:val="0"/>
          <w:numId w:val="2"/>
        </w:numPr>
        <w:spacing w:after="60" w:line="280"/>
      </w:pPr>
      <w:r>
        <w:rPr>
          <w:rFonts w:ascii="Calibri" w:cs="Calibri" w:eastAsia="Calibri" w:hAnsi="Calibri"/>
          <w:sz w:val="22"/>
          <w:szCs w:val="22"/>
        </w:rPr>
        <w:t xml:space="preserve">nº de dias com entrada nos últimos 30 dias</w:t>
      </w:r>
    </w:p>
    <w:p>
      <w:pPr>
        <w:pStyle w:val="ListParagraph"/>
        <w:numPr>
          <w:ilvl w:val="0"/>
          <w:numId w:val="2"/>
        </w:numPr>
        <w:spacing w:after="60" w:line="280"/>
      </w:pPr>
      <w:r>
        <w:rPr>
          <w:rFonts w:ascii="Calibri" w:cs="Calibri" w:eastAsia="Calibri" w:hAnsi="Calibri"/>
          <w:sz w:val="22"/>
          <w:szCs w:val="22"/>
        </w:rPr>
        <w:t xml:space="preserve">nº de semanas consecutivas com pelo menos uma entrada</w:t>
      </w:r>
    </w:p>
    <w:p>
      <w:pPr>
        <w:pStyle w:val="ListParagraph"/>
        <w:numPr>
          <w:ilvl w:val="0"/>
          <w:numId w:val="2"/>
        </w:numPr>
        <w:spacing w:after="60" w:line="280"/>
      </w:pPr>
      <w:r>
        <w:rPr>
          <w:rFonts w:ascii="Calibri" w:cs="Calibri" w:eastAsia="Calibri" w:hAnsi="Calibri"/>
          <w:sz w:val="22"/>
          <w:szCs w:val="22"/>
        </w:rPr>
        <w:t xml:space="preserve">presença de entradas recorrentes (mesmo dia da semana)</w:t>
      </w:r>
    </w:p>
    <w:p>
      <w:pPr>
        <w:pStyle w:val="ListParagraph"/>
        <w:numPr>
          <w:ilvl w:val="0"/>
          <w:numId w:val="2"/>
        </w:numPr>
        <w:spacing w:after="60" w:line="280"/>
      </w:pPr>
      <w:r>
        <w:rPr>
          <w:rFonts w:ascii="Calibri" w:cs="Calibri" w:eastAsia="Calibri" w:hAnsi="Calibri"/>
          <w:sz w:val="22"/>
          <w:szCs w:val="22"/>
        </w:rPr>
        <w:t xml:space="preserve">desvio padrão do intervalo entre recebimentos</w:t>
      </w:r>
    </w:p>
    <w:p>
      <w:pPr>
        <w:pStyle w:val="Heading3"/>
        <w:spacing w:after="100" w:before="200"/>
      </w:pPr>
      <w:r>
        <w:rPr>
          <w:rFonts w:ascii="Calibri" w:cs="Calibri" w:eastAsia="Calibri" w:hAnsi="Calibri"/>
          <w:b/>
          <w:bCs/>
          <w:sz w:val="22"/>
          <w:szCs w:val="22"/>
        </w:rPr>
        <w:t xml:space="preserve">Capacidade estimada de pagamento (até 250 pts)</w:t>
      </w:r>
    </w:p>
    <w:p>
      <w:pPr>
        <w:pStyle w:val="ListParagraph"/>
        <w:numPr>
          <w:ilvl w:val="0"/>
          <w:numId w:val="2"/>
        </w:numPr>
        <w:spacing w:after="60" w:line="280"/>
      </w:pPr>
      <w:r>
        <w:rPr>
          <w:rFonts w:ascii="Calibri" w:cs="Calibri" w:eastAsia="Calibri" w:hAnsi="Calibri"/>
          <w:sz w:val="22"/>
          <w:szCs w:val="22"/>
        </w:rPr>
        <w:t xml:space="preserve">média de entradas mensais</w:t>
      </w:r>
    </w:p>
    <w:p>
      <w:pPr>
        <w:pStyle w:val="ListParagraph"/>
        <w:numPr>
          <w:ilvl w:val="0"/>
          <w:numId w:val="2"/>
        </w:numPr>
        <w:spacing w:after="60" w:line="280"/>
      </w:pPr>
      <w:r>
        <w:rPr>
          <w:rFonts w:ascii="Calibri" w:cs="Calibri" w:eastAsia="Calibri" w:hAnsi="Calibri"/>
          <w:sz w:val="22"/>
          <w:szCs w:val="22"/>
        </w:rPr>
        <w:t xml:space="preserve">média de saídas mensais</w:t>
      </w:r>
    </w:p>
    <w:p>
      <w:pPr>
        <w:pStyle w:val="ListParagraph"/>
        <w:numPr>
          <w:ilvl w:val="0"/>
          <w:numId w:val="2"/>
        </w:numPr>
        <w:spacing w:after="60" w:line="280"/>
      </w:pPr>
      <w:r>
        <w:rPr>
          <w:rFonts w:ascii="Calibri" w:cs="Calibri" w:eastAsia="Calibri" w:hAnsi="Calibri"/>
          <w:sz w:val="22"/>
          <w:szCs w:val="22"/>
        </w:rPr>
        <w:t xml:space="preserve">saldo líquido recorrente (entradas − saídas)</w:t>
      </w:r>
    </w:p>
    <w:p>
      <w:pPr>
        <w:pStyle w:val="ListParagraph"/>
        <w:numPr>
          <w:ilvl w:val="0"/>
          <w:numId w:val="2"/>
        </w:numPr>
        <w:spacing w:after="60" w:line="280"/>
      </w:pPr>
      <w:r>
        <w:rPr>
          <w:rFonts w:ascii="Calibri" w:cs="Calibri" w:eastAsia="Calibri" w:hAnsi="Calibri"/>
          <w:sz w:val="22"/>
          <w:szCs w:val="22"/>
        </w:rPr>
        <w:t xml:space="preserve">razão entre valor solicitado e saldo líquido mensal (comprometimento)</w:t>
      </w:r>
    </w:p>
    <w:p>
      <w:pPr>
        <w:pStyle w:val="Heading3"/>
        <w:spacing w:after="100" w:before="200"/>
      </w:pPr>
      <w:r>
        <w:rPr>
          <w:rFonts w:ascii="Calibri" w:cs="Calibri" w:eastAsia="Calibri" w:hAnsi="Calibri"/>
          <w:b/>
          <w:bCs/>
          <w:sz w:val="22"/>
          <w:szCs w:val="22"/>
        </w:rPr>
        <w:t xml:space="preserve">Estabilidade do fluxo (até 200 pts)</w:t>
      </w:r>
    </w:p>
    <w:p>
      <w:pPr>
        <w:pStyle w:val="ListParagraph"/>
        <w:numPr>
          <w:ilvl w:val="0"/>
          <w:numId w:val="2"/>
        </w:numPr>
        <w:spacing w:after="60" w:line="280"/>
      </w:pPr>
      <w:r>
        <w:rPr>
          <w:rFonts w:ascii="Calibri" w:cs="Calibri" w:eastAsia="Calibri" w:hAnsi="Calibri"/>
          <w:sz w:val="22"/>
          <w:szCs w:val="22"/>
        </w:rPr>
        <w:t xml:space="preserve">nº de semanas sem nenhuma entrada</w:t>
      </w:r>
    </w:p>
    <w:p>
      <w:pPr>
        <w:pStyle w:val="ListParagraph"/>
        <w:numPr>
          <w:ilvl w:val="0"/>
          <w:numId w:val="2"/>
        </w:numPr>
        <w:spacing w:after="60" w:line="280"/>
      </w:pPr>
      <w:r>
        <w:rPr>
          <w:rFonts w:ascii="Calibri" w:cs="Calibri" w:eastAsia="Calibri" w:hAnsi="Calibri"/>
          <w:sz w:val="22"/>
          <w:szCs w:val="22"/>
        </w:rPr>
        <w:t xml:space="preserve">quedas abruptas de receita semanal (&gt;50% em relação à média)</w:t>
      </w:r>
    </w:p>
    <w:p>
      <w:pPr>
        <w:pStyle w:val="ListParagraph"/>
        <w:numPr>
          <w:ilvl w:val="0"/>
          <w:numId w:val="2"/>
        </w:numPr>
        <w:spacing w:after="60" w:line="280"/>
      </w:pPr>
      <w:r>
        <w:rPr>
          <w:rFonts w:ascii="Calibri" w:cs="Calibri" w:eastAsia="Calibri" w:hAnsi="Calibri"/>
          <w:sz w:val="22"/>
          <w:szCs w:val="22"/>
        </w:rPr>
        <w:t xml:space="preserve">coeficiente de variação das entradas</w:t>
      </w:r>
    </w:p>
    <w:p>
      <w:pPr>
        <w:pStyle w:val="Heading3"/>
        <w:spacing w:after="100" w:before="200"/>
      </w:pPr>
      <w:r>
        <w:rPr>
          <w:rFonts w:ascii="Calibri" w:cs="Calibri" w:eastAsia="Calibri" w:hAnsi="Calibri"/>
          <w:b/>
          <w:bCs/>
          <w:sz w:val="22"/>
          <w:szCs w:val="22"/>
        </w:rPr>
        <w:t xml:space="preserve">Comportamento financeiro saudável (até 150 pts)</w:t>
      </w:r>
    </w:p>
    <w:p>
      <w:pPr>
        <w:pStyle w:val="ListParagraph"/>
        <w:numPr>
          <w:ilvl w:val="0"/>
          <w:numId w:val="2"/>
        </w:numPr>
        <w:spacing w:after="60" w:line="280"/>
      </w:pPr>
      <w:r>
        <w:rPr>
          <w:rFonts w:ascii="Calibri" w:cs="Calibri" w:eastAsia="Calibri" w:hAnsi="Calibri"/>
          <w:sz w:val="22"/>
          <w:szCs w:val="22"/>
        </w:rPr>
        <w:t xml:space="preserve">frequência de saldo negativo no período</w:t>
      </w:r>
    </w:p>
    <w:p>
      <w:pPr>
        <w:pStyle w:val="ListParagraph"/>
        <w:numPr>
          <w:ilvl w:val="0"/>
          <w:numId w:val="2"/>
        </w:numPr>
        <w:spacing w:after="60" w:line="280"/>
      </w:pPr>
      <w:r>
        <w:rPr>
          <w:rFonts w:ascii="Calibri" w:cs="Calibri" w:eastAsia="Calibri" w:hAnsi="Calibri"/>
          <w:sz w:val="22"/>
          <w:szCs w:val="22"/>
        </w:rPr>
        <w:t xml:space="preserve">razão entre saídas e entradas no mês</w:t>
      </w:r>
    </w:p>
    <w:p>
      <w:pPr>
        <w:pStyle w:val="ListParagraph"/>
        <w:numPr>
          <w:ilvl w:val="0"/>
          <w:numId w:val="2"/>
        </w:numPr>
        <w:spacing w:after="60" w:line="280"/>
      </w:pPr>
      <w:r>
        <w:rPr>
          <w:rFonts w:ascii="Calibri" w:cs="Calibri" w:eastAsia="Calibri" w:hAnsi="Calibri"/>
          <w:sz w:val="22"/>
          <w:szCs w:val="22"/>
        </w:rPr>
        <w:t xml:space="preserve">concentração de saídas em categorias específicas</w:t>
      </w:r>
    </w:p>
    <w:p>
      <w:pPr>
        <w:pStyle w:val="Heading3"/>
        <w:spacing w:after="100" w:before="200"/>
      </w:pPr>
      <w:r>
        <w:rPr>
          <w:rFonts w:ascii="Calibri" w:cs="Calibri" w:eastAsia="Calibri" w:hAnsi="Calibri"/>
          <w:b/>
          <w:bCs/>
          <w:sz w:val="22"/>
          <w:szCs w:val="22"/>
        </w:rPr>
        <w:t xml:space="preserve">Qualidade e completude dos dados (até 100 pts)</w:t>
      </w:r>
    </w:p>
    <w:p>
      <w:pPr>
        <w:pStyle w:val="ListParagraph"/>
        <w:numPr>
          <w:ilvl w:val="0"/>
          <w:numId w:val="2"/>
        </w:numPr>
        <w:spacing w:after="60" w:line="280"/>
      </w:pPr>
      <w:r>
        <w:rPr>
          <w:rFonts w:ascii="Calibri" w:cs="Calibri" w:eastAsia="Calibri" w:hAnsi="Calibri"/>
          <w:sz w:val="22"/>
          <w:szCs w:val="22"/>
        </w:rPr>
        <w:t xml:space="preserve">tamanho do período coberto pelas transações (30, 60, 90 dias)</w:t>
      </w:r>
    </w:p>
    <w:p>
      <w:pPr>
        <w:pStyle w:val="ListParagraph"/>
        <w:numPr>
          <w:ilvl w:val="0"/>
          <w:numId w:val="2"/>
        </w:numPr>
        <w:spacing w:after="60" w:line="280"/>
      </w:pPr>
      <w:r>
        <w:rPr>
          <w:rFonts w:ascii="Calibri" w:cs="Calibri" w:eastAsia="Calibri" w:hAnsi="Calibri"/>
          <w:sz w:val="22"/>
          <w:szCs w:val="22"/>
        </w:rPr>
        <w:t xml:space="preserve">nº de escopos autorizados no consentimento (salário, investimentos, cartões)</w:t>
      </w:r>
    </w:p>
    <w:p>
      <w:pPr>
        <w:pStyle w:val="ListParagraph"/>
        <w:numPr>
          <w:ilvl w:val="0"/>
          <w:numId w:val="2"/>
        </w:numPr>
        <w:spacing w:after="60" w:line="280"/>
      </w:pPr>
      <w:r>
        <w:rPr>
          <w:rFonts w:ascii="Calibri" w:cs="Calibri" w:eastAsia="Calibri" w:hAnsi="Calibri"/>
          <w:sz w:val="22"/>
          <w:szCs w:val="22"/>
        </w:rPr>
        <w:t xml:space="preserve">presença de documentos anexados quando os dados OF forem insuficientes</w:t>
      </w:r>
    </w:p>
    <w:p>
      <w:pPr>
        <w:pStyle w:val="Heading2"/>
        <w:spacing w:after="140" w:before="280"/>
      </w:pPr>
      <w:r>
        <w:rPr>
          <w:rFonts w:ascii="Calibri" w:cs="Calibri" w:eastAsia="Calibri" w:hAnsi="Calibri"/>
          <w:b/>
          <w:bCs/>
          <w:sz w:val="26"/>
          <w:szCs w:val="26"/>
        </w:rPr>
        <w:t xml:space="preserve">7.4 Regras de pontuação (exemplo de implementação)</w:t>
      </w:r>
    </w:p>
    <w:p>
      <w:pPr>
        <w:spacing w:after="120" w:line="300"/>
        <w:jc w:val="both"/>
      </w:pPr>
      <w:r>
        <w:rPr>
          <w:rFonts w:ascii="Calibri" w:cs="Calibri" w:eastAsia="Calibri" w:hAnsi="Calibri"/>
          <w:sz w:val="22"/>
          <w:szCs w:val="22"/>
        </w:rPr>
        <w:t xml:space="preserve">Cada dimensão tem um conjunto de regras que somam ou subtraem pontos. A implementação abaixo é simplificada, mas representativa do estilo adotado:</w:t>
      </w:r>
    </w:p>
    <w:p>
      <w:pPr>
        <w:shd w:fill="F4F4F4" w:val="clear"/>
        <w:spacing w:after="0" w:before="120" w:line="240"/>
        <w:ind w:left="240"/>
      </w:pPr>
      <w:r>
        <w:rPr>
          <w:rFonts w:ascii="Consolas" w:cs="Consolas" w:eastAsia="Consolas" w:hAnsi="Consolas"/>
          <w:sz w:val="18"/>
          <w:szCs w:val="18"/>
        </w:rPr>
        <w:t xml:space="preserve">// lib/scoreEngine/dimensions/regularity.ts</w:t>
      </w:r>
    </w:p>
    <w:p>
      <w:pPr>
        <w:shd w:fill="F4F4F4" w:val="clear"/>
        <w:spacing w:after="0" w:before="0" w:line="240"/>
        <w:ind w:left="240"/>
      </w:pPr>
      <w:r>
        <w:rPr>
          <w:rFonts w:ascii="Consolas" w:cs="Consolas" w:eastAsia="Consolas" w:hAnsi="Consolas"/>
          <w:sz w:val="18"/>
          <w:szCs w:val="18"/>
        </w:rPr>
        <w:t xml:space="preserve">export function scoreRegularity(indicators: RegularityIndicators): {</w:t>
      </w:r>
    </w:p>
    <w:p>
      <w:pPr>
        <w:shd w:fill="F4F4F4" w:val="clear"/>
        <w:spacing w:after="0" w:before="0" w:line="240"/>
        <w:ind w:left="240"/>
      </w:pPr>
      <w:r>
        <w:rPr>
          <w:rFonts w:ascii="Consolas" w:cs="Consolas" w:eastAsia="Consolas" w:hAnsi="Consolas"/>
          <w:sz w:val="18"/>
          <w:szCs w:val="18"/>
        </w:rPr>
        <w:t xml:space="preserve">  points: number;</w:t>
      </w:r>
    </w:p>
    <w:p>
      <w:pPr>
        <w:shd w:fill="F4F4F4" w:val="clear"/>
        <w:spacing w:after="0" w:before="0" w:line="240"/>
        <w:ind w:left="240"/>
      </w:pPr>
      <w:r>
        <w:rPr>
          <w:rFonts w:ascii="Consolas" w:cs="Consolas" w:eastAsia="Consolas" w:hAnsi="Consolas"/>
          <w:sz w:val="18"/>
          <w:szCs w:val="18"/>
        </w:rPr>
        <w:t xml:space="preserve">  reasons: string[];</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let points = 0;</w:t>
      </w:r>
    </w:p>
    <w:p>
      <w:pPr>
        <w:shd w:fill="F4F4F4" w:val="clear"/>
        <w:spacing w:after="0" w:before="0" w:line="240"/>
        <w:ind w:left="240"/>
      </w:pPr>
      <w:r>
        <w:rPr>
          <w:rFonts w:ascii="Consolas" w:cs="Consolas" w:eastAsia="Consolas" w:hAnsi="Consolas"/>
          <w:sz w:val="18"/>
          <w:szCs w:val="18"/>
        </w:rPr>
        <w:t xml:space="preserve">  const reasons: string[] =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if (indicators.daysWithIncome &gt;= 20) {</w:t>
      </w:r>
    </w:p>
    <w:p>
      <w:pPr>
        <w:shd w:fill="F4F4F4" w:val="clear"/>
        <w:spacing w:after="0" w:before="0" w:line="240"/>
        <w:ind w:left="240"/>
      </w:pPr>
      <w:r>
        <w:rPr>
          <w:rFonts w:ascii="Consolas" w:cs="Consolas" w:eastAsia="Consolas" w:hAnsi="Consolas"/>
          <w:sz w:val="18"/>
          <w:szCs w:val="18"/>
        </w:rPr>
        <w:t xml:space="preserve">    points += 150;</w:t>
      </w:r>
    </w:p>
    <w:p>
      <w:pPr>
        <w:shd w:fill="F4F4F4" w:val="clear"/>
        <w:spacing w:after="0" w:before="0" w:line="240"/>
        <w:ind w:left="240"/>
      </w:pPr>
      <w:r>
        <w:rPr>
          <w:rFonts w:ascii="Consolas" w:cs="Consolas" w:eastAsia="Consolas" w:hAnsi="Consolas"/>
          <w:sz w:val="18"/>
          <w:szCs w:val="18"/>
        </w:rPr>
        <w:t xml:space="preserve">    reasons.push("Alta frequência de entradas nos últimos 30 dias");</w:t>
      </w:r>
    </w:p>
    <w:p>
      <w:pPr>
        <w:shd w:fill="F4F4F4" w:val="clear"/>
        <w:spacing w:after="0" w:before="0" w:line="240"/>
        <w:ind w:left="240"/>
      </w:pPr>
      <w:r>
        <w:rPr>
          <w:rFonts w:ascii="Consolas" w:cs="Consolas" w:eastAsia="Consolas" w:hAnsi="Consolas"/>
          <w:sz w:val="18"/>
          <w:szCs w:val="18"/>
        </w:rPr>
        <w:t xml:space="preserve">  } else if (indicators.daysWithIncome &gt;= 10) {</w:t>
      </w:r>
    </w:p>
    <w:p>
      <w:pPr>
        <w:shd w:fill="F4F4F4" w:val="clear"/>
        <w:spacing w:after="0" w:before="0" w:line="240"/>
        <w:ind w:left="240"/>
      </w:pPr>
      <w:r>
        <w:rPr>
          <w:rFonts w:ascii="Consolas" w:cs="Consolas" w:eastAsia="Consolas" w:hAnsi="Consolas"/>
          <w:sz w:val="18"/>
          <w:szCs w:val="18"/>
        </w:rPr>
        <w:t xml:space="preserve">    points += 90;</w:t>
      </w:r>
    </w:p>
    <w:p>
      <w:pPr>
        <w:shd w:fill="F4F4F4" w:val="clear"/>
        <w:spacing w:after="0" w:before="0" w:line="240"/>
        <w:ind w:left="240"/>
      </w:pPr>
      <w:r>
        <w:rPr>
          <w:rFonts w:ascii="Consolas" w:cs="Consolas" w:eastAsia="Consolas" w:hAnsi="Consolas"/>
          <w:sz w:val="18"/>
          <w:szCs w:val="18"/>
        </w:rPr>
        <w:t xml:space="preserve">    reasons.push("Frequência moderada de entradas");</w:t>
      </w:r>
    </w:p>
    <w:p>
      <w:pPr>
        <w:shd w:fill="F4F4F4" w:val="clear"/>
        <w:spacing w:after="0" w:before="0" w:line="240"/>
        <w:ind w:left="240"/>
      </w:pPr>
      <w:r>
        <w:rPr>
          <w:rFonts w:ascii="Consolas" w:cs="Consolas" w:eastAsia="Consolas" w:hAnsi="Consolas"/>
          <w:sz w:val="18"/>
          <w:szCs w:val="18"/>
        </w:rPr>
        <w:t xml:space="preserve">  } else {</w:t>
      </w:r>
    </w:p>
    <w:p>
      <w:pPr>
        <w:shd w:fill="F4F4F4" w:val="clear"/>
        <w:spacing w:after="0" w:before="0" w:line="240"/>
        <w:ind w:left="240"/>
      </w:pPr>
      <w:r>
        <w:rPr>
          <w:rFonts w:ascii="Consolas" w:cs="Consolas" w:eastAsia="Consolas" w:hAnsi="Consolas"/>
          <w:sz w:val="18"/>
          <w:szCs w:val="18"/>
        </w:rPr>
        <w:t xml:space="preserve">    points += 30;</w:t>
      </w:r>
    </w:p>
    <w:p>
      <w:pPr>
        <w:shd w:fill="F4F4F4" w:val="clear"/>
        <w:spacing w:after="0" w:before="0" w:line="240"/>
        <w:ind w:left="240"/>
      </w:pPr>
      <w:r>
        <w:rPr>
          <w:rFonts w:ascii="Consolas" w:cs="Consolas" w:eastAsia="Consolas" w:hAnsi="Consolas"/>
          <w:sz w:val="18"/>
          <w:szCs w:val="18"/>
        </w:rPr>
        <w:t xml:space="preserve">    reasons.push("Baixa frequência de entradas");</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if (indicators.consecutiveWeeksWithIncome &gt;= 8) {</w:t>
      </w:r>
    </w:p>
    <w:p>
      <w:pPr>
        <w:shd w:fill="F4F4F4" w:val="clear"/>
        <w:spacing w:after="0" w:before="0" w:line="240"/>
        <w:ind w:left="240"/>
      </w:pPr>
      <w:r>
        <w:rPr>
          <w:rFonts w:ascii="Consolas" w:cs="Consolas" w:eastAsia="Consolas" w:hAnsi="Consolas"/>
          <w:sz w:val="18"/>
          <w:szCs w:val="18"/>
        </w:rPr>
        <w:t xml:space="preserve">    points += 100;</w:t>
      </w:r>
    </w:p>
    <w:p>
      <w:pPr>
        <w:shd w:fill="F4F4F4" w:val="clear"/>
        <w:spacing w:after="0" w:before="0" w:line="240"/>
        <w:ind w:left="240"/>
      </w:pPr>
      <w:r>
        <w:rPr>
          <w:rFonts w:ascii="Consolas" w:cs="Consolas" w:eastAsia="Consolas" w:hAnsi="Consolas"/>
          <w:sz w:val="18"/>
          <w:szCs w:val="18"/>
        </w:rPr>
        <w:t xml:space="preserve">    reasons.push("Recebimentos consistentes ao longo das semanas");</w:t>
      </w:r>
    </w:p>
    <w:p>
      <w:pPr>
        <w:shd w:fill="F4F4F4" w:val="clear"/>
        <w:spacing w:after="0" w:before="0" w:line="240"/>
        <w:ind w:left="240"/>
      </w:pPr>
      <w:r>
        <w:rPr>
          <w:rFonts w:ascii="Consolas" w:cs="Consolas" w:eastAsia="Consolas" w:hAnsi="Consolas"/>
          <w:sz w:val="18"/>
          <w:szCs w:val="18"/>
        </w:rPr>
        <w:t xml:space="preserve">  } else if (indicators.consecutiveWeeksWithIncome &gt;= 4) {</w:t>
      </w:r>
    </w:p>
    <w:p>
      <w:pPr>
        <w:shd w:fill="F4F4F4" w:val="clear"/>
        <w:spacing w:after="0" w:before="0" w:line="240"/>
        <w:ind w:left="240"/>
      </w:pPr>
      <w:r>
        <w:rPr>
          <w:rFonts w:ascii="Consolas" w:cs="Consolas" w:eastAsia="Consolas" w:hAnsi="Consolas"/>
          <w:sz w:val="18"/>
          <w:szCs w:val="18"/>
        </w:rPr>
        <w:t xml:space="preserve">    points += 50;</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if (indicators.hasRecurrentPattern) {</w:t>
      </w:r>
    </w:p>
    <w:p>
      <w:pPr>
        <w:shd w:fill="F4F4F4" w:val="clear"/>
        <w:spacing w:after="0" w:before="0" w:line="240"/>
        <w:ind w:left="240"/>
      </w:pPr>
      <w:r>
        <w:rPr>
          <w:rFonts w:ascii="Consolas" w:cs="Consolas" w:eastAsia="Consolas" w:hAnsi="Consolas"/>
          <w:sz w:val="18"/>
          <w:szCs w:val="18"/>
        </w:rPr>
        <w:t xml:space="preserve">    points += 50;</w:t>
      </w:r>
    </w:p>
    <w:p>
      <w:pPr>
        <w:shd w:fill="F4F4F4" w:val="clear"/>
        <w:spacing w:after="0" w:before="0" w:line="240"/>
        <w:ind w:left="240"/>
      </w:pPr>
      <w:r>
        <w:rPr>
          <w:rFonts w:ascii="Consolas" w:cs="Consolas" w:eastAsia="Consolas" w:hAnsi="Consolas"/>
          <w:sz w:val="18"/>
          <w:szCs w:val="18"/>
        </w:rPr>
        <w:t xml:space="preserve">    reasons.push("Padrão de recebimento recorrente identificado");</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return { points: Math.min(points, 300), reasons };</w:t>
      </w:r>
    </w:p>
    <w:p>
      <w:pPr>
        <w:shd w:fill="F4F4F4" w:val="clear"/>
        <w:spacing w:after="120" w:before="0" w:line="240"/>
        <w:ind w:left="240"/>
      </w:pPr>
      <w:r>
        <w:rPr>
          <w:rFonts w:ascii="Consolas" w:cs="Consolas" w:eastAsia="Consolas" w:hAnsi="Consolas"/>
          <w:sz w:val="18"/>
          <w:szCs w:val="18"/>
        </w:rPr>
        <w:t xml:space="preserve">}</w:t>
      </w:r>
    </w:p>
    <w:p>
      <w:pPr>
        <w:spacing w:after="180" w:before="60"/>
        <w:jc w:val="center"/>
      </w:pPr>
      <w:r>
        <w:rPr>
          <w:rFonts w:ascii="Calibri" w:cs="Calibri" w:eastAsia="Calibri" w:hAnsi="Calibri"/>
          <w:i/>
          <w:iCs/>
          <w:color w:val="595959"/>
          <w:sz w:val="18"/>
          <w:szCs w:val="18"/>
        </w:rPr>
        <w:t xml:space="preserve">Código 2 — Exemplo da dimensão Regularidade, com pontuação por faixa e geração de justificativas</w:t>
      </w:r>
    </w:p>
    <w:p>
      <w:pPr>
        <w:pStyle w:val="Heading2"/>
        <w:spacing w:after="140" w:before="280"/>
      </w:pPr>
      <w:r>
        <w:rPr>
          <w:rFonts w:ascii="Calibri" w:cs="Calibri" w:eastAsia="Calibri" w:hAnsi="Calibri"/>
          <w:b/>
          <w:bCs/>
          <w:sz w:val="26"/>
          <w:szCs w:val="26"/>
        </w:rPr>
        <w:t xml:space="preserve">7.5 Faixas de decisão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40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Faixa de score</w:t>
            </w:r>
          </w:p>
        </w:tc>
        <w:tc>
          <w:tcPr>
            <w:tcW w:type="dxa" w:w="38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Decisão</w:t>
            </w:r>
          </w:p>
        </w:tc>
        <w:tc>
          <w:tcPr>
            <w:tcW w:type="dxa" w:w="3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Mapeamento no RF10</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800 – 1000</w:t>
            </w:r>
          </w:p>
        </w:tc>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Aprovado com melhores condições</w:t>
            </w:r>
          </w:p>
        </w:tc>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approved</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650 – 799</w:t>
            </w:r>
          </w:p>
        </w:tc>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Aprovado com limite moderado</w:t>
            </w:r>
          </w:p>
        </w:tc>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approved</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500 – 649</w:t>
            </w:r>
          </w:p>
        </w:tc>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Aprovado com limite conservador</w:t>
            </w:r>
          </w:p>
        </w:tc>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approved_reduced</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400 – 499</w:t>
            </w:r>
          </w:p>
        </w:tc>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Análise complementar sugerida</w:t>
            </w:r>
          </w:p>
        </w:tc>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further_review</w:t>
            </w:r>
          </w:p>
        </w:tc>
      </w:tr>
      <w:tr>
        <w:tc>
          <w:tcPr>
            <w:tcW w:type="dxa" w:w="2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0 – 399</w:t>
            </w:r>
          </w:p>
        </w:tc>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Não aprovado no momento</w:t>
            </w:r>
          </w:p>
        </w:tc>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denied</w:t>
            </w:r>
          </w:p>
        </w:tc>
      </w:tr>
    </w:tbl>
    <w:p>
      <w:pPr>
        <w:spacing w:after="180" w:before="60"/>
        <w:jc w:val="center"/>
      </w:pPr>
      <w:r>
        <w:rPr>
          <w:rFonts w:ascii="Calibri" w:cs="Calibri" w:eastAsia="Calibri" w:hAnsi="Calibri"/>
          <w:i/>
          <w:iCs/>
          <w:color w:val="595959"/>
          <w:sz w:val="18"/>
          <w:szCs w:val="18"/>
        </w:rPr>
        <w:t xml:space="preserve">Tabela 3 — Faixas de decisão. Nota: o mapeamento com RF10 resolve a inconsistência identificada na versão anterior da spec.</w:t>
      </w:r>
    </w:p>
    <w:p>
      <w:pPr>
        <w:pStyle w:val="Heading2"/>
        <w:spacing w:after="140" w:before="280"/>
      </w:pPr>
      <w:r>
        <w:rPr>
          <w:rFonts w:ascii="Calibri" w:cs="Calibri" w:eastAsia="Calibri" w:hAnsi="Calibri"/>
          <w:b/>
          <w:bCs/>
          <w:sz w:val="26"/>
          <w:szCs w:val="26"/>
        </w:rPr>
        <w:t xml:space="preserve">7.6 Cálculo do limite dinâmico</w:t>
      </w:r>
    </w:p>
    <w:p>
      <w:pPr>
        <w:spacing w:after="120" w:line="300"/>
        <w:jc w:val="both"/>
      </w:pPr>
      <w:r>
        <w:rPr>
          <w:rFonts w:ascii="Calibri" w:cs="Calibri" w:eastAsia="Calibri" w:hAnsi="Calibri"/>
          <w:sz w:val="22"/>
          <w:szCs w:val="22"/>
        </w:rPr>
        <w:t xml:space="preserve">O limite sugerido não é fixo por faixa: ele é calculado como uma porcentagem da renda média observada, modulada pela faixa de score e pelo valor solicitado. A regra atual é:</w:t>
      </w:r>
    </w:p>
    <w:p>
      <w:pPr>
        <w:shd w:fill="F4F4F4" w:val="clear"/>
        <w:spacing w:after="0" w:before="120" w:line="240"/>
        <w:ind w:left="240"/>
      </w:pPr>
      <w:r>
        <w:rPr>
          <w:rFonts w:ascii="Consolas" w:cs="Consolas" w:eastAsia="Consolas" w:hAnsi="Consolas"/>
          <w:sz w:val="18"/>
          <w:szCs w:val="18"/>
        </w:rPr>
        <w:t xml:space="preserve">function computeSuggestedLimit(</w:t>
      </w:r>
    </w:p>
    <w:p>
      <w:pPr>
        <w:shd w:fill="F4F4F4" w:val="clear"/>
        <w:spacing w:after="0" w:before="0" w:line="240"/>
        <w:ind w:left="240"/>
      </w:pPr>
      <w:r>
        <w:rPr>
          <w:rFonts w:ascii="Consolas" w:cs="Consolas" w:eastAsia="Consolas" w:hAnsi="Consolas"/>
          <w:sz w:val="18"/>
          <w:szCs w:val="18"/>
        </w:rPr>
        <w:t xml:space="preserve">  score: number,</w:t>
      </w:r>
    </w:p>
    <w:p>
      <w:pPr>
        <w:shd w:fill="F4F4F4" w:val="clear"/>
        <w:spacing w:after="0" w:before="0" w:line="240"/>
        <w:ind w:left="240"/>
      </w:pPr>
      <w:r>
        <w:rPr>
          <w:rFonts w:ascii="Consolas" w:cs="Consolas" w:eastAsia="Consolas" w:hAnsi="Consolas"/>
          <w:sz w:val="18"/>
          <w:szCs w:val="18"/>
        </w:rPr>
        <w:t xml:space="preserve">  avgMonthlyIncome: number,</w:t>
      </w:r>
    </w:p>
    <w:p>
      <w:pPr>
        <w:shd w:fill="F4F4F4" w:val="clear"/>
        <w:spacing w:after="0" w:before="0" w:line="240"/>
        <w:ind w:left="240"/>
      </w:pPr>
      <w:r>
        <w:rPr>
          <w:rFonts w:ascii="Consolas" w:cs="Consolas" w:eastAsia="Consolas" w:hAnsi="Consolas"/>
          <w:sz w:val="18"/>
          <w:szCs w:val="18"/>
        </w:rPr>
        <w:t xml:space="preserve">  requestedAmount: number,</w:t>
      </w:r>
    </w:p>
    <w:p>
      <w:pPr>
        <w:shd w:fill="F4F4F4" w:val="clear"/>
        <w:spacing w:after="0" w:before="0" w:line="240"/>
        <w:ind w:left="240"/>
      </w:pPr>
      <w:r>
        <w:rPr>
          <w:rFonts w:ascii="Consolas" w:cs="Consolas" w:eastAsia="Consolas" w:hAnsi="Consolas"/>
          <w:sz w:val="18"/>
          <w:szCs w:val="18"/>
        </w:rPr>
        <w:t xml:space="preserve">): number {</w:t>
      </w:r>
    </w:p>
    <w:p>
      <w:pPr>
        <w:shd w:fill="F4F4F4" w:val="clear"/>
        <w:spacing w:after="0" w:before="0" w:line="240"/>
        <w:ind w:left="240"/>
      </w:pPr>
      <w:r>
        <w:rPr>
          <w:rFonts w:ascii="Consolas" w:cs="Consolas" w:eastAsia="Consolas" w:hAnsi="Consolas"/>
          <w:sz w:val="18"/>
          <w:szCs w:val="18"/>
        </w:rPr>
        <w:t xml:space="preserve">  let percentage: number;</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if (score &gt;= 800)      percentage = 0.40;  // perfil forte</w:t>
      </w:r>
    </w:p>
    <w:p>
      <w:pPr>
        <w:shd w:fill="F4F4F4" w:val="clear"/>
        <w:spacing w:after="0" w:before="0" w:line="240"/>
        <w:ind w:left="240"/>
      </w:pPr>
      <w:r>
        <w:rPr>
          <w:rFonts w:ascii="Consolas" w:cs="Consolas" w:eastAsia="Consolas" w:hAnsi="Consolas"/>
          <w:sz w:val="18"/>
          <w:szCs w:val="18"/>
        </w:rPr>
        <w:t xml:space="preserve">  else if (score &gt;= 650) percentage = 0.25;  // moderado</w:t>
      </w:r>
    </w:p>
    <w:p>
      <w:pPr>
        <w:shd w:fill="F4F4F4" w:val="clear"/>
        <w:spacing w:after="0" w:before="0" w:line="240"/>
        <w:ind w:left="240"/>
      </w:pPr>
      <w:r>
        <w:rPr>
          <w:rFonts w:ascii="Consolas" w:cs="Consolas" w:eastAsia="Consolas" w:hAnsi="Consolas"/>
          <w:sz w:val="18"/>
          <w:szCs w:val="18"/>
        </w:rPr>
        <w:t xml:space="preserve">  else if (score &gt;= 500) percentage = 0.15;  // conservador</w:t>
      </w:r>
    </w:p>
    <w:p>
      <w:pPr>
        <w:shd w:fill="F4F4F4" w:val="clear"/>
        <w:spacing w:after="0" w:before="0" w:line="240"/>
        <w:ind w:left="240"/>
      </w:pPr>
      <w:r>
        <w:rPr>
          <w:rFonts w:ascii="Consolas" w:cs="Consolas" w:eastAsia="Consolas" w:hAnsi="Consolas"/>
          <w:sz w:val="18"/>
          <w:szCs w:val="18"/>
        </w:rPr>
        <w:t xml:space="preserve">  else if (score &gt;= 400) percentage = 0.10;  // análise complementar</w:t>
      </w:r>
    </w:p>
    <w:p>
      <w:pPr>
        <w:shd w:fill="F4F4F4" w:val="clear"/>
        <w:spacing w:after="0" w:before="0" w:line="240"/>
        <w:ind w:left="240"/>
      </w:pPr>
      <w:r>
        <w:rPr>
          <w:rFonts w:ascii="Consolas" w:cs="Consolas" w:eastAsia="Consolas" w:hAnsi="Consolas"/>
          <w:sz w:val="18"/>
          <w:szCs w:val="18"/>
        </w:rPr>
        <w:t xml:space="preserve">  else                   percentage = 0;     // não aprovado</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const maxLimit = avgMonthlyIncome * percentage;</w:t>
      </w:r>
    </w:p>
    <w:p>
      <w:pPr>
        <w:shd w:fill="F4F4F4" w:val="clear"/>
        <w:spacing w:after="0" w:before="0" w:line="240"/>
        <w:ind w:left="240"/>
      </w:pPr>
      <w:r>
        <w:rPr>
          <w:rFonts w:ascii="Consolas" w:cs="Consolas" w:eastAsia="Consolas" w:hAnsi="Consolas"/>
          <w:sz w:val="18"/>
          <w:szCs w:val="18"/>
        </w:rPr>
        <w:t xml:space="preserve">  return Math.min(requestedAmount, Math.round(maxLimit));</w:t>
      </w:r>
    </w:p>
    <w:p>
      <w:pPr>
        <w:shd w:fill="F4F4F4" w:val="clear"/>
        <w:spacing w:after="120" w:before="0" w:line="240"/>
        <w:ind w:left="240"/>
      </w:pPr>
      <w:r>
        <w:rPr>
          <w:rFonts w:ascii="Consolas" w:cs="Consolas" w:eastAsia="Consolas" w:hAnsi="Consolas"/>
          <w:sz w:val="18"/>
          <w:szCs w:val="18"/>
        </w:rPr>
        <w:t xml:space="preserve">}</w:t>
      </w:r>
    </w:p>
    <w:p>
      <w:pPr>
        <w:spacing w:after="180" w:before="60"/>
        <w:jc w:val="center"/>
      </w:pPr>
      <w:r>
        <w:rPr>
          <w:rFonts w:ascii="Calibri" w:cs="Calibri" w:eastAsia="Calibri" w:hAnsi="Calibri"/>
          <w:i/>
          <w:iCs/>
          <w:color w:val="595959"/>
          <w:sz w:val="18"/>
          <w:szCs w:val="18"/>
        </w:rPr>
        <w:t xml:space="preserve">Código 3 — Cálculo do limite sugerido</w:t>
      </w:r>
    </w:p>
    <w:p>
      <w:pPr>
        <w:pStyle w:val="Heading2"/>
        <w:spacing w:after="140" w:before="280"/>
      </w:pPr>
      <w:r>
        <w:rPr>
          <w:rFonts w:ascii="Calibri" w:cs="Calibri" w:eastAsia="Calibri" w:hAnsi="Calibri"/>
          <w:b/>
          <w:bCs/>
          <w:sz w:val="26"/>
          <w:szCs w:val="26"/>
        </w:rPr>
        <w:t xml:space="preserve">7.7 Explicabilidade</w:t>
      </w:r>
    </w:p>
    <w:p>
      <w:pPr>
        <w:spacing w:after="120" w:line="300"/>
        <w:jc w:val="both"/>
      </w:pPr>
      <w:r>
        <w:rPr>
          <w:rFonts w:ascii="Calibri" w:cs="Calibri" w:eastAsia="Calibri" w:hAnsi="Calibri"/>
          <w:sz w:val="22"/>
          <w:szCs w:val="22"/>
        </w:rPr>
        <w:t xml:space="preserve">Toda decisão carrega um array </w:t>
      </w:r>
      <w:r>
        <w:rPr>
          <w:rFonts w:ascii="Consolas" w:cs="Consolas" w:eastAsia="Consolas" w:hAnsi="Consolas"/>
          <w:b w:val="false"/>
          <w:bCs w:val="false"/>
          <w:i w:val="false"/>
          <w:iCs w:val="false"/>
          <w:sz w:val="20"/>
          <w:szCs w:val="20"/>
          <w:shd w:fill="F2F2F2" w:val="clear"/>
        </w:rPr>
        <w:t xml:space="preserve">reasons</w:t>
      </w:r>
      <w:r>
        <w:rPr>
          <w:rFonts w:ascii="Calibri" w:cs="Calibri" w:eastAsia="Calibri" w:hAnsi="Calibri"/>
          <w:sz w:val="22"/>
          <w:szCs w:val="22"/>
        </w:rPr>
        <w:t xml:space="preserve"> com 3 a 6 justificativas em linguagem natural, produzidas pelas próprias regras conforme o score é calculado. Exemplos reais do sistema:</w:t>
      </w:r>
    </w:p>
    <w:p>
      <w:pPr>
        <w:pStyle w:val="ListParagraph"/>
        <w:numPr>
          <w:ilvl w:val="0"/>
          <w:numId w:val="2"/>
        </w:numPr>
        <w:spacing w:after="60" w:line="280"/>
      </w:pPr>
      <w:r>
        <w:rPr>
          <w:rFonts w:ascii="Calibri" w:cs="Calibri" w:eastAsia="Calibri" w:hAnsi="Calibri"/>
          <w:sz w:val="22"/>
          <w:szCs w:val="22"/>
        </w:rPr>
        <w:t xml:space="preserve">"Alta frequência de entradas nos últimos 30 dias"</w:t>
      </w:r>
    </w:p>
    <w:p>
      <w:pPr>
        <w:pStyle w:val="ListParagraph"/>
        <w:numPr>
          <w:ilvl w:val="0"/>
          <w:numId w:val="2"/>
        </w:numPr>
        <w:spacing w:after="60" w:line="280"/>
      </w:pPr>
      <w:r>
        <w:rPr>
          <w:rFonts w:ascii="Calibri" w:cs="Calibri" w:eastAsia="Calibri" w:hAnsi="Calibri"/>
          <w:sz w:val="22"/>
          <w:szCs w:val="22"/>
        </w:rPr>
        <w:t xml:space="preserve">"Fluxo financeiro com estabilidade moderada"</w:t>
      </w:r>
    </w:p>
    <w:p>
      <w:pPr>
        <w:pStyle w:val="ListParagraph"/>
        <w:numPr>
          <w:ilvl w:val="0"/>
          <w:numId w:val="2"/>
        </w:numPr>
        <w:spacing w:after="60" w:line="280"/>
      </w:pPr>
      <w:r>
        <w:rPr>
          <w:rFonts w:ascii="Calibri" w:cs="Calibri" w:eastAsia="Calibri" w:hAnsi="Calibri"/>
          <w:sz w:val="22"/>
          <w:szCs w:val="22"/>
        </w:rPr>
        <w:t xml:space="preserve">"Renda suficiente para o valor solicitado"</w:t>
      </w:r>
    </w:p>
    <w:p>
      <w:pPr>
        <w:pStyle w:val="ListParagraph"/>
        <w:numPr>
          <w:ilvl w:val="0"/>
          <w:numId w:val="2"/>
        </w:numPr>
        <w:spacing w:after="60" w:line="280"/>
      </w:pPr>
      <w:r>
        <w:rPr>
          <w:rFonts w:ascii="Calibri" w:cs="Calibri" w:eastAsia="Calibri" w:hAnsi="Calibri"/>
          <w:sz w:val="22"/>
          <w:szCs w:val="22"/>
        </w:rPr>
        <w:t xml:space="preserve">"Histórico limitado reduziu a confiança da análise"</w:t>
      </w:r>
    </w:p>
    <w:p>
      <w:pPr>
        <w:pStyle w:val="ListParagraph"/>
        <w:numPr>
          <w:ilvl w:val="0"/>
          <w:numId w:val="2"/>
        </w:numPr>
        <w:spacing w:after="60" w:line="280"/>
      </w:pPr>
      <w:r>
        <w:rPr>
          <w:rFonts w:ascii="Calibri" w:cs="Calibri" w:eastAsia="Calibri" w:hAnsi="Calibri"/>
          <w:sz w:val="22"/>
          <w:szCs w:val="22"/>
        </w:rPr>
        <w:t xml:space="preserve">"Alta proporção de saídas reduziu o limite aprovado"</w:t>
      </w:r>
    </w:p>
    <w:p>
      <w:r>
        <w:br w:type="page"/>
      </w:r>
    </w:p>
    <w:p>
      <w:pPr>
        <w:pStyle w:val="Heading1"/>
        <w:spacing w:after="180" w:before="360"/>
      </w:pPr>
      <w:r>
        <w:rPr>
          <w:rFonts w:ascii="Calibri" w:cs="Calibri" w:eastAsia="Calibri" w:hAnsi="Calibri"/>
          <w:b/>
          <w:bCs/>
          <w:sz w:val="32"/>
          <w:szCs w:val="32"/>
        </w:rPr>
        <w:t xml:space="preserve">8. Gerador de Dados Mockados</w:t>
      </w:r>
    </w:p>
    <w:p>
      <w:pPr>
        <w:spacing w:after="120" w:line="300"/>
        <w:jc w:val="both"/>
      </w:pPr>
      <w:r>
        <w:rPr>
          <w:rFonts w:ascii="Calibri" w:cs="Calibri" w:eastAsia="Calibri" w:hAnsi="Calibri"/>
          <w:sz w:val="22"/>
          <w:szCs w:val="22"/>
        </w:rPr>
        <w:t xml:space="preserve">Como o MVP não integra com nenhum provedor real de Open Finance, a qualidade da simulação é inteiramente dependente do gerador de dados sintéticos. Um mock fraco — por exemplo, uma lista estática de 10 transações iguais para todo usuário — invalidaria o motor de score no pitch, já que todas as decisões seriam idênticas.</w:t>
      </w:r>
    </w:p>
    <w:p>
      <w:pPr>
        <w:spacing w:after="120" w:line="300"/>
        <w:jc w:val="both"/>
      </w:pPr>
      <w:r>
        <w:rPr>
          <w:rFonts w:ascii="Calibri" w:cs="Calibri" w:eastAsia="Calibri" w:hAnsi="Calibri"/>
          <w:sz w:val="22"/>
          <w:szCs w:val="22"/>
        </w:rPr>
        <w:t xml:space="preserve">A estratégia adotada é oposta: </w:t>
      </w:r>
      <w:r>
        <w:rPr>
          <w:rFonts w:ascii="Calibri" w:cs="Calibri" w:eastAsia="Calibri" w:hAnsi="Calibri"/>
          <w:b/>
          <w:bCs/>
          <w:i w:val="false"/>
          <w:iCs w:val="false"/>
          <w:sz w:val="22"/>
          <w:szCs w:val="22"/>
        </w:rPr>
        <w:t xml:space="preserve">5 perfis pré-configurados</w:t>
      </w:r>
      <w:r>
        <w:rPr>
          <w:rFonts w:ascii="Calibri" w:cs="Calibri" w:eastAsia="Calibri" w:hAnsi="Calibri"/>
          <w:sz w:val="22"/>
          <w:szCs w:val="22"/>
        </w:rPr>
        <w:t xml:space="preserve">, cada um com uma "história financeira" distinta, e cada transação individual gerada dinamicamente via faker dentro das faixas do perfil. Isso garante que cada solicitação produz um dataset único mas coerente, exercitando diferentes regiões do espaço de decisão do motor de score.</w:t>
      </w:r>
    </w:p>
    <w:p>
      <w:pPr>
        <w:pStyle w:val="Heading2"/>
        <w:spacing w:after="140" w:before="280"/>
      </w:pPr>
      <w:r>
        <w:rPr>
          <w:rFonts w:ascii="Calibri" w:cs="Calibri" w:eastAsia="Calibri" w:hAnsi="Calibri"/>
          <w:b/>
          <w:bCs/>
          <w:sz w:val="26"/>
          <w:szCs w:val="26"/>
        </w:rPr>
        <w:t xml:space="preserve">8.1 Os cinco perfis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Perfil</w:t>
            </w:r>
          </w:p>
        </w:tc>
        <w:tc>
          <w:tcPr>
            <w:tcW w:type="dxa" w:w="2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Faixa de score esperada</w:t>
            </w:r>
          </w:p>
        </w:tc>
        <w:tc>
          <w:tcPr>
            <w:tcW w:type="dxa" w:w="4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Característica central</w:t>
            </w:r>
          </w:p>
        </w:tc>
      </w:tr>
      <w:tr>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motorista_consistente</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700 – 820</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Entradas quase diárias de R$ 120–380, 5–6 dias/semana, 90 dias</w:t>
            </w:r>
          </w:p>
        </w:tc>
      </w:tr>
      <w:tr>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perfil_forte</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850 – 960</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Entradas mensais fixas e altas (PJ), saldo positivo, fluxo previsível</w:t>
            </w:r>
          </w:p>
        </w:tc>
      </w:tr>
      <w:tr>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autonomo_irregular</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520 – 650</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Picos altos seguidos de semanas sem entrada, 60 dias</w:t>
            </w:r>
          </w:p>
        </w:tc>
      </w:tr>
      <w:tr>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fluxo_instavel</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350 – 480</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Entradas existem, mas saídas consumem quase tudo; saldo negativo recorrente</w:t>
            </w:r>
          </w:p>
        </w:tc>
      </w:tr>
      <w:tr>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historico_insuficiente</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300 – 430</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Apenas 14 dias de histórico, penaliza a dimensão Qualidade de Dados</w:t>
            </w:r>
          </w:p>
        </w:tc>
      </w:tr>
    </w:tbl>
    <w:p>
      <w:pPr>
        <w:spacing w:after="180" w:before="60"/>
        <w:jc w:val="center"/>
      </w:pPr>
      <w:r>
        <w:rPr>
          <w:rFonts w:ascii="Calibri" w:cs="Calibri" w:eastAsia="Calibri" w:hAnsi="Calibri"/>
          <w:i/>
          <w:iCs/>
          <w:color w:val="595959"/>
          <w:sz w:val="18"/>
          <w:szCs w:val="18"/>
        </w:rPr>
        <w:t xml:space="preserve">Tabela 4 — Perfis sintéticos e faixa de score esperada</w:t>
      </w:r>
    </w:p>
    <w:p>
      <w:pPr>
        <w:pStyle w:val="Heading2"/>
        <w:spacing w:after="140" w:before="280"/>
      </w:pPr>
      <w:r>
        <w:rPr>
          <w:rFonts w:ascii="Calibri" w:cs="Calibri" w:eastAsia="Calibri" w:hAnsi="Calibri"/>
          <w:b/>
          <w:bCs/>
          <w:sz w:val="26"/>
          <w:szCs w:val="26"/>
        </w:rPr>
        <w:t xml:space="preserve">8.2 Estrutura do gerador</w:t>
      </w:r>
    </w:p>
    <w:p>
      <w:pPr>
        <w:shd w:fill="F4F4F4" w:val="clear"/>
        <w:spacing w:after="0" w:before="120" w:line="240"/>
        <w:ind w:left="240"/>
      </w:pPr>
      <w:r>
        <w:rPr>
          <w:rFonts w:ascii="Consolas" w:cs="Consolas" w:eastAsia="Consolas" w:hAnsi="Consolas"/>
          <w:sz w:val="18"/>
          <w:szCs w:val="18"/>
        </w:rPr>
        <w:t xml:space="preserve">// lib/mockData/profiles.ts</w:t>
      </w:r>
    </w:p>
    <w:p>
      <w:pPr>
        <w:shd w:fill="F4F4F4" w:val="clear"/>
        <w:spacing w:after="0" w:before="0" w:line="240"/>
        <w:ind w:left="240"/>
      </w:pPr>
      <w:r>
        <w:rPr>
          <w:rFonts w:ascii="Consolas" w:cs="Consolas" w:eastAsia="Consolas" w:hAnsi="Consolas"/>
          <w:sz w:val="18"/>
          <w:szCs w:val="18"/>
        </w:rPr>
        <w:t xml:space="preserve">import { faker } from "@faker-js/faker/locale/pt_BR";</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export type ProfileKey =</w:t>
      </w:r>
    </w:p>
    <w:p>
      <w:pPr>
        <w:shd w:fill="F4F4F4" w:val="clear"/>
        <w:spacing w:after="0" w:before="0" w:line="240"/>
        <w:ind w:left="240"/>
      </w:pPr>
      <w:r>
        <w:rPr>
          <w:rFonts w:ascii="Consolas" w:cs="Consolas" w:eastAsia="Consolas" w:hAnsi="Consolas"/>
          <w:sz w:val="18"/>
          <w:szCs w:val="18"/>
        </w:rPr>
        <w:t xml:space="preserve">  | "motorista_consistente"</w:t>
      </w:r>
    </w:p>
    <w:p>
      <w:pPr>
        <w:shd w:fill="F4F4F4" w:val="clear"/>
        <w:spacing w:after="0" w:before="0" w:line="240"/>
        <w:ind w:left="240"/>
      </w:pPr>
      <w:r>
        <w:rPr>
          <w:rFonts w:ascii="Consolas" w:cs="Consolas" w:eastAsia="Consolas" w:hAnsi="Consolas"/>
          <w:sz w:val="18"/>
          <w:szCs w:val="18"/>
        </w:rPr>
        <w:t xml:space="preserve">  | "perfil_forte"</w:t>
      </w:r>
    </w:p>
    <w:p>
      <w:pPr>
        <w:shd w:fill="F4F4F4" w:val="clear"/>
        <w:spacing w:after="0" w:before="0" w:line="240"/>
        <w:ind w:left="240"/>
      </w:pPr>
      <w:r>
        <w:rPr>
          <w:rFonts w:ascii="Consolas" w:cs="Consolas" w:eastAsia="Consolas" w:hAnsi="Consolas"/>
          <w:sz w:val="18"/>
          <w:szCs w:val="18"/>
        </w:rPr>
        <w:t xml:space="preserve">  | "autonomo_irregular"</w:t>
      </w:r>
    </w:p>
    <w:p>
      <w:pPr>
        <w:shd w:fill="F4F4F4" w:val="clear"/>
        <w:spacing w:after="0" w:before="0" w:line="240"/>
        <w:ind w:left="240"/>
      </w:pPr>
      <w:r>
        <w:rPr>
          <w:rFonts w:ascii="Consolas" w:cs="Consolas" w:eastAsia="Consolas" w:hAnsi="Consolas"/>
          <w:sz w:val="18"/>
          <w:szCs w:val="18"/>
        </w:rPr>
        <w:t xml:space="preserve">  | "fluxo_instavel"</w:t>
      </w:r>
    </w:p>
    <w:p>
      <w:pPr>
        <w:shd w:fill="F4F4F4" w:val="clear"/>
        <w:spacing w:after="0" w:before="0" w:line="240"/>
        <w:ind w:left="240"/>
      </w:pPr>
      <w:r>
        <w:rPr>
          <w:rFonts w:ascii="Consolas" w:cs="Consolas" w:eastAsia="Consolas" w:hAnsi="Consolas"/>
          <w:sz w:val="18"/>
          <w:szCs w:val="18"/>
        </w:rPr>
        <w:t xml:space="preserve">  | "historico_insuficiente";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interface ProfileConfig {</w:t>
      </w:r>
    </w:p>
    <w:p>
      <w:pPr>
        <w:shd w:fill="F4F4F4" w:val="clear"/>
        <w:spacing w:after="0" w:before="0" w:line="240"/>
        <w:ind w:left="240"/>
      </w:pPr>
      <w:r>
        <w:rPr>
          <w:rFonts w:ascii="Consolas" w:cs="Consolas" w:eastAsia="Consolas" w:hAnsi="Consolas"/>
          <w:sz w:val="18"/>
          <w:szCs w:val="18"/>
        </w:rPr>
        <w:t xml:space="preserve">  historyDays: number;</w:t>
      </w:r>
    </w:p>
    <w:p>
      <w:pPr>
        <w:shd w:fill="F4F4F4" w:val="clear"/>
        <w:spacing w:after="0" w:before="0" w:line="240"/>
        <w:ind w:left="240"/>
      </w:pPr>
      <w:r>
        <w:rPr>
          <w:rFonts w:ascii="Consolas" w:cs="Consolas" w:eastAsia="Consolas" w:hAnsi="Consolas"/>
          <w:sz w:val="18"/>
          <w:szCs w:val="18"/>
        </w:rPr>
        <w:t xml:space="preserve">  incomeFrequency: "daily" | "weekly" | "monthly" | "irregular";</w:t>
      </w:r>
    </w:p>
    <w:p>
      <w:pPr>
        <w:shd w:fill="F4F4F4" w:val="clear"/>
        <w:spacing w:after="0" w:before="0" w:line="240"/>
        <w:ind w:left="240"/>
      </w:pPr>
      <w:r>
        <w:rPr>
          <w:rFonts w:ascii="Consolas" w:cs="Consolas" w:eastAsia="Consolas" w:hAnsi="Consolas"/>
          <w:sz w:val="18"/>
          <w:szCs w:val="18"/>
        </w:rPr>
        <w:t xml:space="preserve">  incomeRange: [number, number];</w:t>
      </w:r>
    </w:p>
    <w:p>
      <w:pPr>
        <w:shd w:fill="F4F4F4" w:val="clear"/>
        <w:spacing w:after="0" w:before="0" w:line="240"/>
        <w:ind w:left="240"/>
      </w:pPr>
      <w:r>
        <w:rPr>
          <w:rFonts w:ascii="Consolas" w:cs="Consolas" w:eastAsia="Consolas" w:hAnsi="Consolas"/>
          <w:sz w:val="18"/>
          <w:szCs w:val="18"/>
        </w:rPr>
        <w:t xml:space="preserve">  expenseRatio: [number, number];       // saídas / entradas</w:t>
      </w:r>
    </w:p>
    <w:p>
      <w:pPr>
        <w:shd w:fill="F4F4F4" w:val="clear"/>
        <w:spacing w:after="0" w:before="0" w:line="240"/>
        <w:ind w:left="240"/>
      </w:pPr>
      <w:r>
        <w:rPr>
          <w:rFonts w:ascii="Consolas" w:cs="Consolas" w:eastAsia="Consolas" w:hAnsi="Consolas"/>
          <w:sz w:val="18"/>
          <w:szCs w:val="18"/>
        </w:rPr>
        <w:t xml:space="preserve">  volatility: "low" | "medium" | "high";</w:t>
      </w:r>
    </w:p>
    <w:p>
      <w:pPr>
        <w:shd w:fill="F4F4F4" w:val="clear"/>
        <w:spacing w:after="0" w:before="0" w:line="240"/>
        <w:ind w:left="240"/>
      </w:pPr>
      <w:r>
        <w:rPr>
          <w:rFonts w:ascii="Consolas" w:cs="Consolas" w:eastAsia="Consolas" w:hAnsi="Consolas"/>
          <w:sz w:val="18"/>
          <w:szCs w:val="18"/>
        </w:rPr>
        <w:t xml:space="preserve">  gaps: number;                         // dias sem entrada</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const PROFILES: Record&lt;ProfileKey, ProfileConfig&gt; = {</w:t>
      </w:r>
    </w:p>
    <w:p>
      <w:pPr>
        <w:shd w:fill="F4F4F4" w:val="clear"/>
        <w:spacing w:after="0" w:before="0" w:line="240"/>
        <w:ind w:left="240"/>
      </w:pPr>
      <w:r>
        <w:rPr>
          <w:rFonts w:ascii="Consolas" w:cs="Consolas" w:eastAsia="Consolas" w:hAnsi="Consolas"/>
          <w:sz w:val="18"/>
          <w:szCs w:val="18"/>
        </w:rPr>
        <w:t xml:space="preserve">  motorista_consistente: {</w:t>
      </w:r>
    </w:p>
    <w:p>
      <w:pPr>
        <w:shd w:fill="F4F4F4" w:val="clear"/>
        <w:spacing w:after="0" w:before="0" w:line="240"/>
        <w:ind w:left="240"/>
      </w:pPr>
      <w:r>
        <w:rPr>
          <w:rFonts w:ascii="Consolas" w:cs="Consolas" w:eastAsia="Consolas" w:hAnsi="Consolas"/>
          <w:sz w:val="18"/>
          <w:szCs w:val="18"/>
        </w:rPr>
        <w:t xml:space="preserve">    historyDays: 90,</w:t>
      </w:r>
    </w:p>
    <w:p>
      <w:pPr>
        <w:shd w:fill="F4F4F4" w:val="clear"/>
        <w:spacing w:after="0" w:before="0" w:line="240"/>
        <w:ind w:left="240"/>
      </w:pPr>
      <w:r>
        <w:rPr>
          <w:rFonts w:ascii="Consolas" w:cs="Consolas" w:eastAsia="Consolas" w:hAnsi="Consolas"/>
          <w:sz w:val="18"/>
          <w:szCs w:val="18"/>
        </w:rPr>
        <w:t xml:space="preserve">    incomeFrequency: "daily",</w:t>
      </w:r>
    </w:p>
    <w:p>
      <w:pPr>
        <w:shd w:fill="F4F4F4" w:val="clear"/>
        <w:spacing w:after="0" w:before="0" w:line="240"/>
        <w:ind w:left="240"/>
      </w:pPr>
      <w:r>
        <w:rPr>
          <w:rFonts w:ascii="Consolas" w:cs="Consolas" w:eastAsia="Consolas" w:hAnsi="Consolas"/>
          <w:sz w:val="18"/>
          <w:szCs w:val="18"/>
        </w:rPr>
        <w:t xml:space="preserve">    incomeRange: [120, 380],</w:t>
      </w:r>
    </w:p>
    <w:p>
      <w:pPr>
        <w:shd w:fill="F4F4F4" w:val="clear"/>
        <w:spacing w:after="0" w:before="0" w:line="240"/>
        <w:ind w:left="240"/>
      </w:pPr>
      <w:r>
        <w:rPr>
          <w:rFonts w:ascii="Consolas" w:cs="Consolas" w:eastAsia="Consolas" w:hAnsi="Consolas"/>
          <w:sz w:val="18"/>
          <w:szCs w:val="18"/>
        </w:rPr>
        <w:t xml:space="preserve">    expenseRatio: [0.50, 0.70],</w:t>
      </w:r>
    </w:p>
    <w:p>
      <w:pPr>
        <w:shd w:fill="F4F4F4" w:val="clear"/>
        <w:spacing w:after="0" w:before="0" w:line="240"/>
        <w:ind w:left="240"/>
      </w:pPr>
      <w:r>
        <w:rPr>
          <w:rFonts w:ascii="Consolas" w:cs="Consolas" w:eastAsia="Consolas" w:hAnsi="Consolas"/>
          <w:sz w:val="18"/>
          <w:szCs w:val="18"/>
        </w:rPr>
        <w:t xml:space="preserve">    volatility: "low",</w:t>
      </w:r>
    </w:p>
    <w:p>
      <w:pPr>
        <w:shd w:fill="F4F4F4" w:val="clear"/>
        <w:spacing w:after="0" w:before="0" w:line="240"/>
        <w:ind w:left="240"/>
      </w:pPr>
      <w:r>
        <w:rPr>
          <w:rFonts w:ascii="Consolas" w:cs="Consolas" w:eastAsia="Consolas" w:hAnsi="Consolas"/>
          <w:sz w:val="18"/>
          <w:szCs w:val="18"/>
        </w:rPr>
        <w:t xml:space="preserve">    gaps: 0,</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perfil_forte: {</w:t>
      </w:r>
    </w:p>
    <w:p>
      <w:pPr>
        <w:shd w:fill="F4F4F4" w:val="clear"/>
        <w:spacing w:after="0" w:before="0" w:line="240"/>
        <w:ind w:left="240"/>
      </w:pPr>
      <w:r>
        <w:rPr>
          <w:rFonts w:ascii="Consolas" w:cs="Consolas" w:eastAsia="Consolas" w:hAnsi="Consolas"/>
          <w:sz w:val="18"/>
          <w:szCs w:val="18"/>
        </w:rPr>
        <w:t xml:space="preserve">    historyDays: 90,</w:t>
      </w:r>
    </w:p>
    <w:p>
      <w:pPr>
        <w:shd w:fill="F4F4F4" w:val="clear"/>
        <w:spacing w:after="0" w:before="0" w:line="240"/>
        <w:ind w:left="240"/>
      </w:pPr>
      <w:r>
        <w:rPr>
          <w:rFonts w:ascii="Consolas" w:cs="Consolas" w:eastAsia="Consolas" w:hAnsi="Consolas"/>
          <w:sz w:val="18"/>
          <w:szCs w:val="18"/>
        </w:rPr>
        <w:t xml:space="preserve">    incomeFrequency: "monthly",</w:t>
      </w:r>
    </w:p>
    <w:p>
      <w:pPr>
        <w:shd w:fill="F4F4F4" w:val="clear"/>
        <w:spacing w:after="0" w:before="0" w:line="240"/>
        <w:ind w:left="240"/>
      </w:pPr>
      <w:r>
        <w:rPr>
          <w:rFonts w:ascii="Consolas" w:cs="Consolas" w:eastAsia="Consolas" w:hAnsi="Consolas"/>
          <w:sz w:val="18"/>
          <w:szCs w:val="18"/>
        </w:rPr>
        <w:t xml:space="preserve">    incomeRange: [6000, 9500],</w:t>
      </w:r>
    </w:p>
    <w:p>
      <w:pPr>
        <w:shd w:fill="F4F4F4" w:val="clear"/>
        <w:spacing w:after="0" w:before="0" w:line="240"/>
        <w:ind w:left="240"/>
      </w:pPr>
      <w:r>
        <w:rPr>
          <w:rFonts w:ascii="Consolas" w:cs="Consolas" w:eastAsia="Consolas" w:hAnsi="Consolas"/>
          <w:sz w:val="18"/>
          <w:szCs w:val="18"/>
        </w:rPr>
        <w:t xml:space="preserve">    expenseRatio: [0.40, 0.60],</w:t>
      </w:r>
    </w:p>
    <w:p>
      <w:pPr>
        <w:shd w:fill="F4F4F4" w:val="clear"/>
        <w:spacing w:after="0" w:before="0" w:line="240"/>
        <w:ind w:left="240"/>
      </w:pPr>
      <w:r>
        <w:rPr>
          <w:rFonts w:ascii="Consolas" w:cs="Consolas" w:eastAsia="Consolas" w:hAnsi="Consolas"/>
          <w:sz w:val="18"/>
          <w:szCs w:val="18"/>
        </w:rPr>
        <w:t xml:space="preserve">    volatility: "low",</w:t>
      </w:r>
    </w:p>
    <w:p>
      <w:pPr>
        <w:shd w:fill="F4F4F4" w:val="clear"/>
        <w:spacing w:after="0" w:before="0" w:line="240"/>
        <w:ind w:left="240"/>
      </w:pPr>
      <w:r>
        <w:rPr>
          <w:rFonts w:ascii="Consolas" w:cs="Consolas" w:eastAsia="Consolas" w:hAnsi="Consolas"/>
          <w:sz w:val="18"/>
          <w:szCs w:val="18"/>
        </w:rPr>
        <w:t xml:space="preserve">    gaps: 0,</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autonomo_irregular: {</w:t>
      </w:r>
    </w:p>
    <w:p>
      <w:pPr>
        <w:shd w:fill="F4F4F4" w:val="clear"/>
        <w:spacing w:after="0" w:before="0" w:line="240"/>
        <w:ind w:left="240"/>
      </w:pPr>
      <w:r>
        <w:rPr>
          <w:rFonts w:ascii="Consolas" w:cs="Consolas" w:eastAsia="Consolas" w:hAnsi="Consolas"/>
          <w:sz w:val="18"/>
          <w:szCs w:val="18"/>
        </w:rPr>
        <w:t xml:space="preserve">    historyDays: 60,</w:t>
      </w:r>
    </w:p>
    <w:p>
      <w:pPr>
        <w:shd w:fill="F4F4F4" w:val="clear"/>
        <w:spacing w:after="0" w:before="0" w:line="240"/>
        <w:ind w:left="240"/>
      </w:pPr>
      <w:r>
        <w:rPr>
          <w:rFonts w:ascii="Consolas" w:cs="Consolas" w:eastAsia="Consolas" w:hAnsi="Consolas"/>
          <w:sz w:val="18"/>
          <w:szCs w:val="18"/>
        </w:rPr>
        <w:t xml:space="preserve">    incomeFrequency: "irregular",</w:t>
      </w:r>
    </w:p>
    <w:p>
      <w:pPr>
        <w:shd w:fill="F4F4F4" w:val="clear"/>
        <w:spacing w:after="0" w:before="0" w:line="240"/>
        <w:ind w:left="240"/>
      </w:pPr>
      <w:r>
        <w:rPr>
          <w:rFonts w:ascii="Consolas" w:cs="Consolas" w:eastAsia="Consolas" w:hAnsi="Consolas"/>
          <w:sz w:val="18"/>
          <w:szCs w:val="18"/>
        </w:rPr>
        <w:t xml:space="preserve">    incomeRange: [300, 1800],</w:t>
      </w:r>
    </w:p>
    <w:p>
      <w:pPr>
        <w:shd w:fill="F4F4F4" w:val="clear"/>
        <w:spacing w:after="0" w:before="0" w:line="240"/>
        <w:ind w:left="240"/>
      </w:pPr>
      <w:r>
        <w:rPr>
          <w:rFonts w:ascii="Consolas" w:cs="Consolas" w:eastAsia="Consolas" w:hAnsi="Consolas"/>
          <w:sz w:val="18"/>
          <w:szCs w:val="18"/>
        </w:rPr>
        <w:t xml:space="preserve">    expenseRatio: [0.50, 0.80],</w:t>
      </w:r>
    </w:p>
    <w:p>
      <w:pPr>
        <w:shd w:fill="F4F4F4" w:val="clear"/>
        <w:spacing w:after="0" w:before="0" w:line="240"/>
        <w:ind w:left="240"/>
      </w:pPr>
      <w:r>
        <w:rPr>
          <w:rFonts w:ascii="Consolas" w:cs="Consolas" w:eastAsia="Consolas" w:hAnsi="Consolas"/>
          <w:sz w:val="18"/>
          <w:szCs w:val="18"/>
        </w:rPr>
        <w:t xml:space="preserve">    volatility: "high",</w:t>
      </w:r>
    </w:p>
    <w:p>
      <w:pPr>
        <w:shd w:fill="F4F4F4" w:val="clear"/>
        <w:spacing w:after="0" w:before="0" w:line="240"/>
        <w:ind w:left="240"/>
      </w:pPr>
      <w:r>
        <w:rPr>
          <w:rFonts w:ascii="Consolas" w:cs="Consolas" w:eastAsia="Consolas" w:hAnsi="Consolas"/>
          <w:sz w:val="18"/>
          <w:szCs w:val="18"/>
        </w:rPr>
        <w:t xml:space="preserve">    gaps: 7,</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fluxo_instavel: {</w:t>
      </w:r>
    </w:p>
    <w:p>
      <w:pPr>
        <w:shd w:fill="F4F4F4" w:val="clear"/>
        <w:spacing w:after="0" w:before="0" w:line="240"/>
        <w:ind w:left="240"/>
      </w:pPr>
      <w:r>
        <w:rPr>
          <w:rFonts w:ascii="Consolas" w:cs="Consolas" w:eastAsia="Consolas" w:hAnsi="Consolas"/>
          <w:sz w:val="18"/>
          <w:szCs w:val="18"/>
        </w:rPr>
        <w:t xml:space="preserve">    historyDays: 60,</w:t>
      </w:r>
    </w:p>
    <w:p>
      <w:pPr>
        <w:shd w:fill="F4F4F4" w:val="clear"/>
        <w:spacing w:after="0" w:before="0" w:line="240"/>
        <w:ind w:left="240"/>
      </w:pPr>
      <w:r>
        <w:rPr>
          <w:rFonts w:ascii="Consolas" w:cs="Consolas" w:eastAsia="Consolas" w:hAnsi="Consolas"/>
          <w:sz w:val="18"/>
          <w:szCs w:val="18"/>
        </w:rPr>
        <w:t xml:space="preserve">    incomeFrequency: "weekly",</w:t>
      </w:r>
    </w:p>
    <w:p>
      <w:pPr>
        <w:shd w:fill="F4F4F4" w:val="clear"/>
        <w:spacing w:after="0" w:before="0" w:line="240"/>
        <w:ind w:left="240"/>
      </w:pPr>
      <w:r>
        <w:rPr>
          <w:rFonts w:ascii="Consolas" w:cs="Consolas" w:eastAsia="Consolas" w:hAnsi="Consolas"/>
          <w:sz w:val="18"/>
          <w:szCs w:val="18"/>
        </w:rPr>
        <w:t xml:space="preserve">    incomeRange: [200, 600],</w:t>
      </w:r>
    </w:p>
    <w:p>
      <w:pPr>
        <w:shd w:fill="F4F4F4" w:val="clear"/>
        <w:spacing w:after="0" w:before="0" w:line="240"/>
        <w:ind w:left="240"/>
      </w:pPr>
      <w:r>
        <w:rPr>
          <w:rFonts w:ascii="Consolas" w:cs="Consolas" w:eastAsia="Consolas" w:hAnsi="Consolas"/>
          <w:sz w:val="18"/>
          <w:szCs w:val="18"/>
        </w:rPr>
        <w:t xml:space="preserve">    expenseRatio: [0.90, 1.10],</w:t>
      </w:r>
    </w:p>
    <w:p>
      <w:pPr>
        <w:shd w:fill="F4F4F4" w:val="clear"/>
        <w:spacing w:after="0" w:before="0" w:line="240"/>
        <w:ind w:left="240"/>
      </w:pPr>
      <w:r>
        <w:rPr>
          <w:rFonts w:ascii="Consolas" w:cs="Consolas" w:eastAsia="Consolas" w:hAnsi="Consolas"/>
          <w:sz w:val="18"/>
          <w:szCs w:val="18"/>
        </w:rPr>
        <w:t xml:space="preserve">    volatility: "medium",</w:t>
      </w:r>
    </w:p>
    <w:p>
      <w:pPr>
        <w:shd w:fill="F4F4F4" w:val="clear"/>
        <w:spacing w:after="0" w:before="0" w:line="240"/>
        <w:ind w:left="240"/>
      </w:pPr>
      <w:r>
        <w:rPr>
          <w:rFonts w:ascii="Consolas" w:cs="Consolas" w:eastAsia="Consolas" w:hAnsi="Consolas"/>
          <w:sz w:val="18"/>
          <w:szCs w:val="18"/>
        </w:rPr>
        <w:t xml:space="preserve">    gaps: 2,</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  historico_insuficiente: {</w:t>
      </w:r>
    </w:p>
    <w:p>
      <w:pPr>
        <w:shd w:fill="F4F4F4" w:val="clear"/>
        <w:spacing w:after="0" w:before="0" w:line="240"/>
        <w:ind w:left="240"/>
      </w:pPr>
      <w:r>
        <w:rPr>
          <w:rFonts w:ascii="Consolas" w:cs="Consolas" w:eastAsia="Consolas" w:hAnsi="Consolas"/>
          <w:sz w:val="18"/>
          <w:szCs w:val="18"/>
        </w:rPr>
        <w:t xml:space="preserve">    historyDays: 14,</w:t>
      </w:r>
    </w:p>
    <w:p>
      <w:pPr>
        <w:shd w:fill="F4F4F4" w:val="clear"/>
        <w:spacing w:after="0" w:before="0" w:line="240"/>
        <w:ind w:left="240"/>
      </w:pPr>
      <w:r>
        <w:rPr>
          <w:rFonts w:ascii="Consolas" w:cs="Consolas" w:eastAsia="Consolas" w:hAnsi="Consolas"/>
          <w:sz w:val="18"/>
          <w:szCs w:val="18"/>
        </w:rPr>
        <w:t xml:space="preserve">    incomeFrequency: "weekly",</w:t>
      </w:r>
    </w:p>
    <w:p>
      <w:pPr>
        <w:shd w:fill="F4F4F4" w:val="clear"/>
        <w:spacing w:after="0" w:before="0" w:line="240"/>
        <w:ind w:left="240"/>
      </w:pPr>
      <w:r>
        <w:rPr>
          <w:rFonts w:ascii="Consolas" w:cs="Consolas" w:eastAsia="Consolas" w:hAnsi="Consolas"/>
          <w:sz w:val="18"/>
          <w:szCs w:val="18"/>
        </w:rPr>
        <w:t xml:space="preserve">    incomeRange: [400, 900],</w:t>
      </w:r>
    </w:p>
    <w:p>
      <w:pPr>
        <w:shd w:fill="F4F4F4" w:val="clear"/>
        <w:spacing w:after="0" w:before="0" w:line="240"/>
        <w:ind w:left="240"/>
      </w:pPr>
      <w:r>
        <w:rPr>
          <w:rFonts w:ascii="Consolas" w:cs="Consolas" w:eastAsia="Consolas" w:hAnsi="Consolas"/>
          <w:sz w:val="18"/>
          <w:szCs w:val="18"/>
        </w:rPr>
        <w:t xml:space="preserve">    expenseRatio: [0.60, 0.80],</w:t>
      </w:r>
    </w:p>
    <w:p>
      <w:pPr>
        <w:shd w:fill="F4F4F4" w:val="clear"/>
        <w:spacing w:after="0" w:before="0" w:line="240"/>
        <w:ind w:left="240"/>
      </w:pPr>
      <w:r>
        <w:rPr>
          <w:rFonts w:ascii="Consolas" w:cs="Consolas" w:eastAsia="Consolas" w:hAnsi="Consolas"/>
          <w:sz w:val="18"/>
          <w:szCs w:val="18"/>
        </w:rPr>
        <w:t xml:space="preserve">    volatility: "medium",</w:t>
      </w:r>
    </w:p>
    <w:p>
      <w:pPr>
        <w:shd w:fill="F4F4F4" w:val="clear"/>
        <w:spacing w:after="0" w:before="0" w:line="240"/>
        <w:ind w:left="240"/>
      </w:pPr>
      <w:r>
        <w:rPr>
          <w:rFonts w:ascii="Consolas" w:cs="Consolas" w:eastAsia="Consolas" w:hAnsi="Consolas"/>
          <w:sz w:val="18"/>
          <w:szCs w:val="18"/>
        </w:rPr>
        <w:t xml:space="preserve">    gaps: 0,</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w:t>
      </w:r>
    </w:p>
    <w:p>
      <w:pPr>
        <w:shd w:fill="F4F4F4" w:val="clear"/>
        <w:spacing w:after="0" w:before="0" w:line="240"/>
        <w:ind w:left="240"/>
      </w:pPr>
      <w:r>
        <w:rPr>
          <w:rFonts w:ascii="Consolas" w:cs="Consolas" w:eastAsia="Consolas" w:hAnsi="Consolas"/>
          <w:sz w:val="18"/>
          <w:szCs w:val="18"/>
        </w:rPr>
        <w:t xml:space="preserve"> </w:t>
      </w:r>
    </w:p>
    <w:p>
      <w:pPr>
        <w:shd w:fill="F4F4F4" w:val="clear"/>
        <w:spacing w:after="0" w:before="0" w:line="240"/>
        <w:ind w:left="240"/>
      </w:pPr>
      <w:r>
        <w:rPr>
          <w:rFonts w:ascii="Consolas" w:cs="Consolas" w:eastAsia="Consolas" w:hAnsi="Consolas"/>
          <w:sz w:val="18"/>
          <w:szCs w:val="18"/>
        </w:rPr>
        <w:t xml:space="preserve">export function generateTransactions(</w:t>
      </w:r>
    </w:p>
    <w:p>
      <w:pPr>
        <w:shd w:fill="F4F4F4" w:val="clear"/>
        <w:spacing w:after="0" w:before="0" w:line="240"/>
        <w:ind w:left="240"/>
      </w:pPr>
      <w:r>
        <w:rPr>
          <w:rFonts w:ascii="Consolas" w:cs="Consolas" w:eastAsia="Consolas" w:hAnsi="Consolas"/>
          <w:sz w:val="18"/>
          <w:szCs w:val="18"/>
        </w:rPr>
        <w:t xml:space="preserve">  profile: ProfileKey,</w:t>
      </w:r>
    </w:p>
    <w:p>
      <w:pPr>
        <w:shd w:fill="F4F4F4" w:val="clear"/>
        <w:spacing w:after="120" w:before="0" w:line="240"/>
        <w:ind w:left="240"/>
      </w:pPr>
      <w:r>
        <w:rPr>
          <w:rFonts w:ascii="Consolas" w:cs="Consolas" w:eastAsia="Consolas" w:hAnsi="Consolas"/>
          <w:sz w:val="18"/>
          <w:szCs w:val="18"/>
        </w:rPr>
        <w:t xml:space="preserve">): Transaction[] { /* usa faker para gerar entradas + saídas */ }</w:t>
      </w:r>
    </w:p>
    <w:p>
      <w:pPr>
        <w:spacing w:after="180" w:before="60"/>
        <w:jc w:val="center"/>
      </w:pPr>
      <w:r>
        <w:rPr>
          <w:rFonts w:ascii="Calibri" w:cs="Calibri" w:eastAsia="Calibri" w:hAnsi="Calibri"/>
          <w:i/>
          <w:iCs/>
          <w:color w:val="595959"/>
          <w:sz w:val="18"/>
          <w:szCs w:val="18"/>
        </w:rPr>
        <w:t xml:space="preserve">Código 4 — Configuração dos perfis sintéticos</w:t>
      </w:r>
    </w:p>
    <w:p>
      <w:pPr>
        <w:pStyle w:val="Heading2"/>
        <w:spacing w:after="140" w:before="280"/>
      </w:pPr>
      <w:r>
        <w:rPr>
          <w:rFonts w:ascii="Calibri" w:cs="Calibri" w:eastAsia="Calibri" w:hAnsi="Calibri"/>
          <w:b/>
          <w:bCs/>
          <w:sz w:val="26"/>
          <w:szCs w:val="26"/>
        </w:rPr>
        <w:t xml:space="preserve">8.3 Por que o perfil é escolhido no cadastro</w:t>
      </w:r>
    </w:p>
    <w:p>
      <w:pPr>
        <w:spacing w:after="120" w:line="300"/>
        <w:jc w:val="both"/>
      </w:pPr>
      <w:r>
        <w:rPr>
          <w:rFonts w:ascii="Calibri" w:cs="Calibri" w:eastAsia="Calibri" w:hAnsi="Calibri"/>
          <w:sz w:val="22"/>
          <w:szCs w:val="22"/>
        </w:rPr>
        <w:t xml:space="preserve">No cadastro, o usuário escolhe um perfil de teste em um seletor (ou aciona o botão "perfil aleatório"). Essa escolha é persistida no documento do usuário e usada toda vez que uma solicitação dele dispara a action </w:t>
      </w:r>
      <w:r>
        <w:rPr>
          <w:rFonts w:ascii="Consolas" w:cs="Consolas" w:eastAsia="Consolas" w:hAnsi="Consolas"/>
          <w:b w:val="false"/>
          <w:bCs w:val="false"/>
          <w:i w:val="false"/>
          <w:iCs w:val="false"/>
          <w:sz w:val="20"/>
          <w:szCs w:val="20"/>
          <w:shd w:fill="F2F2F2" w:val="clear"/>
        </w:rPr>
        <w:t xml:space="preserve">fetchAndScore</w:t>
      </w:r>
      <w:r>
        <w:rPr>
          <w:rFonts w:ascii="Calibri" w:cs="Calibri" w:eastAsia="Calibri" w:hAnsi="Calibri"/>
          <w:sz w:val="22"/>
          <w:szCs w:val="22"/>
        </w:rPr>
        <w:t xml:space="preserve">. A justificativa tem duas partes:</w:t>
      </w:r>
    </w:p>
    <w:p>
      <w:pPr>
        <w:pStyle w:val="ListParagraph"/>
        <w:numPr>
          <w:ilvl w:val="0"/>
          <w:numId w:val="2"/>
        </w:numPr>
        <w:spacing w:after="60" w:line="280"/>
      </w:pPr>
      <w:r>
        <w:rPr>
          <w:rFonts w:ascii="Calibri" w:cs="Calibri" w:eastAsia="Calibri" w:hAnsi="Calibri"/>
          <w:b/>
          <w:bCs/>
          <w:i w:val="false"/>
          <w:iCs w:val="false"/>
          <w:sz w:val="22"/>
          <w:szCs w:val="22"/>
        </w:rPr>
        <w:t xml:space="preserve">No pitch</w:t>
      </w:r>
      <w:r>
        <w:rPr>
          <w:rFonts w:ascii="Calibri" w:cs="Calibri" w:eastAsia="Calibri" w:hAnsi="Calibri"/>
          <w:sz w:val="22"/>
          <w:szCs w:val="22"/>
        </w:rPr>
        <w:t xml:space="preserve">, o apresentador pode demonstrar os cinco casos de decisão distintos (aprovado com melhores condições, aprovado moderado, conservador, análise complementar, negado) em menos de um minuto, criando cinco usuários rapidamente. Se o perfil fosse aleatório, o apresentador dependeria da sorte.</w:t>
      </w:r>
    </w:p>
    <w:p>
      <w:pPr>
        <w:pStyle w:val="ListParagraph"/>
        <w:numPr>
          <w:ilvl w:val="0"/>
          <w:numId w:val="2"/>
        </w:numPr>
        <w:spacing w:after="60" w:line="280"/>
      </w:pPr>
      <w:r>
        <w:rPr>
          <w:rFonts w:ascii="Calibri" w:cs="Calibri" w:eastAsia="Calibri" w:hAnsi="Calibri"/>
          <w:b/>
          <w:bCs/>
          <w:i w:val="false"/>
          <w:iCs w:val="false"/>
          <w:sz w:val="22"/>
          <w:szCs w:val="22"/>
        </w:rPr>
        <w:t xml:space="preserve">Para testes manuais</w:t>
      </w:r>
      <w:r>
        <w:rPr>
          <w:rFonts w:ascii="Calibri" w:cs="Calibri" w:eastAsia="Calibri" w:hAnsi="Calibri"/>
          <w:sz w:val="22"/>
          <w:szCs w:val="22"/>
        </w:rPr>
        <w:t xml:space="preserve">, o time consegue reproduzir bugs com garantia — "cria um usuário com perfil fluxo_instavel e solicita R$ 500" sempre leva ao mesmo caminho no motor de score, mesmo que as transações individuais variem.</w:t>
      </w:r>
    </w:p>
    <w:p>
      <w:r>
        <w:br w:type="page"/>
      </w:r>
    </w:p>
    <w:p>
      <w:pPr>
        <w:pStyle w:val="Heading1"/>
        <w:spacing w:after="180" w:before="360"/>
      </w:pPr>
      <w:r>
        <w:rPr>
          <w:rFonts w:ascii="Calibri" w:cs="Calibri" w:eastAsia="Calibri" w:hAnsi="Calibri"/>
          <w:b/>
          <w:bCs/>
          <w:sz w:val="32"/>
          <w:szCs w:val="32"/>
        </w:rPr>
        <w:t xml:space="preserve">9. Segurança, Consentimento e Compliance</w:t>
      </w:r>
    </w:p>
    <w:p>
      <w:pPr>
        <w:spacing w:after="120" w:line="300"/>
        <w:jc w:val="both"/>
      </w:pPr>
      <w:r>
        <w:rPr>
          <w:rFonts w:ascii="Calibri" w:cs="Calibri" w:eastAsia="Calibri" w:hAnsi="Calibri"/>
          <w:sz w:val="22"/>
          <w:szCs w:val="22"/>
        </w:rPr>
        <w:t xml:space="preserve">Apesar de totalmente mockado, o OpenCred foi desenhado para refletir fielmente as obrigações que um produto real de crédito digital no Brasil teria. Essa seção descreve como o MVP endereça </w:t>
      </w:r>
      <w:r>
        <w:rPr>
          <w:rFonts w:ascii="Calibri" w:cs="Calibri" w:eastAsia="Calibri" w:hAnsi="Calibri"/>
          <w:b/>
          <w:bCs/>
          <w:i w:val="false"/>
          <w:iCs w:val="false"/>
          <w:sz w:val="22"/>
          <w:szCs w:val="22"/>
        </w:rPr>
        <w:t xml:space="preserve">LGPD</w:t>
      </w:r>
      <w:r>
        <w:rPr>
          <w:rFonts w:ascii="Calibri" w:cs="Calibri" w:eastAsia="Calibri" w:hAnsi="Calibri"/>
          <w:sz w:val="22"/>
          <w:szCs w:val="22"/>
        </w:rPr>
        <w:t xml:space="preserve">, consentimento granular, explicabilidade de decisão automatizada e rastreabilidade. A versão anterior do documento omitia a menção explícita à LGPD; esta versão corrige essa lacuna.</w:t>
      </w:r>
    </w:p>
    <w:p>
      <w:pPr>
        <w:pStyle w:val="Heading2"/>
        <w:spacing w:after="140" w:before="280"/>
      </w:pPr>
      <w:r>
        <w:rPr>
          <w:rFonts w:ascii="Calibri" w:cs="Calibri" w:eastAsia="Calibri" w:hAnsi="Calibri"/>
          <w:b/>
          <w:bCs/>
          <w:sz w:val="26"/>
          <w:szCs w:val="26"/>
        </w:rPr>
        <w:t xml:space="preserve">9.1 LGPD como guarda-chuva regulatório</w:t>
      </w:r>
    </w:p>
    <w:p>
      <w:pPr>
        <w:spacing w:after="120" w:line="300"/>
        <w:jc w:val="both"/>
      </w:pPr>
      <w:r>
        <w:rPr>
          <w:rFonts w:ascii="Calibri" w:cs="Calibri" w:eastAsia="Calibri" w:hAnsi="Calibri"/>
          <w:sz w:val="22"/>
          <w:szCs w:val="22"/>
        </w:rPr>
        <w:t xml:space="preserve">A Lei Geral de Proteção de Dados (Lei 13.709/2018) é o marco legal principal para tratamento de dados pessoais no Brasil, e se aplica diretamente à coleta e processamento de dados financeiros feitos pelo OpenCred — independentemente de o produto usar Open Finance, dados alternativos ou qualquer outra fonte. O MVP endereça explicitamente os seguintes princípios da LGPD: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Princípio LGPD</w:t>
            </w:r>
          </w:p>
        </w:tc>
        <w:tc>
          <w:tcPr>
            <w:tcW w:type="dxa" w:w="6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Como o MVP endereça</w:t>
            </w:r>
          </w:p>
        </w:tc>
      </w:tr>
      <w:tr>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Finalidade (art. 6º, I)</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Tela de consentimento declara que os dados serão usados exclusivamente para análise de crédito</w:t>
            </w:r>
          </w:p>
        </w:tc>
      </w:tr>
      <w:tr>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Necessidade / Minimização (art. 6º, III)</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Apenas escopos autorizados são consumidos; campos sem uso não são coletados</w:t>
            </w:r>
          </w:p>
        </w:tc>
      </w:tr>
      <w:tr>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Livre acesso (art. 6º, IV)</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Painel do usuário exibe quais dados foram coletados e o resultado da análise</w:t>
            </w:r>
          </w:p>
        </w:tc>
      </w:tr>
      <w:tr>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Transparência (art. 6º, VI)</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Justificativas da decisão são exibidas ao usuário em linguagem natural</w:t>
            </w:r>
          </w:p>
        </w:tc>
      </w:tr>
      <w:tr>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Segurança (art. 6º, VII)</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Dados em trânsito e em repouso protegidos pela infra do Supabase Cloud</w:t>
            </w:r>
          </w:p>
        </w:tc>
      </w:tr>
      <w:tr>
        <w:tc>
          <w:tcPr>
            <w:tcW w:type="dxa" w:w="3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Prevenção / Responsabilização (art. 6º, VIII e X)</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Tabela auditLogs registra criações, consentimentos e decisões</w:t>
            </w:r>
          </w:p>
        </w:tc>
      </w:tr>
    </w:tbl>
    <w:p>
      <w:pPr>
        <w:spacing w:after="180" w:before="60"/>
        <w:jc w:val="center"/>
      </w:pPr>
      <w:r>
        <w:rPr>
          <w:rFonts w:ascii="Calibri" w:cs="Calibri" w:eastAsia="Calibri" w:hAnsi="Calibri"/>
          <w:i/>
          <w:iCs/>
          <w:color w:val="595959"/>
          <w:sz w:val="18"/>
          <w:szCs w:val="18"/>
        </w:rPr>
        <w:t xml:space="preserve">Tabela 5 — Alinhamento do MVP com princípios da LGPD</w:t>
      </w:r>
    </w:p>
    <w:p>
      <w:pPr>
        <w:pStyle w:val="Heading2"/>
        <w:spacing w:after="140" w:before="280"/>
      </w:pPr>
      <w:r>
        <w:rPr>
          <w:rFonts w:ascii="Calibri" w:cs="Calibri" w:eastAsia="Calibri" w:hAnsi="Calibri"/>
          <w:b/>
          <w:bCs/>
          <w:sz w:val="26"/>
          <w:szCs w:val="26"/>
        </w:rPr>
        <w:t xml:space="preserve">9.2 Consentimento granular</w:t>
      </w:r>
    </w:p>
    <w:p>
      <w:pPr>
        <w:spacing w:after="120" w:line="300"/>
        <w:jc w:val="both"/>
      </w:pPr>
      <w:r>
        <w:rPr>
          <w:rFonts w:ascii="Calibri" w:cs="Calibri" w:eastAsia="Calibri" w:hAnsi="Calibri"/>
          <w:sz w:val="22"/>
          <w:szCs w:val="22"/>
        </w:rPr>
        <w:t xml:space="preserve">O usuário não autoriza "acesso aos dados bancários" em bloco. A tela de consentimento apresenta três escopos independentes, cada um com checkbox e descrição própria:</w:t>
      </w:r>
    </w:p>
    <w:p>
      <w:pPr>
        <w:pStyle w:val="ListParagraph"/>
        <w:numPr>
          <w:ilvl w:val="0"/>
          <w:numId w:val="2"/>
        </w:numPr>
        <w:spacing w:after="60" w:line="280"/>
      </w:pPr>
      <w:r>
        <w:rPr>
          <w:rFonts w:ascii="Calibri" w:cs="Calibri" w:eastAsia="Calibri" w:hAnsi="Calibri"/>
          <w:b/>
          <w:bCs/>
          <w:i w:val="false"/>
          <w:iCs w:val="false"/>
          <w:sz w:val="22"/>
          <w:szCs w:val="22"/>
        </w:rPr>
        <w:t xml:space="preserve">Salário e rendimentos</w:t>
      </w:r>
      <w:r>
        <w:rPr>
          <w:rFonts w:ascii="Calibri" w:cs="Calibri" w:eastAsia="Calibri" w:hAnsi="Calibri"/>
          <w:sz w:val="22"/>
          <w:szCs w:val="22"/>
        </w:rPr>
        <w:t xml:space="preserve">: recebimentos regulares, transferências recebidas, pix de entrada</w:t>
      </w:r>
    </w:p>
    <w:p>
      <w:pPr>
        <w:pStyle w:val="ListParagraph"/>
        <w:numPr>
          <w:ilvl w:val="0"/>
          <w:numId w:val="2"/>
        </w:numPr>
        <w:spacing w:after="60" w:line="280"/>
      </w:pPr>
      <w:r>
        <w:rPr>
          <w:rFonts w:ascii="Calibri" w:cs="Calibri" w:eastAsia="Calibri" w:hAnsi="Calibri"/>
          <w:b/>
          <w:bCs/>
          <w:i w:val="false"/>
          <w:iCs w:val="false"/>
          <w:sz w:val="22"/>
          <w:szCs w:val="22"/>
        </w:rPr>
        <w:t xml:space="preserve">Investimentos</w:t>
      </w:r>
      <w:r>
        <w:rPr>
          <w:rFonts w:ascii="Calibri" w:cs="Calibri" w:eastAsia="Calibri" w:hAnsi="Calibri"/>
          <w:sz w:val="22"/>
          <w:szCs w:val="22"/>
        </w:rPr>
        <w:t xml:space="preserve">: saldo e movimentação de aplicações financeiras</w:t>
      </w:r>
    </w:p>
    <w:p>
      <w:pPr>
        <w:pStyle w:val="ListParagraph"/>
        <w:numPr>
          <w:ilvl w:val="0"/>
          <w:numId w:val="2"/>
        </w:numPr>
        <w:spacing w:after="60" w:line="280"/>
      </w:pPr>
      <w:r>
        <w:rPr>
          <w:rFonts w:ascii="Calibri" w:cs="Calibri" w:eastAsia="Calibri" w:hAnsi="Calibri"/>
          <w:b/>
          <w:bCs/>
          <w:i w:val="false"/>
          <w:iCs w:val="false"/>
          <w:sz w:val="22"/>
          <w:szCs w:val="22"/>
        </w:rPr>
        <w:t xml:space="preserve">Cartões</w:t>
      </w:r>
      <w:r>
        <w:rPr>
          <w:rFonts w:ascii="Calibri" w:cs="Calibri" w:eastAsia="Calibri" w:hAnsi="Calibri"/>
          <w:sz w:val="22"/>
          <w:szCs w:val="22"/>
        </w:rPr>
        <w:t xml:space="preserve">: faturas e gastos em cartão de crédito</w:t>
      </w:r>
    </w:p>
    <w:p>
      <w:pPr>
        <w:spacing w:after="120" w:line="300"/>
        <w:jc w:val="both"/>
      </w:pPr>
      <w:r>
        <w:rPr>
          <w:rFonts w:ascii="Calibri" w:cs="Calibri" w:eastAsia="Calibri" w:hAnsi="Calibri"/>
          <w:sz w:val="22"/>
          <w:szCs w:val="22"/>
        </w:rPr>
        <w:t xml:space="preserve">A decisão do usuário é persistida no documento </w:t>
      </w:r>
      <w:r>
        <w:rPr>
          <w:rFonts w:ascii="Consolas" w:cs="Consolas" w:eastAsia="Consolas" w:hAnsi="Consolas"/>
          <w:b w:val="false"/>
          <w:bCs w:val="false"/>
          <w:i w:val="false"/>
          <w:iCs w:val="false"/>
          <w:sz w:val="20"/>
          <w:szCs w:val="20"/>
          <w:shd w:fill="F2F2F2" w:val="clear"/>
        </w:rPr>
        <w:t xml:space="preserve">consents</w:t>
      </w:r>
      <w:r>
        <w:rPr>
          <w:rFonts w:ascii="Calibri" w:cs="Calibri" w:eastAsia="Calibri" w:hAnsi="Calibri"/>
          <w:sz w:val="22"/>
          <w:szCs w:val="22"/>
        </w:rPr>
        <w:t xml:space="preserve"> com timestamp, e o motor de score respeita os escopos: se "investimentos" não foi autorizado, a dimensão correspondente não entra no cálculo, e a dimensão </w:t>
      </w:r>
      <w:r>
        <w:rPr>
          <w:rFonts w:ascii="Calibri" w:cs="Calibri" w:eastAsia="Calibri" w:hAnsi="Calibri"/>
          <w:b w:val="false"/>
          <w:bCs w:val="false"/>
          <w:i/>
          <w:iCs/>
          <w:sz w:val="22"/>
          <w:szCs w:val="22"/>
        </w:rPr>
        <w:t xml:space="preserve">Qualidade dos dados</w:t>
      </w:r>
      <w:r>
        <w:rPr>
          <w:rFonts w:ascii="Calibri" w:cs="Calibri" w:eastAsia="Calibri" w:hAnsi="Calibri"/>
          <w:sz w:val="22"/>
          <w:szCs w:val="22"/>
        </w:rPr>
        <w:t xml:space="preserve"> é penalizada proporcionalmente. Isso também atende à fala do usuário-persona: </w:t>
      </w:r>
      <w:r>
        <w:rPr>
          <w:rFonts w:ascii="Calibri" w:cs="Calibri" w:eastAsia="Calibri" w:hAnsi="Calibri"/>
          <w:b w:val="false"/>
          <w:bCs w:val="false"/>
          <w:i/>
          <w:iCs/>
          <w:sz w:val="22"/>
          <w:szCs w:val="22"/>
        </w:rPr>
        <w:t xml:space="preserve">"não quero dar acesso a tudo da minha conta"</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26"/>
          <w:szCs w:val="26"/>
        </w:rPr>
        <w:t xml:space="preserve">9.3 Validação de CPF</w:t>
      </w:r>
    </w:p>
    <w:p>
      <w:pPr>
        <w:spacing w:after="120" w:line="300"/>
        <w:jc w:val="both"/>
      </w:pPr>
      <w:r>
        <w:rPr>
          <w:rFonts w:ascii="Calibri" w:cs="Calibri" w:eastAsia="Calibri" w:hAnsi="Calibri"/>
          <w:sz w:val="22"/>
          <w:szCs w:val="22"/>
        </w:rPr>
        <w:t xml:space="preserve">O cadastro valida o CPF usando o algoritmo de dígitos verificadores antes de aceitar a submissão. Isso não é KYC de verdade (não há checagem contra Receita Federal ou Serasa), mas filtra digitação errada e CPFs inventados com padrões óbvios (000.000.000-00 e variantes). A validação roda tanto no cliente (feedback imediato) quanto no servidor (proteção contra bypass).</w:t>
      </w:r>
    </w:p>
    <w:p>
      <w:pPr>
        <w:pStyle w:val="Heading2"/>
        <w:spacing w:after="140" w:before="280"/>
      </w:pPr>
      <w:r>
        <w:rPr>
          <w:rFonts w:ascii="Calibri" w:cs="Calibri" w:eastAsia="Calibri" w:hAnsi="Calibri"/>
          <w:b/>
          <w:bCs/>
          <w:sz w:val="26"/>
          <w:szCs w:val="26"/>
        </w:rPr>
        <w:t xml:space="preserve">9.4 Explicabilidade da decisão automatizada</w:t>
      </w:r>
    </w:p>
    <w:p>
      <w:pPr>
        <w:spacing w:after="120" w:line="300"/>
        <w:jc w:val="both"/>
      </w:pPr>
      <w:r>
        <w:rPr>
          <w:rFonts w:ascii="Calibri" w:cs="Calibri" w:eastAsia="Calibri" w:hAnsi="Calibri"/>
          <w:sz w:val="22"/>
          <w:szCs w:val="22"/>
        </w:rPr>
        <w:t xml:space="preserve">O art. 20 da LGPD garante ao titular o direito de revisão de decisões automatizadas e exige transparência sobre critérios utilizados. O OpenCred atende isso nativamente: cada decisão salva em </w:t>
      </w:r>
      <w:r>
        <w:rPr>
          <w:rFonts w:ascii="Consolas" w:cs="Consolas" w:eastAsia="Consolas" w:hAnsi="Consolas"/>
          <w:b w:val="false"/>
          <w:bCs w:val="false"/>
          <w:i w:val="false"/>
          <w:iCs w:val="false"/>
          <w:sz w:val="20"/>
          <w:szCs w:val="20"/>
          <w:shd w:fill="F2F2F2" w:val="clear"/>
        </w:rPr>
        <w:t xml:space="preserve">scores.reasons</w:t>
      </w:r>
      <w:r>
        <w:rPr>
          <w:rFonts w:ascii="Calibri" w:cs="Calibri" w:eastAsia="Calibri" w:hAnsi="Calibri"/>
          <w:sz w:val="22"/>
          <w:szCs w:val="22"/>
        </w:rPr>
        <w:t xml:space="preserve"> contém de 3 a 6 justificativas legíveis, que são exibidas ao usuário na tela de resultado. A estrutura de dimensões do score também é disponibilizada — o breakdown mostra quanto cada dimensão contribuiu, permitindo que o usuário entenda quais aspectos pesaram mais.</w:t>
      </w:r>
    </w:p>
    <w:p>
      <w:pPr>
        <w:pStyle w:val="Heading2"/>
        <w:spacing w:after="140" w:before="280"/>
      </w:pPr>
      <w:r>
        <w:rPr>
          <w:rFonts w:ascii="Calibri" w:cs="Calibri" w:eastAsia="Calibri" w:hAnsi="Calibri"/>
          <w:b/>
          <w:bCs/>
          <w:sz w:val="26"/>
          <w:szCs w:val="26"/>
        </w:rPr>
        <w:t xml:space="preserve">9.5 Auditabilidade</w:t>
      </w:r>
    </w:p>
    <w:p>
      <w:pPr>
        <w:spacing w:after="120" w:line="300"/>
        <w:jc w:val="both"/>
      </w:pPr>
      <w:r>
        <w:rPr>
          <w:rFonts w:ascii="Calibri" w:cs="Calibri" w:eastAsia="Calibri" w:hAnsi="Calibri"/>
          <w:sz w:val="22"/>
          <w:szCs w:val="22"/>
        </w:rPr>
        <w:t xml:space="preserve">A tabela </w:t>
      </w:r>
      <w:r>
        <w:rPr>
          <w:rFonts w:ascii="Consolas" w:cs="Consolas" w:eastAsia="Consolas" w:hAnsi="Consolas"/>
          <w:b w:val="false"/>
          <w:bCs w:val="false"/>
          <w:i w:val="false"/>
          <w:iCs w:val="false"/>
          <w:sz w:val="20"/>
          <w:szCs w:val="20"/>
          <w:shd w:fill="F2F2F2" w:val="clear"/>
        </w:rPr>
        <w:t xml:space="preserve">auditLogs</w:t>
      </w:r>
      <w:r>
        <w:rPr>
          <w:rFonts w:ascii="Calibri" w:cs="Calibri" w:eastAsia="Calibri" w:hAnsi="Calibri"/>
          <w:sz w:val="22"/>
          <w:szCs w:val="22"/>
        </w:rPr>
        <w:t xml:space="preserve"> registra eventos-chave do sistema: criação de solicitação, concessão de consentimento, geração de score, exibição da decisão. O MVP não implementa interface de exportação desses logs, mas eles estão estruturalmente disponíveis para consulta via painel administrativo ou Supabase Dashboard.</w:t>
      </w:r>
    </w:p>
    <w:p>
      <w:pPr>
        <w:pStyle w:val="Heading2"/>
        <w:spacing w:after="140" w:before="280"/>
      </w:pPr>
      <w:r>
        <w:rPr>
          <w:rFonts w:ascii="Calibri" w:cs="Calibri" w:eastAsia="Calibri" w:hAnsi="Calibri"/>
          <w:b/>
          <w:bCs/>
          <w:sz w:val="26"/>
          <w:szCs w:val="26"/>
        </w:rPr>
        <w:t xml:space="preserve">9.6 Controle de acesso ao painel administrativo</w:t>
      </w:r>
    </w:p>
    <w:p>
      <w:pPr>
        <w:spacing w:after="120" w:line="300"/>
        <w:jc w:val="both"/>
      </w:pPr>
      <w:r>
        <w:rPr>
          <w:rFonts w:ascii="Calibri" w:cs="Calibri" w:eastAsia="Calibri" w:hAnsi="Calibri"/>
          <w:sz w:val="22"/>
          <w:szCs w:val="22"/>
        </w:rPr>
        <w:t xml:space="preserve">O painel administrativo é a superfície mais sensível — reúne dados de todas as solicitações, consentimentos e scores. Para o MVP, o acesso é protegido por autenticação simples via variável de ambiente: um usuário admin e uma senha estática, configurados como variáveis de ambiente do Next.js e validados em um middleware. Não há RBAC, não há múltiplos admins, não há recovery. Em produção, a evolução natural seria estender o Supabase Auth já usado para o usuário final, adicionando o role 'admin' e policies específicas — ou migrar para Clerk se houver necessidade de SSO corporativo.</w:t>
      </w:r>
    </w:p>
    <w:p>
      <w:r>
        <w:br w:type="page"/>
      </w:r>
    </w:p>
    <w:p>
      <w:pPr>
        <w:pStyle w:val="Heading1"/>
        <w:spacing w:after="180" w:before="360"/>
      </w:pPr>
      <w:r>
        <w:rPr>
          <w:rFonts w:ascii="Calibri" w:cs="Calibri" w:eastAsia="Calibri" w:hAnsi="Calibri"/>
          <w:b/>
          <w:bCs/>
          <w:sz w:val="32"/>
          <w:szCs w:val="32"/>
        </w:rPr>
        <w:t xml:space="preserve">10. Decisões Técnicas e Trade-offs</w:t>
      </w:r>
    </w:p>
    <w:p>
      <w:pPr>
        <w:spacing w:after="120" w:line="300"/>
        <w:jc w:val="both"/>
      </w:pPr>
      <w:r>
        <w:rPr>
          <w:rFonts w:ascii="Calibri" w:cs="Calibri" w:eastAsia="Calibri" w:hAnsi="Calibri"/>
          <w:sz w:val="22"/>
          <w:szCs w:val="22"/>
        </w:rPr>
        <w:t xml:space="preserve">Esta seção consolida as escolhas técnicas feitas durante o planejamento e explicita o que foi trocado pelo quê. Cada decisão é acompanhada pela alternativa considerada e pelo critério que determinou a escolha.</w:t>
      </w:r>
    </w:p>
    <w:p>
      <w:pPr>
        <w:pStyle w:val="Heading2"/>
        <w:spacing w:after="140" w:before="280"/>
      </w:pPr>
      <w:r>
        <w:rPr>
          <w:rFonts w:ascii="Calibri" w:cs="Calibri" w:eastAsia="Calibri" w:hAnsi="Calibri"/>
          <w:b/>
          <w:bCs/>
          <w:sz w:val="26"/>
          <w:szCs w:val="26"/>
        </w:rPr>
        <w:t xml:space="preserve">10.1 Supabase vs Convex vs SST/AWS vs Neon+Drizzle+Pusher</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Supabase.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A reatividade é por tabela (não por query como em Convex) e o schema é gerenciado via migrations SQL (mais cerimônia que o schema.ts declarativo). Em troca, o projeto ganha: Postgres puro (zero lock-in no banco), região sa-east-1 no plano Free (latência baixa para usuários brasileiros), Auth e Storage inclusos, e uma narrativa técnica alinhada com o padrão de fintechs reguladas no Brasil. Os detalhes da comparação com as três alternativas consideradas estão em §4.3.</w:t>
      </w:r>
    </w:p>
    <w:p>
      <w:pPr>
        <w:pStyle w:val="Heading2"/>
        <w:spacing w:after="140" w:before="280"/>
      </w:pPr>
      <w:r>
        <w:rPr>
          <w:rFonts w:ascii="Calibri" w:cs="Calibri" w:eastAsia="Calibri" w:hAnsi="Calibri"/>
          <w:b/>
          <w:bCs/>
          <w:sz w:val="26"/>
          <w:szCs w:val="26"/>
        </w:rPr>
        <w:t xml:space="preserve">10.2 Monolito Next.js vs Frontend + Backend separados</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Monolito.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Rotas da API ficam acopladas ao mesmo projeto que serve a UI, o que em produção seria uma limitação de escala. No MVP, isso elimina CORS, simplifica deploy (um único target na Vercel), e reduz pela metade o esforço de configuração inicial.</w:t>
      </w:r>
    </w:p>
    <w:p>
      <w:pPr>
        <w:pStyle w:val="Heading2"/>
        <w:spacing w:after="140" w:before="280"/>
      </w:pPr>
      <w:r>
        <w:rPr>
          <w:rFonts w:ascii="Calibri" w:cs="Calibri" w:eastAsia="Calibri" w:hAnsi="Calibri"/>
          <w:b/>
          <w:bCs/>
          <w:sz w:val="26"/>
          <w:szCs w:val="26"/>
        </w:rPr>
        <w:t xml:space="preserve">10.3 Motor de regras vs Machine Learning</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Motor de regras explícitas.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Perde a adaptabilidade que um modelo treinado em dados históricos teria. Ganha explicabilidade total (atende LGPD art. 20 sem esforço adicional), implementação direta (pura lógica TypeScript), e calibração manual por dimensão — algo impossível em um modelo black-box sem dataset real para treinar.</w:t>
      </w:r>
    </w:p>
    <w:p>
      <w:pPr>
        <w:pStyle w:val="Heading2"/>
        <w:spacing w:after="140" w:before="280"/>
      </w:pPr>
      <w:r>
        <w:rPr>
          <w:rFonts w:ascii="Calibri" w:cs="Calibri" w:eastAsia="Calibri" w:hAnsi="Calibri"/>
          <w:b/>
          <w:bCs/>
          <w:sz w:val="26"/>
          <w:szCs w:val="26"/>
        </w:rPr>
        <w:t xml:space="preserve">10.4 Dados sintéticos via faker vs JSON estáticos</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Gerador via faker com 5 perfis configuráveis.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Faker introduz não-determinismo, o que significa que os dados gerados variam entre execuções. Em troca, cada solicitação produz um dataset único mas coerente com o perfil, o que torna o pitch muito mais convincente do que mostrar sempre as mesmas 10 transações.</w:t>
      </w:r>
    </w:p>
    <w:p>
      <w:pPr>
        <w:pStyle w:val="Heading2"/>
        <w:spacing w:after="140" w:before="280"/>
      </w:pPr>
      <w:r>
        <w:rPr>
          <w:rFonts w:ascii="Calibri" w:cs="Calibri" w:eastAsia="Calibri" w:hAnsi="Calibri"/>
          <w:b/>
          <w:bCs/>
          <w:sz w:val="26"/>
          <w:szCs w:val="26"/>
        </w:rPr>
        <w:t xml:space="preserve">10.5 Upload de comprovantes como fallback genérico vs diferencial de gig economy</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Fallback genérico.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Abandona parcialmente a narrativa de "integração com apps como Uber e iFood" sugerida pelo CEO-persona. Mantém o recurso técnico de upload sem comprometer-se com uma integração real que não existe. Uber/iFood passam a ser mencionados apenas no Roadmap.</w:t>
      </w:r>
    </w:p>
    <w:p>
      <w:pPr>
        <w:pStyle w:val="Heading2"/>
        <w:spacing w:after="140" w:before="280"/>
      </w:pPr>
      <w:r>
        <w:rPr>
          <w:rFonts w:ascii="Calibri" w:cs="Calibri" w:eastAsia="Calibri" w:hAnsi="Calibri"/>
          <w:b/>
          <w:bCs/>
          <w:sz w:val="26"/>
          <w:szCs w:val="26"/>
        </w:rPr>
        <w:t xml:space="preserve">10.6 SLA instantâneo vs decisão com transições dramáticas</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Instantâneo (~1s, spinner simples).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Perde o efeito cinemático de "coletando dados → analisando perfil → decisão". Ganha autenticidade (usuário e avaliador não percebem falso delay) e honra diretamente a fala das entrevistas. A cerimônia visual é deslocada para o painel administrativo reativo, que tem o apelo correto para esse efeito.</w:t>
      </w:r>
    </w:p>
    <w:p>
      <w:pPr>
        <w:pStyle w:val="Heading2"/>
        <w:spacing w:after="140" w:before="280"/>
      </w:pPr>
      <w:r>
        <w:rPr>
          <w:rFonts w:ascii="Calibri" w:cs="Calibri" w:eastAsia="Calibri" w:hAnsi="Calibri"/>
          <w:b/>
          <w:bCs/>
          <w:sz w:val="26"/>
          <w:szCs w:val="26"/>
        </w:rPr>
        <w:t xml:space="preserve">10.7 Auth mínima do usuário final</w:t>
      </w:r>
    </w:p>
    <w:p>
      <w:pPr>
        <w:spacing w:after="120" w:line="300"/>
        <w:jc w:val="both"/>
      </w:pPr>
      <w:r>
        <w:rPr>
          <w:rFonts w:ascii="Calibri" w:cs="Calibri" w:eastAsia="Calibri" w:hAnsi="Calibri"/>
          <w:b/>
          <w:bCs/>
          <w:i w:val="false"/>
          <w:iCs w:val="false"/>
          <w:sz w:val="22"/>
          <w:szCs w:val="22"/>
        </w:rPr>
        <w:t xml:space="preserve">Escolha: </w:t>
      </w:r>
      <w:r>
        <w:rPr>
          <w:rFonts w:ascii="Calibri" w:cs="Calibri" w:eastAsia="Calibri" w:hAnsi="Calibri"/>
          <w:sz w:val="22"/>
          <w:szCs w:val="22"/>
        </w:rPr>
        <w:t xml:space="preserve">Supabase Auth com magic link para usuário final; senha estática (env) para admin. </w:t>
      </w:r>
      <w:r>
        <w:rPr>
          <w:rFonts w:ascii="Calibri" w:cs="Calibri" w:eastAsia="Calibri" w:hAnsi="Calibri"/>
          <w:b/>
          <w:bCs/>
          <w:i w:val="false"/>
          <w:iCs w:val="false"/>
          <w:sz w:val="22"/>
          <w:szCs w:val="22"/>
        </w:rPr>
        <w:t xml:space="preserve">Trade-off: </w:t>
      </w:r>
      <w:r>
        <w:rPr>
          <w:rFonts w:ascii="Calibri" w:cs="Calibri" w:eastAsia="Calibri" w:hAnsi="Calibri"/>
          <w:sz w:val="22"/>
          <w:szCs w:val="22"/>
        </w:rPr>
        <w:t xml:space="preserve">Magic link exige o usuário receber um email durante o demo, o que tem fricção. A alternativa — cadastro anônimo com sessão imediata — economizaria tempo mas deixaria RLS sem identidade real para validar. Como Supabase Auth já vem pronto, o custo marginal de habilitar é baixo e ganha-se RLS real (auth.uid() funcionando). Para o pitch, o demo usa um usuário pré-cadastrado e já logado.</w:t>
      </w:r>
    </w:p>
    <w:p>
      <w:r>
        <w:br w:type="page"/>
      </w:r>
    </w:p>
    <w:p>
      <w:pPr>
        <w:pStyle w:val="Heading1"/>
        <w:spacing w:after="180" w:before="360"/>
      </w:pPr>
      <w:r>
        <w:rPr>
          <w:rFonts w:ascii="Calibri" w:cs="Calibri" w:eastAsia="Calibri" w:hAnsi="Calibri"/>
          <w:b/>
          <w:bCs/>
          <w:sz w:val="32"/>
          <w:szCs w:val="32"/>
        </w:rPr>
        <w:t xml:space="preserve">11. Requisitos Funcionais</w:t>
      </w:r>
    </w:p>
    <w:p>
      <w:pPr>
        <w:spacing w:after="120" w:line="300"/>
        <w:jc w:val="both"/>
      </w:pPr>
      <w:r>
        <w:rPr>
          <w:rFonts w:ascii="Calibri" w:cs="Calibri" w:eastAsia="Calibri" w:hAnsi="Calibri"/>
          <w:sz w:val="22"/>
          <w:szCs w:val="22"/>
        </w:rPr>
        <w:t xml:space="preserve">Os RFs abaixo foram revisados a partir da versão anterior da spec para refletir o escopo real do MVP mockado. A numeração foi mantida quando possível; novos requisitos receberam IDs continuados.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00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ID</w:t>
            </w:r>
          </w:p>
        </w:tc>
        <w:tc>
          <w:tcPr>
            <w:tcW w:type="dxa" w:w="26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Requisito</w:t>
            </w:r>
          </w:p>
        </w:tc>
        <w:tc>
          <w:tcPr>
            <w:tcW w:type="dxa" w:w="6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Descrição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RF01</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Cadastro do usuário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Dados básicos (nome, CPF, perfil de teste), com validação algorítmica de CPF</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RF02</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Início da solicitação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Usuário informa valor desejado e inicia o fluxo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RF03</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Consentimento granular</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Usuário autoriza escopos independentes: salário, investimentos, cartões</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RF04</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Registro do consentimento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Persistência do consentimento com timestamp e escopos</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RF05</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Coleta simulada de dados financeiros</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Action dispara gerador de dados mockados com base no perfil do usuário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RF06</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Upload opcional de comprovantes</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Usuário pode anexar extratos/documentos como fallback quando dados forem insuficientes</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RF07</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Cálculo de score</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Motor aplica regras sobre as transações e retorna score 0-1000</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RF08</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Classificação em faixa de risco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Score é mapeado em uma das 5 faixas da Tabela 3</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RF09</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Cálculo de limite dinâmico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Limite sugerido é função de score, renda observada e valor pedido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RF10</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Decisão de crédito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Um de 4 resultados: approved / approved_reduced / further_review / denied</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RF11</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Explicabilidade da decisão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Exibição de 3-6 justificativas legíveis ao usuário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RF12</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Exibição da oferta</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Valor aprovado, parcelas simuladas e resumo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RF13</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Simulação de liberação via Pix</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Tela de sucesso com animação, sem integração real</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RF14</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Painel administrativo reativo</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Lista de solicitações com atualização em tempo real via Supabase Realtime</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RF15</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Dashboard de métricas no admin</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Gráficos Recharts: distribuição de scores, decisões por período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RF16</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Drill-down de solicitação no admin</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Visualização completa: dados, transações, score, breakdown, reasons</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RF17</w:t>
            </w:r>
          </w:p>
        </w:tc>
        <w:tc>
          <w:tcPr>
            <w:tcW w:type="dxa" w:w="2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Histórico persistente</w:t>
            </w:r>
          </w:p>
        </w:tc>
        <w:tc>
          <w:tcPr>
            <w:tcW w:type="dxa" w:w="6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Todas solicitações e consentimentos ficam armazenados indefinidamente no MVP</w:t>
            </w:r>
          </w:p>
        </w:tc>
      </w:tr>
    </w:tbl>
    <w:p>
      <w:pPr>
        <w:spacing w:after="180" w:before="60"/>
        <w:jc w:val="center"/>
      </w:pPr>
      <w:r>
        <w:rPr>
          <w:rFonts w:ascii="Calibri" w:cs="Calibri" w:eastAsia="Calibri" w:hAnsi="Calibri"/>
          <w:i/>
          <w:iCs/>
          <w:color w:val="595959"/>
          <w:sz w:val="18"/>
          <w:szCs w:val="18"/>
        </w:rPr>
        <w:t xml:space="preserve">Tabela 6 — Requisitos funcionais do MVP</w:t>
      </w:r>
    </w:p>
    <w:p>
      <w:pPr>
        <w:pStyle w:val="Heading1"/>
        <w:spacing w:after="180" w:before="360"/>
      </w:pPr>
      <w:r>
        <w:rPr>
          <w:rFonts w:ascii="Calibri" w:cs="Calibri" w:eastAsia="Calibri" w:hAnsi="Calibri"/>
          <w:b/>
          <w:bCs/>
          <w:sz w:val="32"/>
          <w:szCs w:val="32"/>
        </w:rPr>
        <w:t xml:space="preserve">12. Requisitos Não Funcionais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20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ID</w:t>
            </w:r>
          </w:p>
        </w:tc>
        <w:tc>
          <w:tcPr>
            <w:tcW w:type="dxa" w:w="2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Categoria</w:t>
            </w:r>
          </w:p>
        </w:tc>
        <w:tc>
          <w:tcPr>
            <w:tcW w:type="dxa" w:w="6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Descrição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RNF01</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Desempenho</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Decisão em ≤1s após submissão do consentimento (SLA visual do demo)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RNF02</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Reatividade</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Painel administrativo atualiza sem reload quando dados mudam no banco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RNF03</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Segurança em trânsito e repouso</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TLS em todas conexões; dados criptografados pela infra do Supabase Cloud</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RNF04</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Transparência</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Decisões acompanhadas de justificativas; escopos de consentimento explícitos</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RNF05</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Responsividade</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UI funcional em desktop e mobile (viewport ≥ 360px)</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RNF06</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Auditabilidade</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Eventos persistidos em auditLogs com entity/action/timestamp</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RNF07</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Tipagem end-to-end</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supabase gen types typescript gera tipos a partir do schema SQL</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RNF08</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Manutenibilidade</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Motor de score isolado em módulo puro, testável sem bootstrap de banco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RNF09</w:t>
            </w:r>
          </w:p>
        </w:tc>
        <w:tc>
          <w:tcPr>
            <w:tcW w:type="dxa" w:w="2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Deploy contínuo</w:t>
            </w:r>
          </w:p>
        </w:tc>
        <w:tc>
          <w:tcPr>
            <w:tcW w:type="dxa" w:w="62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Push no GitHub → Vercel atualiza automaticamente; supabase db push aplica migrations</w:t>
            </w:r>
          </w:p>
        </w:tc>
      </w:tr>
    </w:tbl>
    <w:p>
      <w:pPr>
        <w:spacing w:after="180" w:before="60"/>
        <w:jc w:val="center"/>
      </w:pPr>
      <w:r>
        <w:rPr>
          <w:rFonts w:ascii="Calibri" w:cs="Calibri" w:eastAsia="Calibri" w:hAnsi="Calibri"/>
          <w:i/>
          <w:iCs/>
          <w:color w:val="595959"/>
          <w:sz w:val="18"/>
          <w:szCs w:val="18"/>
        </w:rPr>
        <w:t xml:space="preserve">Tabela 7 — Requisitos não funcionais do MVP</w:t>
      </w:r>
    </w:p>
    <w:p>
      <w:pPr>
        <w:pStyle w:val="Heading1"/>
        <w:spacing w:after="180" w:before="360"/>
      </w:pPr>
      <w:r>
        <w:rPr>
          <w:rFonts w:ascii="Calibri" w:cs="Calibri" w:eastAsia="Calibri" w:hAnsi="Calibri"/>
          <w:b/>
          <w:bCs/>
          <w:sz w:val="32"/>
          <w:szCs w:val="32"/>
        </w:rPr>
        <w:t xml:space="preserve">13. Regras de Negócio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ID</w:t>
            </w:r>
          </w:p>
        </w:tc>
        <w:tc>
          <w:tcPr>
            <w:tcW w:type="dxa" w:w="86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Regra</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RN01</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Nenhuma análise é realizada sem consentimento explícito persistido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RN02</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Apenas os escopos autorizados pelo usuário são consumidos no cálculo de score</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RN03</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Toda decisão automatizada gera justificativas em linguagem natural</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RN04</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Score reflete comportamento financeiro agregado, não saldo pontual</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RN05</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Limite sugerido é dinâmico, calculado como % da renda observada por faixa de score</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RN06</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Histórico insuficiente (&lt; 30 dias) penaliza a dimensão Qualidade dos Dados</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RN07</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Sistema prioriza resposta rápida sem ignorar controle mínimo de risco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RN08</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Valor aprovado nunca excede o valor solicitado, mesmo com renda observada alta</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RN09</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Upload de comprovantes é opcional e complementar, nunca substitui consentimento</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RN10</w:t>
            </w:r>
          </w:p>
        </w:tc>
        <w:tc>
          <w:tcPr>
            <w:tcW w:type="dxa" w:w="86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CPF inválido algoritmicamente impede o cadastro</w:t>
            </w:r>
          </w:p>
        </w:tc>
      </w:tr>
    </w:tbl>
    <w:p>
      <w:pPr>
        <w:spacing w:after="180" w:before="60"/>
        <w:jc w:val="center"/>
      </w:pPr>
      <w:r>
        <w:rPr>
          <w:rFonts w:ascii="Calibri" w:cs="Calibri" w:eastAsia="Calibri" w:hAnsi="Calibri"/>
          <w:i/>
          <w:iCs/>
          <w:color w:val="595959"/>
          <w:sz w:val="18"/>
          <w:szCs w:val="18"/>
        </w:rPr>
        <w:t xml:space="preserve">Tabela 8 — Regras de negócio do OpenCred</w:t>
      </w:r>
    </w:p>
    <w:p>
      <w:r>
        <w:br w:type="page"/>
      </w:r>
    </w:p>
    <w:p>
      <w:pPr>
        <w:pStyle w:val="Heading1"/>
        <w:spacing w:after="180" w:before="360"/>
      </w:pPr>
      <w:r>
        <w:rPr>
          <w:rFonts w:ascii="Calibri" w:cs="Calibri" w:eastAsia="Calibri" w:hAnsi="Calibri"/>
          <w:b/>
          <w:bCs/>
          <w:sz w:val="32"/>
          <w:szCs w:val="32"/>
        </w:rPr>
        <w:t xml:space="preserve">14. Stack e Deploy</w:t>
      </w:r>
    </w:p>
    <w:p>
      <w:pPr>
        <w:pStyle w:val="Heading2"/>
        <w:spacing w:after="140" w:before="280"/>
      </w:pPr>
      <w:r>
        <w:rPr>
          <w:rFonts w:ascii="Calibri" w:cs="Calibri" w:eastAsia="Calibri" w:hAnsi="Calibri"/>
          <w:b/>
          <w:bCs/>
          <w:sz w:val="26"/>
          <w:szCs w:val="26"/>
        </w:rPr>
        <w:t xml:space="preserve">14.1 Componentes da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00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Camada</w:t>
            </w:r>
          </w:p>
        </w:tc>
        <w:tc>
          <w:tcPr>
            <w:tcW w:type="dxa" w:w="4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Tecnologia</w:t>
            </w:r>
          </w:p>
        </w:tc>
        <w:tc>
          <w:tcPr>
            <w:tcW w:type="dxa" w:w="2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rFonts w:ascii="Calibri" w:cs="Calibri" w:eastAsia="Calibri" w:hAnsi="Calibri"/>
                <w:b/>
                <w:bCs/>
                <w:sz w:val="20"/>
                <w:szCs w:val="20"/>
              </w:rPr>
              <w:t xml:space="preserve">Versão</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Framework frontend</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Next.js (App Router)</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14.x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Linguagem</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TypeScript</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5.x (strict)</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Styling</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Tailwind CSS</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3.x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Componentes UI</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shadcn/ui</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última</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Gráficos</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Recharts</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2.x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Banco de dados</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PostgreSQL via Supabase</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15.x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Cliente do banco</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@supabase/supabase-js + @supabase/ssr</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última</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Autenticação</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Supabase Auth (GoTrue) — magic link</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Realtime</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Supabase Realtime (replicação lógica)</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Storage de arquivos</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Supabase Storage (S3-compatible)</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Gerador de dados sintéticos</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@faker-js/faker (locale pt_BR)</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8.x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Validação de schema</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Zod</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3.x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Testes</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Vitest (estrutura pronta, cobertura mínima)</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1.x</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Hospedagem do frontend</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Vercel (sa-east-1, tier Free)</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Hospedagem do backend</w:t>
            </w:r>
          </w:p>
        </w:tc>
        <w:tc>
          <w:tcPr>
            <w:tcW w:type="dxa" w:w="4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Supabase Cloud (sa-east-1, tier Free)</w:t>
            </w:r>
          </w:p>
        </w:tc>
        <w:tc>
          <w:tcPr>
            <w:tcW w:type="dxa" w:w="2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Calibri" w:cs="Calibri" w:eastAsia="Calibri" w:hAnsi="Calibri"/>
                <w:sz w:val="20"/>
                <w:szCs w:val="20"/>
              </w:rPr>
              <w:t xml:space="preserve">—</w:t>
            </w:r>
          </w:p>
        </w:tc>
      </w:tr>
    </w:tbl>
    <w:p>
      <w:pPr>
        <w:spacing w:after="180" w:before="60"/>
        <w:jc w:val="center"/>
      </w:pPr>
      <w:r>
        <w:rPr>
          <w:rFonts w:ascii="Calibri" w:cs="Calibri" w:eastAsia="Calibri" w:hAnsi="Calibri"/>
          <w:i/>
          <w:iCs/>
          <w:color w:val="595959"/>
          <w:sz w:val="18"/>
          <w:szCs w:val="18"/>
        </w:rPr>
        <w:t xml:space="preserve">Tabela 9 — Stack do MVP</w:t>
      </w:r>
    </w:p>
    <w:p>
      <w:pPr>
        <w:pStyle w:val="Heading2"/>
        <w:spacing w:after="140" w:before="280"/>
      </w:pPr>
      <w:r>
        <w:rPr>
          <w:rFonts w:ascii="Calibri" w:cs="Calibri" w:eastAsia="Calibri" w:hAnsi="Calibri"/>
          <w:b/>
          <w:bCs/>
          <w:sz w:val="26"/>
          <w:szCs w:val="26"/>
        </w:rPr>
        <w:t xml:space="preserve">14.2 Estrutura do repositório</w:t>
      </w:r>
    </w:p>
    <w:p>
      <w:pPr>
        <w:shd w:fill="F4F4F4" w:val="clear"/>
        <w:spacing w:after="0" w:before="120" w:line="240"/>
        <w:ind w:left="240"/>
      </w:pPr>
      <w:r>
        <w:rPr>
          <w:rFonts w:ascii="Consolas" w:cs="Consolas" w:eastAsia="Consolas" w:hAnsi="Consolas"/>
          <w:sz w:val="18"/>
          <w:szCs w:val="18"/>
        </w:rPr>
        <w:t xml:space="preserve">opencred/</w:t>
      </w:r>
    </w:p>
    <w:p>
      <w:pPr>
        <w:shd w:fill="F4F4F4" w:val="clear"/>
        <w:spacing w:after="0" w:before="0" w:line="240"/>
        <w:ind w:left="240"/>
      </w:pPr>
      <w:r>
        <w:rPr>
          <w:rFonts w:ascii="Consolas" w:cs="Consolas" w:eastAsia="Consolas" w:hAnsi="Consolas"/>
          <w:sz w:val="18"/>
          <w:szCs w:val="18"/>
        </w:rPr>
        <w:t xml:space="preserve">├── app/                          # Next.js App Router</w:t>
      </w:r>
    </w:p>
    <w:p>
      <w:pPr>
        <w:shd w:fill="F4F4F4" w:val="clear"/>
        <w:spacing w:after="0" w:before="0" w:line="240"/>
        <w:ind w:left="240"/>
      </w:pPr>
      <w:r>
        <w:rPr>
          <w:rFonts w:ascii="Consolas" w:cs="Consolas" w:eastAsia="Consolas" w:hAnsi="Consolas"/>
          <w:sz w:val="18"/>
          <w:szCs w:val="18"/>
        </w:rPr>
        <w:t xml:space="preserve">│   ├── page.tsx                  # landing</w:t>
      </w:r>
    </w:p>
    <w:p>
      <w:pPr>
        <w:shd w:fill="F4F4F4" w:val="clear"/>
        <w:spacing w:after="0" w:before="0" w:line="240"/>
        <w:ind w:left="240"/>
      </w:pPr>
      <w:r>
        <w:rPr>
          <w:rFonts w:ascii="Consolas" w:cs="Consolas" w:eastAsia="Consolas" w:hAnsi="Consolas"/>
          <w:sz w:val="18"/>
          <w:szCs w:val="18"/>
        </w:rPr>
        <w:t xml:space="preserve">│   ├── cadastro/                 # fluxo do usuário</w:t>
      </w:r>
    </w:p>
    <w:p>
      <w:pPr>
        <w:shd w:fill="F4F4F4" w:val="clear"/>
        <w:spacing w:after="0" w:before="0" w:line="240"/>
        <w:ind w:left="240"/>
      </w:pPr>
      <w:r>
        <w:rPr>
          <w:rFonts w:ascii="Consolas" w:cs="Consolas" w:eastAsia="Consolas" w:hAnsi="Consolas"/>
          <w:sz w:val="18"/>
          <w:szCs w:val="18"/>
        </w:rPr>
        <w:t xml:space="preserve">│   ├── solicitacao/[id]/         # tela reativa de solicitação</w:t>
      </w:r>
    </w:p>
    <w:p>
      <w:pPr>
        <w:shd w:fill="F4F4F4" w:val="clear"/>
        <w:spacing w:after="0" w:before="0" w:line="240"/>
        <w:ind w:left="240"/>
      </w:pPr>
      <w:r>
        <w:rPr>
          <w:rFonts w:ascii="Consolas" w:cs="Consolas" w:eastAsia="Consolas" w:hAnsi="Consolas"/>
          <w:sz w:val="18"/>
          <w:szCs w:val="18"/>
        </w:rPr>
        <w:t xml:space="preserve">│   ├── resultado/[id]/</w:t>
      </w:r>
    </w:p>
    <w:p>
      <w:pPr>
        <w:shd w:fill="F4F4F4" w:val="clear"/>
        <w:spacing w:after="0" w:before="0" w:line="240"/>
        <w:ind w:left="240"/>
      </w:pPr>
      <w:r>
        <w:rPr>
          <w:rFonts w:ascii="Consolas" w:cs="Consolas" w:eastAsia="Consolas" w:hAnsi="Consolas"/>
          <w:sz w:val="18"/>
          <w:szCs w:val="18"/>
        </w:rPr>
        <w:t xml:space="preserve">│   ├── admin/                    # painel admin (protegido)</w:t>
      </w:r>
    </w:p>
    <w:p>
      <w:pPr>
        <w:shd w:fill="F4F4F4" w:val="clear"/>
        <w:spacing w:after="0" w:before="0" w:line="240"/>
        <w:ind w:left="240"/>
      </w:pPr>
      <w:r>
        <w:rPr>
          <w:rFonts w:ascii="Consolas" w:cs="Consolas" w:eastAsia="Consolas" w:hAnsi="Consolas"/>
          <w:sz w:val="18"/>
          <w:szCs w:val="18"/>
        </w:rPr>
        <w:t xml:space="preserve">│   └── api/</w:t>
      </w:r>
    </w:p>
    <w:p>
      <w:pPr>
        <w:shd w:fill="F4F4F4" w:val="clear"/>
        <w:spacing w:after="0" w:before="0" w:line="240"/>
        <w:ind w:left="240"/>
      </w:pPr>
      <w:r>
        <w:rPr>
          <w:rFonts w:ascii="Consolas" w:cs="Consolas" w:eastAsia="Consolas" w:hAnsi="Consolas"/>
          <w:sz w:val="18"/>
          <w:szCs w:val="18"/>
        </w:rPr>
        <w:t xml:space="preserve">│       └── score/route.ts        # motor de score (Service Role)</w:t>
      </w:r>
    </w:p>
    <w:p>
      <w:pPr>
        <w:shd w:fill="F4F4F4" w:val="clear"/>
        <w:spacing w:after="0" w:before="0" w:line="240"/>
        <w:ind w:left="240"/>
      </w:pPr>
      <w:r>
        <w:rPr>
          <w:rFonts w:ascii="Consolas" w:cs="Consolas" w:eastAsia="Consolas" w:hAnsi="Consolas"/>
          <w:sz w:val="18"/>
          <w:szCs w:val="18"/>
        </w:rPr>
        <w:t xml:space="preserve">├── components/                   # componentes shadcn + custom</w:t>
      </w:r>
    </w:p>
    <w:p>
      <w:pPr>
        <w:shd w:fill="F4F4F4" w:val="clear"/>
        <w:spacing w:after="0" w:before="0" w:line="240"/>
        <w:ind w:left="240"/>
      </w:pPr>
      <w:r>
        <w:rPr>
          <w:rFonts w:ascii="Consolas" w:cs="Consolas" w:eastAsia="Consolas" w:hAnsi="Consolas"/>
          <w:sz w:val="18"/>
          <w:szCs w:val="18"/>
        </w:rPr>
        <w:t xml:space="preserve">├── lib/</w:t>
      </w:r>
    </w:p>
    <w:p>
      <w:pPr>
        <w:shd w:fill="F4F4F4" w:val="clear"/>
        <w:spacing w:after="0" w:before="0" w:line="240"/>
        <w:ind w:left="240"/>
      </w:pPr>
      <w:r>
        <w:rPr>
          <w:rFonts w:ascii="Consolas" w:cs="Consolas" w:eastAsia="Consolas" w:hAnsi="Consolas"/>
          <w:sz w:val="18"/>
          <w:szCs w:val="18"/>
        </w:rPr>
        <w:t xml:space="preserve">│   ├── supabase/</w:t>
      </w:r>
    </w:p>
    <w:p>
      <w:pPr>
        <w:shd w:fill="F4F4F4" w:val="clear"/>
        <w:spacing w:after="0" w:before="0" w:line="240"/>
        <w:ind w:left="240"/>
      </w:pPr>
      <w:r>
        <w:rPr>
          <w:rFonts w:ascii="Consolas" w:cs="Consolas" w:eastAsia="Consolas" w:hAnsi="Consolas"/>
          <w:sz w:val="18"/>
          <w:szCs w:val="18"/>
        </w:rPr>
        <w:t xml:space="preserve">│   │   ├── client.ts             # createBrowserClient</w:t>
      </w:r>
    </w:p>
    <w:p>
      <w:pPr>
        <w:shd w:fill="F4F4F4" w:val="clear"/>
        <w:spacing w:after="0" w:before="0" w:line="240"/>
        <w:ind w:left="240"/>
      </w:pPr>
      <w:r>
        <w:rPr>
          <w:rFonts w:ascii="Consolas" w:cs="Consolas" w:eastAsia="Consolas" w:hAnsi="Consolas"/>
          <w:sz w:val="18"/>
          <w:szCs w:val="18"/>
        </w:rPr>
        <w:t xml:space="preserve">│   │   ├── server.ts             # createServerClient (Server Components)</w:t>
      </w:r>
    </w:p>
    <w:p>
      <w:pPr>
        <w:shd w:fill="F4F4F4" w:val="clear"/>
        <w:spacing w:after="0" w:before="0" w:line="240"/>
        <w:ind w:left="240"/>
      </w:pPr>
      <w:r>
        <w:rPr>
          <w:rFonts w:ascii="Consolas" w:cs="Consolas" w:eastAsia="Consolas" w:hAnsi="Consolas"/>
          <w:sz w:val="18"/>
          <w:szCs w:val="18"/>
        </w:rPr>
        <w:t xml:space="preserve">│   │   └── service.ts            # createServiceRoleClient (API Routes)</w:t>
      </w:r>
    </w:p>
    <w:p>
      <w:pPr>
        <w:shd w:fill="F4F4F4" w:val="clear"/>
        <w:spacing w:after="0" w:before="0" w:line="240"/>
        <w:ind w:left="240"/>
      </w:pPr>
      <w:r>
        <w:rPr>
          <w:rFonts w:ascii="Consolas" w:cs="Consolas" w:eastAsia="Consolas" w:hAnsi="Consolas"/>
          <w:sz w:val="18"/>
          <w:szCs w:val="18"/>
        </w:rPr>
        <w:t xml:space="preserve">│   ├── scoreEngine/              # módulo puro TS</w:t>
      </w:r>
    </w:p>
    <w:p>
      <w:pPr>
        <w:shd w:fill="F4F4F4" w:val="clear"/>
        <w:spacing w:after="0" w:before="0" w:line="240"/>
        <w:ind w:left="240"/>
      </w:pPr>
      <w:r>
        <w:rPr>
          <w:rFonts w:ascii="Consolas" w:cs="Consolas" w:eastAsia="Consolas" w:hAnsi="Consolas"/>
          <w:sz w:val="18"/>
          <w:szCs w:val="18"/>
        </w:rPr>
        <w:t xml:space="preserve">│   │   ├── index.ts</w:t>
      </w:r>
    </w:p>
    <w:p>
      <w:pPr>
        <w:shd w:fill="F4F4F4" w:val="clear"/>
        <w:spacing w:after="0" w:before="0" w:line="240"/>
        <w:ind w:left="240"/>
      </w:pPr>
      <w:r>
        <w:rPr>
          <w:rFonts w:ascii="Consolas" w:cs="Consolas" w:eastAsia="Consolas" w:hAnsi="Consolas"/>
          <w:sz w:val="18"/>
          <w:szCs w:val="18"/>
        </w:rPr>
        <w:t xml:space="preserve">│   │   ├── dimensions/</w:t>
      </w:r>
    </w:p>
    <w:p>
      <w:pPr>
        <w:shd w:fill="F4F4F4" w:val="clear"/>
        <w:spacing w:after="0" w:before="0" w:line="240"/>
        <w:ind w:left="240"/>
      </w:pPr>
      <w:r>
        <w:rPr>
          <w:rFonts w:ascii="Consolas" w:cs="Consolas" w:eastAsia="Consolas" w:hAnsi="Consolas"/>
          <w:sz w:val="18"/>
          <w:szCs w:val="18"/>
        </w:rPr>
        <w:t xml:space="preserve">│   │   ├── decision.ts</w:t>
      </w:r>
    </w:p>
    <w:p>
      <w:pPr>
        <w:shd w:fill="F4F4F4" w:val="clear"/>
        <w:spacing w:after="0" w:before="0" w:line="240"/>
        <w:ind w:left="240"/>
      </w:pPr>
      <w:r>
        <w:rPr>
          <w:rFonts w:ascii="Consolas" w:cs="Consolas" w:eastAsia="Consolas" w:hAnsi="Consolas"/>
          <w:sz w:val="18"/>
          <w:szCs w:val="18"/>
        </w:rPr>
        <w:t xml:space="preserve">│   │   └── explain.ts</w:t>
      </w:r>
    </w:p>
    <w:p>
      <w:pPr>
        <w:shd w:fill="F4F4F4" w:val="clear"/>
        <w:spacing w:after="0" w:before="0" w:line="240"/>
        <w:ind w:left="240"/>
      </w:pPr>
      <w:r>
        <w:rPr>
          <w:rFonts w:ascii="Consolas" w:cs="Consolas" w:eastAsia="Consolas" w:hAnsi="Consolas"/>
          <w:sz w:val="18"/>
          <w:szCs w:val="18"/>
        </w:rPr>
        <w:t xml:space="preserve">│   └── mockData/</w:t>
      </w:r>
    </w:p>
    <w:p>
      <w:pPr>
        <w:shd w:fill="F4F4F4" w:val="clear"/>
        <w:spacing w:after="0" w:before="0" w:line="240"/>
        <w:ind w:left="240"/>
      </w:pPr>
      <w:r>
        <w:rPr>
          <w:rFonts w:ascii="Consolas" w:cs="Consolas" w:eastAsia="Consolas" w:hAnsi="Consolas"/>
          <w:sz w:val="18"/>
          <w:szCs w:val="18"/>
        </w:rPr>
        <w:t xml:space="preserve">│       └── profiles.ts</w:t>
      </w:r>
    </w:p>
    <w:p>
      <w:pPr>
        <w:shd w:fill="F4F4F4" w:val="clear"/>
        <w:spacing w:after="0" w:before="0" w:line="240"/>
        <w:ind w:left="240"/>
      </w:pPr>
      <w:r>
        <w:rPr>
          <w:rFonts w:ascii="Consolas" w:cs="Consolas" w:eastAsia="Consolas" w:hAnsi="Consolas"/>
          <w:sz w:val="18"/>
          <w:szCs w:val="18"/>
        </w:rPr>
        <w:t xml:space="preserve">├── supabase/</w:t>
      </w:r>
    </w:p>
    <w:p>
      <w:pPr>
        <w:shd w:fill="F4F4F4" w:val="clear"/>
        <w:spacing w:after="0" w:before="0" w:line="240"/>
        <w:ind w:left="240"/>
      </w:pPr>
      <w:r>
        <w:rPr>
          <w:rFonts w:ascii="Consolas" w:cs="Consolas" w:eastAsia="Consolas" w:hAnsi="Consolas"/>
          <w:sz w:val="18"/>
          <w:szCs w:val="18"/>
        </w:rPr>
        <w:t xml:space="preserve">│   ├── migrations/               # SQL versionado</w:t>
      </w:r>
    </w:p>
    <w:p>
      <w:pPr>
        <w:shd w:fill="F4F4F4" w:val="clear"/>
        <w:spacing w:after="0" w:before="0" w:line="240"/>
        <w:ind w:left="240"/>
      </w:pPr>
      <w:r>
        <w:rPr>
          <w:rFonts w:ascii="Consolas" w:cs="Consolas" w:eastAsia="Consolas" w:hAnsi="Consolas"/>
          <w:sz w:val="18"/>
          <w:szCs w:val="18"/>
        </w:rPr>
        <w:t xml:space="preserve">│   │   ├── 0001_init.sql         # schema + enums + índices</w:t>
      </w:r>
    </w:p>
    <w:p>
      <w:pPr>
        <w:shd w:fill="F4F4F4" w:val="clear"/>
        <w:spacing w:after="0" w:before="0" w:line="240"/>
        <w:ind w:left="240"/>
      </w:pPr>
      <w:r>
        <w:rPr>
          <w:rFonts w:ascii="Consolas" w:cs="Consolas" w:eastAsia="Consolas" w:hAnsi="Consolas"/>
          <w:sz w:val="18"/>
          <w:szCs w:val="18"/>
        </w:rPr>
        <w:t xml:space="preserve">│   │   ├── 0002_rls.sql          # policies</w:t>
      </w:r>
    </w:p>
    <w:p>
      <w:pPr>
        <w:shd w:fill="F4F4F4" w:val="clear"/>
        <w:spacing w:after="0" w:before="0" w:line="240"/>
        <w:ind w:left="240"/>
      </w:pPr>
      <w:r>
        <w:rPr>
          <w:rFonts w:ascii="Consolas" w:cs="Consolas" w:eastAsia="Consolas" w:hAnsi="Consolas"/>
          <w:sz w:val="18"/>
          <w:szCs w:val="18"/>
        </w:rPr>
        <w:t xml:space="preserve">│   │   └── 0003_realtime.sql     # publications</w:t>
      </w:r>
    </w:p>
    <w:p>
      <w:pPr>
        <w:shd w:fill="F4F4F4" w:val="clear"/>
        <w:spacing w:after="0" w:before="0" w:line="240"/>
        <w:ind w:left="240"/>
      </w:pPr>
      <w:r>
        <w:rPr>
          <w:rFonts w:ascii="Consolas" w:cs="Consolas" w:eastAsia="Consolas" w:hAnsi="Consolas"/>
          <w:sz w:val="18"/>
          <w:szCs w:val="18"/>
        </w:rPr>
        <w:t xml:space="preserve">│   └── config.toml               # config do CLI</w:t>
      </w:r>
    </w:p>
    <w:p>
      <w:pPr>
        <w:shd w:fill="F4F4F4" w:val="clear"/>
        <w:spacing w:after="0" w:before="0" w:line="240"/>
        <w:ind w:left="240"/>
      </w:pPr>
      <w:r>
        <w:rPr>
          <w:rFonts w:ascii="Consolas" w:cs="Consolas" w:eastAsia="Consolas" w:hAnsi="Consolas"/>
          <w:sz w:val="18"/>
          <w:szCs w:val="18"/>
        </w:rPr>
        <w:t xml:space="preserve">├── public/</w:t>
      </w:r>
    </w:p>
    <w:p>
      <w:pPr>
        <w:shd w:fill="F4F4F4" w:val="clear"/>
        <w:spacing w:after="0" w:before="0" w:line="240"/>
        <w:ind w:left="240"/>
      </w:pPr>
      <w:r>
        <w:rPr>
          <w:rFonts w:ascii="Consolas" w:cs="Consolas" w:eastAsia="Consolas" w:hAnsi="Consolas"/>
          <w:sz w:val="18"/>
          <w:szCs w:val="18"/>
        </w:rPr>
        <w:t xml:space="preserve">├── .env.local                    # NEXT_PUBLIC_SUPABASE_URL / ANON_KEY / SERVICE_ROLE_KEY</w:t>
      </w:r>
    </w:p>
    <w:p>
      <w:pPr>
        <w:shd w:fill="F4F4F4" w:val="clear"/>
        <w:spacing w:after="120" w:before="0" w:line="240"/>
        <w:ind w:left="240"/>
      </w:pPr>
      <w:r>
        <w:rPr>
          <w:rFonts w:ascii="Consolas" w:cs="Consolas" w:eastAsia="Consolas" w:hAnsi="Consolas"/>
          <w:sz w:val="18"/>
          <w:szCs w:val="18"/>
        </w:rPr>
        <w:t xml:space="preserve">└── README.md                     # setup, diagrama Mermaid, decisões</w:t>
      </w:r>
    </w:p>
    <w:p>
      <w:pPr>
        <w:spacing w:after="180" w:before="60"/>
        <w:jc w:val="center"/>
      </w:pPr>
      <w:r>
        <w:rPr>
          <w:rFonts w:ascii="Calibri" w:cs="Calibri" w:eastAsia="Calibri" w:hAnsi="Calibri"/>
          <w:i/>
          <w:iCs/>
          <w:color w:val="595959"/>
          <w:sz w:val="18"/>
          <w:szCs w:val="18"/>
        </w:rPr>
        <w:t xml:space="preserve">Código 5 — Estrutura de diretórios do repositório</w:t>
      </w:r>
    </w:p>
    <w:p>
      <w:pPr>
        <w:pStyle w:val="Heading2"/>
        <w:spacing w:after="140" w:before="280"/>
      </w:pPr>
      <w:r>
        <w:rPr>
          <w:rFonts w:ascii="Calibri" w:cs="Calibri" w:eastAsia="Calibri" w:hAnsi="Calibri"/>
          <w:b/>
          <w:bCs/>
          <w:sz w:val="26"/>
          <w:szCs w:val="26"/>
        </w:rPr>
        <w:t xml:space="preserve">14.3 Fluxo de deploy</w:t>
      </w:r>
    </w:p>
    <w:p>
      <w:pPr>
        <w:pStyle w:val="ListParagraph"/>
        <w:numPr>
          <w:ilvl w:val="0"/>
          <w:numId w:val="2"/>
        </w:numPr>
        <w:spacing w:after="60" w:line="280"/>
      </w:pPr>
      <w:r>
        <w:rPr>
          <w:rFonts w:ascii="Calibri" w:cs="Calibri" w:eastAsia="Calibri" w:hAnsi="Calibri"/>
          <w:b/>
          <w:bCs/>
          <w:i w:val="false"/>
          <w:iCs w:val="false"/>
          <w:sz w:val="22"/>
          <w:szCs w:val="22"/>
        </w:rPr>
        <w:t xml:space="preserve">Dev local: </w:t>
      </w:r>
      <w:r>
        <w:rPr>
          <w:rFonts w:ascii="Calibri" w:cs="Calibri" w:eastAsia="Calibri" w:hAnsi="Calibri"/>
          <w:sz w:val="22"/>
          <w:szCs w:val="22"/>
        </w:rPr>
        <w:t xml:space="preserve">supabase start sobe o banco, Auth e Realtime em containers Docker; npm run dev roda o Next.js apontando para localhost</w:t>
      </w:r>
    </w:p>
    <w:p>
      <w:pPr>
        <w:pStyle w:val="ListParagraph"/>
        <w:numPr>
          <w:ilvl w:val="0"/>
          <w:numId w:val="2"/>
        </w:numPr>
        <w:spacing w:after="60" w:line="280"/>
      </w:pPr>
      <w:r>
        <w:rPr>
          <w:rFonts w:ascii="Calibri" w:cs="Calibri" w:eastAsia="Calibri" w:hAnsi="Calibri"/>
          <w:b/>
          <w:bCs/>
          <w:i w:val="false"/>
          <w:iCs w:val="false"/>
          <w:sz w:val="22"/>
          <w:szCs w:val="22"/>
        </w:rPr>
        <w:t xml:space="preserve">Migrations: </w:t>
      </w:r>
      <w:r>
        <w:rPr>
          <w:rFonts w:ascii="Calibri" w:cs="Calibri" w:eastAsia="Calibri" w:hAnsi="Calibri"/>
          <w:sz w:val="22"/>
          <w:szCs w:val="22"/>
        </w:rPr>
        <w:t xml:space="preserve">supabase migration new &lt;nome&gt; cria um arquivo SQL; supabase db push aplica no projeto remoto; em PR, o CI valida</w:t>
      </w:r>
    </w:p>
    <w:p>
      <w:pPr>
        <w:pStyle w:val="ListParagraph"/>
        <w:numPr>
          <w:ilvl w:val="0"/>
          <w:numId w:val="2"/>
        </w:numPr>
        <w:spacing w:after="60" w:line="280"/>
      </w:pPr>
      <w:r>
        <w:rPr>
          <w:rFonts w:ascii="Calibri" w:cs="Calibri" w:eastAsia="Calibri" w:hAnsi="Calibri"/>
          <w:b/>
          <w:bCs/>
          <w:i w:val="false"/>
          <w:iCs w:val="false"/>
          <w:sz w:val="22"/>
          <w:szCs w:val="22"/>
        </w:rPr>
        <w:t xml:space="preserve">Preview automático: </w:t>
      </w:r>
      <w:r>
        <w:rPr>
          <w:rFonts w:ascii="Calibri" w:cs="Calibri" w:eastAsia="Calibri" w:hAnsi="Calibri"/>
          <w:sz w:val="22"/>
          <w:szCs w:val="22"/>
        </w:rPr>
        <w:t xml:space="preserve">cada push no GitHub gera um preview na Vercel; para ambientes separados, usar Supabase branches (plano pago) ou um projeto de staging dedicado</w:t>
      </w:r>
    </w:p>
    <w:p>
      <w:pPr>
        <w:pStyle w:val="ListParagraph"/>
        <w:numPr>
          <w:ilvl w:val="0"/>
          <w:numId w:val="2"/>
        </w:numPr>
        <w:spacing w:after="60" w:line="280"/>
      </w:pPr>
      <w:r>
        <w:rPr>
          <w:rFonts w:ascii="Calibri" w:cs="Calibri" w:eastAsia="Calibri" w:hAnsi="Calibri"/>
          <w:b/>
          <w:bCs/>
          <w:i w:val="false"/>
          <w:iCs w:val="false"/>
          <w:sz w:val="22"/>
          <w:szCs w:val="22"/>
        </w:rPr>
        <w:t xml:space="preserve">Produção: </w:t>
      </w:r>
      <w:r>
        <w:rPr>
          <w:rFonts w:ascii="Calibri" w:cs="Calibri" w:eastAsia="Calibri" w:hAnsi="Calibri"/>
          <w:sz w:val="22"/>
          <w:szCs w:val="22"/>
        </w:rPr>
        <w:t xml:space="preserve">merge na main publica na Vercel; supabase db push --linked aplica migrations pendentes</w:t>
      </w:r>
    </w:p>
    <w:p>
      <w:pPr>
        <w:pStyle w:val="ListParagraph"/>
        <w:numPr>
          <w:ilvl w:val="0"/>
          <w:numId w:val="2"/>
        </w:numPr>
        <w:spacing w:after="60" w:line="280"/>
      </w:pPr>
      <w:r>
        <w:rPr>
          <w:rFonts w:ascii="Calibri" w:cs="Calibri" w:eastAsia="Calibri" w:hAnsi="Calibri"/>
          <w:b/>
          <w:bCs/>
          <w:i w:val="false"/>
          <w:iCs w:val="false"/>
          <w:sz w:val="22"/>
          <w:szCs w:val="22"/>
        </w:rPr>
        <w:t xml:space="preserve">Rollback: </w:t>
      </w:r>
      <w:r>
        <w:rPr>
          <w:rFonts w:ascii="Calibri" w:cs="Calibri" w:eastAsia="Calibri" w:hAnsi="Calibri"/>
          <w:sz w:val="22"/>
          <w:szCs w:val="22"/>
        </w:rPr>
        <w:t xml:space="preserve">Vercel rollback em 1 clique; migrations SQL são idempotentes e têm arquivos de reversão quando críticas</w:t>
      </w:r>
    </w:p>
    <w:p>
      <w:r>
        <w:br w:type="page"/>
      </w:r>
    </w:p>
    <w:p>
      <w:pPr>
        <w:pStyle w:val="Heading1"/>
        <w:spacing w:after="180" w:before="360"/>
      </w:pPr>
      <w:r>
        <w:rPr>
          <w:rFonts w:ascii="Calibri" w:cs="Calibri" w:eastAsia="Calibri" w:hAnsi="Calibri"/>
          <w:b/>
          <w:bCs/>
          <w:sz w:val="32"/>
          <w:szCs w:val="32"/>
        </w:rPr>
        <w:t xml:space="preserve">15. Plano de Execução (3 Dias)</w:t>
      </w:r>
    </w:p>
    <w:p>
      <w:pPr>
        <w:spacing w:after="120" w:line="300"/>
        <w:jc w:val="both"/>
      </w:pPr>
      <w:r>
        <w:rPr>
          <w:rFonts w:ascii="Calibri" w:cs="Calibri" w:eastAsia="Calibri" w:hAnsi="Calibri"/>
          <w:sz w:val="22"/>
          <w:szCs w:val="22"/>
        </w:rPr>
        <w:t xml:space="preserve">O plano é estruturado em fatias verticais: cada dia entrega algo demonstrável de ponta a ponta. Essa abordagem garante que, mesmo se um dia atrasar, o sistema continua funcional, só menos completo.</w:t>
      </w:r>
    </w:p>
    <w:p>
      <w:pPr>
        <w:pStyle w:val="Heading2"/>
        <w:spacing w:after="140" w:before="280"/>
      </w:pPr>
      <w:r>
        <w:rPr>
          <w:rFonts w:ascii="Calibri" w:cs="Calibri" w:eastAsia="Calibri" w:hAnsi="Calibri"/>
          <w:b/>
          <w:bCs/>
          <w:sz w:val="26"/>
          <w:szCs w:val="26"/>
        </w:rPr>
        <w:t xml:space="preserve">15.1 Quarta — Fundação e fluxo do usuário</w:t>
      </w:r>
    </w:p>
    <w:p>
      <w:pPr>
        <w:pStyle w:val="ListParagraph"/>
        <w:numPr>
          <w:ilvl w:val="0"/>
          <w:numId w:val="2"/>
        </w:numPr>
        <w:spacing w:after="60" w:line="280"/>
      </w:pPr>
      <w:r>
        <w:rPr>
          <w:rFonts w:ascii="Calibri" w:cs="Calibri" w:eastAsia="Calibri" w:hAnsi="Calibri"/>
          <w:sz w:val="22"/>
          <w:szCs w:val="22"/>
        </w:rPr>
        <w:t xml:space="preserve">Scaffold do Next.js + Tailwind + shadcn/ui + supabase init; criar projeto Supabase em sa-east-1</w:t>
      </w:r>
    </w:p>
    <w:p>
      <w:pPr>
        <w:pStyle w:val="ListParagraph"/>
        <w:numPr>
          <w:ilvl w:val="0"/>
          <w:numId w:val="2"/>
        </w:numPr>
        <w:spacing w:after="60" w:line="280"/>
      </w:pPr>
      <w:r>
        <w:rPr>
          <w:rFonts w:ascii="Calibri" w:cs="Calibri" w:eastAsia="Calibri" w:hAnsi="Calibri"/>
          <w:sz w:val="22"/>
          <w:szCs w:val="22"/>
        </w:rPr>
        <w:t xml:space="preserve">Migration 0001_init.sql aplicada ao projeto Supabase; RLS habilitado em todas as tabelas</w:t>
      </w:r>
    </w:p>
    <w:p>
      <w:pPr>
        <w:pStyle w:val="ListParagraph"/>
        <w:numPr>
          <w:ilvl w:val="0"/>
          <w:numId w:val="2"/>
        </w:numPr>
        <w:spacing w:after="60" w:line="280"/>
      </w:pPr>
      <w:r>
        <w:rPr>
          <w:rFonts w:ascii="Calibri" w:cs="Calibri" w:eastAsia="Calibri" w:hAnsi="Calibri"/>
          <w:sz w:val="22"/>
          <w:szCs w:val="22"/>
        </w:rPr>
        <w:t xml:space="preserve">Landing page estática com proposta de valor</w:t>
      </w:r>
    </w:p>
    <w:p>
      <w:pPr>
        <w:pStyle w:val="ListParagraph"/>
        <w:numPr>
          <w:ilvl w:val="0"/>
          <w:numId w:val="2"/>
        </w:numPr>
        <w:spacing w:after="60" w:line="280"/>
      </w:pPr>
      <w:r>
        <w:rPr>
          <w:rFonts w:ascii="Calibri" w:cs="Calibri" w:eastAsia="Calibri" w:hAnsi="Calibri"/>
          <w:sz w:val="22"/>
          <w:szCs w:val="22"/>
        </w:rPr>
        <w:t xml:space="preserve">Formulário de cadastro com validação de CPF (lib utilitária)</w:t>
      </w:r>
    </w:p>
    <w:p>
      <w:pPr>
        <w:pStyle w:val="ListParagraph"/>
        <w:numPr>
          <w:ilvl w:val="0"/>
          <w:numId w:val="2"/>
        </w:numPr>
        <w:spacing w:after="60" w:line="280"/>
      </w:pPr>
      <w:r>
        <w:rPr>
          <w:rFonts w:ascii="Calibri" w:cs="Calibri" w:eastAsia="Calibri" w:hAnsi="Calibri"/>
          <w:sz w:val="22"/>
          <w:szCs w:val="22"/>
        </w:rPr>
        <w:t xml:space="preserve">Tela de consentimento com os três escopos granulares</w:t>
      </w:r>
    </w:p>
    <w:p>
      <w:pPr>
        <w:pStyle w:val="ListParagraph"/>
        <w:numPr>
          <w:ilvl w:val="0"/>
          <w:numId w:val="2"/>
        </w:numPr>
        <w:spacing w:after="60" w:line="280"/>
      </w:pPr>
      <w:r>
        <w:rPr>
          <w:rFonts w:ascii="Calibri" w:cs="Calibri" w:eastAsia="Calibri" w:hAnsi="Calibri"/>
          <w:sz w:val="22"/>
          <w:szCs w:val="22"/>
        </w:rPr>
        <w:t xml:space="preserve">Inserts via supabase-js para credit_requests e consents (RLS valida o auth.uid)</w:t>
      </w:r>
    </w:p>
    <w:p>
      <w:pPr>
        <w:pStyle w:val="ListParagraph"/>
        <w:numPr>
          <w:ilvl w:val="0"/>
          <w:numId w:val="2"/>
        </w:numPr>
        <w:spacing w:after="60" w:line="280"/>
      </w:pPr>
      <w:r>
        <w:rPr>
          <w:rFonts w:ascii="Calibri" w:cs="Calibri" w:eastAsia="Calibri" w:hAnsi="Calibri"/>
          <w:sz w:val="22"/>
          <w:szCs w:val="22"/>
        </w:rPr>
        <w:t xml:space="preserve">Deploy inicial na Vercel até o fim do dia (stub funcional)</w:t>
      </w:r>
    </w:p>
    <w:p>
      <w:pPr>
        <w:pStyle w:val="Heading2"/>
        <w:spacing w:after="140" w:before="280"/>
      </w:pPr>
      <w:r>
        <w:rPr>
          <w:rFonts w:ascii="Calibri" w:cs="Calibri" w:eastAsia="Calibri" w:hAnsi="Calibri"/>
          <w:b/>
          <w:bCs/>
          <w:sz w:val="26"/>
          <w:szCs w:val="26"/>
        </w:rPr>
        <w:t xml:space="preserve">15.2 Quinta — Backend, score e fluxo completo</w:t>
      </w:r>
    </w:p>
    <w:p>
      <w:pPr>
        <w:pStyle w:val="ListParagraph"/>
        <w:numPr>
          <w:ilvl w:val="0"/>
          <w:numId w:val="2"/>
        </w:numPr>
        <w:spacing w:after="60" w:line="280"/>
      </w:pPr>
      <w:r>
        <w:rPr>
          <w:rFonts w:ascii="Calibri" w:cs="Calibri" w:eastAsia="Calibri" w:hAnsi="Calibri"/>
          <w:sz w:val="22"/>
          <w:szCs w:val="22"/>
        </w:rPr>
        <w:t xml:space="preserve">Gerador de dados sintéticos (lib/mockData/profiles.ts) para os 5 perfis</w:t>
      </w:r>
    </w:p>
    <w:p>
      <w:pPr>
        <w:pStyle w:val="ListParagraph"/>
        <w:numPr>
          <w:ilvl w:val="0"/>
          <w:numId w:val="2"/>
        </w:numPr>
        <w:spacing w:after="60" w:line="280"/>
      </w:pPr>
      <w:r>
        <w:rPr>
          <w:rFonts w:ascii="Calibri" w:cs="Calibri" w:eastAsia="Calibri" w:hAnsi="Calibri"/>
          <w:sz w:val="22"/>
          <w:szCs w:val="22"/>
        </w:rPr>
        <w:t xml:space="preserve">Motor de score completo (todas as 5 dimensões, mapeamento de faixa, limite dinâmico)</w:t>
      </w:r>
    </w:p>
    <w:p>
      <w:pPr>
        <w:pStyle w:val="ListParagraph"/>
        <w:numPr>
          <w:ilvl w:val="0"/>
          <w:numId w:val="2"/>
        </w:numPr>
        <w:spacing w:after="60" w:line="280"/>
      </w:pPr>
      <w:r>
        <w:rPr>
          <w:rFonts w:ascii="Calibri" w:cs="Calibri" w:eastAsia="Calibri" w:hAnsi="Calibri"/>
          <w:sz w:val="22"/>
          <w:szCs w:val="22"/>
        </w:rPr>
        <w:t xml:space="preserve">API Route /api/score amarrando: valida requestId → gera transações → bulk insert → roda motor → grava score e decisão</w:t>
      </w:r>
    </w:p>
    <w:p>
      <w:pPr>
        <w:pStyle w:val="ListParagraph"/>
        <w:numPr>
          <w:ilvl w:val="0"/>
          <w:numId w:val="2"/>
        </w:numPr>
        <w:spacing w:after="60" w:line="280"/>
      </w:pPr>
      <w:r>
        <w:rPr>
          <w:rFonts w:ascii="Calibri" w:cs="Calibri" w:eastAsia="Calibri" w:hAnsi="Calibri"/>
          <w:sz w:val="22"/>
          <w:szCs w:val="22"/>
        </w:rPr>
        <w:t xml:space="preserve">Tela de resultado exibindo decisão, justificativas e breakdown do score</w:t>
      </w:r>
    </w:p>
    <w:p>
      <w:pPr>
        <w:pStyle w:val="ListParagraph"/>
        <w:numPr>
          <w:ilvl w:val="0"/>
          <w:numId w:val="2"/>
        </w:numPr>
        <w:spacing w:after="60" w:line="280"/>
      </w:pPr>
      <w:r>
        <w:rPr>
          <w:rFonts w:ascii="Calibri" w:cs="Calibri" w:eastAsia="Calibri" w:hAnsi="Calibri"/>
          <w:sz w:val="22"/>
          <w:szCs w:val="22"/>
        </w:rPr>
        <w:t xml:space="preserve">Simulação de liberação via Pix (tela de sucesso com animação)</w:t>
      </w:r>
    </w:p>
    <w:p>
      <w:pPr>
        <w:pStyle w:val="ListParagraph"/>
        <w:numPr>
          <w:ilvl w:val="0"/>
          <w:numId w:val="2"/>
        </w:numPr>
        <w:spacing w:after="60" w:line="280"/>
      </w:pPr>
      <w:r>
        <w:rPr>
          <w:rFonts w:ascii="Calibri" w:cs="Calibri" w:eastAsia="Calibri" w:hAnsi="Calibri"/>
          <w:sz w:val="22"/>
          <w:szCs w:val="22"/>
        </w:rPr>
        <w:t xml:space="preserve">Testes manuais dos 5 perfis via UI</w:t>
      </w:r>
    </w:p>
    <w:p>
      <w:pPr>
        <w:pStyle w:val="Heading2"/>
        <w:spacing w:after="140" w:before="280"/>
      </w:pPr>
      <w:r>
        <w:rPr>
          <w:rFonts w:ascii="Calibri" w:cs="Calibri" w:eastAsia="Calibri" w:hAnsi="Calibri"/>
          <w:b/>
          <w:bCs/>
          <w:sz w:val="26"/>
          <w:szCs w:val="26"/>
        </w:rPr>
        <w:t xml:space="preserve">15.3 Sexta — Painel admin, upload e polimento</w:t>
      </w:r>
    </w:p>
    <w:p>
      <w:pPr>
        <w:pStyle w:val="ListParagraph"/>
        <w:numPr>
          <w:ilvl w:val="0"/>
          <w:numId w:val="2"/>
        </w:numPr>
        <w:spacing w:after="60" w:line="280"/>
      </w:pPr>
      <w:r>
        <w:rPr>
          <w:rFonts w:ascii="Calibri" w:cs="Calibri" w:eastAsia="Calibri" w:hAnsi="Calibri"/>
          <w:sz w:val="22"/>
          <w:szCs w:val="22"/>
        </w:rPr>
        <w:t xml:space="preserve">Rota /admin protegida por middleware com senha simples</w:t>
      </w:r>
    </w:p>
    <w:p>
      <w:pPr>
        <w:pStyle w:val="ListParagraph"/>
        <w:numPr>
          <w:ilvl w:val="0"/>
          <w:numId w:val="2"/>
        </w:numPr>
        <w:spacing w:after="60" w:line="280"/>
      </w:pPr>
      <w:r>
        <w:rPr>
          <w:rFonts w:ascii="Calibri" w:cs="Calibri" w:eastAsia="Calibri" w:hAnsi="Calibri"/>
          <w:sz w:val="22"/>
          <w:szCs w:val="22"/>
        </w:rPr>
        <w:t xml:space="preserve">Lista reativa de solicitações (Realtime subscription em credit_requests + filtros)</w:t>
      </w:r>
    </w:p>
    <w:p>
      <w:pPr>
        <w:pStyle w:val="ListParagraph"/>
        <w:numPr>
          <w:ilvl w:val="0"/>
          <w:numId w:val="2"/>
        </w:numPr>
        <w:spacing w:after="60" w:line="280"/>
      </w:pPr>
      <w:r>
        <w:rPr>
          <w:rFonts w:ascii="Calibri" w:cs="Calibri" w:eastAsia="Calibri" w:hAnsi="Calibri"/>
          <w:sz w:val="22"/>
          <w:szCs w:val="22"/>
        </w:rPr>
        <w:t xml:space="preserve">Drill-down: solicitação específica com transações, score, reasons, breakdown</w:t>
      </w:r>
    </w:p>
    <w:p>
      <w:pPr>
        <w:pStyle w:val="ListParagraph"/>
        <w:numPr>
          <w:ilvl w:val="0"/>
          <w:numId w:val="2"/>
        </w:numPr>
        <w:spacing w:after="60" w:line="280"/>
      </w:pPr>
      <w:r>
        <w:rPr>
          <w:rFonts w:ascii="Calibri" w:cs="Calibri" w:eastAsia="Calibri" w:hAnsi="Calibri"/>
          <w:sz w:val="22"/>
          <w:szCs w:val="22"/>
        </w:rPr>
        <w:t xml:space="preserve">Dashboard com gráficos Recharts (distribuição de scores, decisões por hora, taxa de aprovação)</w:t>
      </w:r>
    </w:p>
    <w:p>
      <w:pPr>
        <w:pStyle w:val="ListParagraph"/>
        <w:numPr>
          <w:ilvl w:val="0"/>
          <w:numId w:val="2"/>
        </w:numPr>
        <w:spacing w:after="60" w:line="280"/>
      </w:pPr>
      <w:r>
        <w:rPr>
          <w:rFonts w:ascii="Calibri" w:cs="Calibri" w:eastAsia="Calibri" w:hAnsi="Calibri"/>
          <w:sz w:val="22"/>
          <w:szCs w:val="22"/>
        </w:rPr>
        <w:t xml:space="preserve">Feature de upload de comprovantes (Supabase Storage, bucket 'documents' com policies)</w:t>
      </w:r>
    </w:p>
    <w:p>
      <w:pPr>
        <w:pStyle w:val="ListParagraph"/>
        <w:numPr>
          <w:ilvl w:val="0"/>
          <w:numId w:val="2"/>
        </w:numPr>
        <w:spacing w:after="60" w:line="280"/>
      </w:pPr>
      <w:r>
        <w:rPr>
          <w:rFonts w:ascii="Calibri" w:cs="Calibri" w:eastAsia="Calibri" w:hAnsi="Calibri"/>
          <w:sz w:val="22"/>
          <w:szCs w:val="22"/>
        </w:rPr>
        <w:t xml:space="preserve">README com diagrama Mermaid, decisões técnicas e instruções de execução</w:t>
      </w:r>
    </w:p>
    <w:p>
      <w:pPr>
        <w:pStyle w:val="ListParagraph"/>
        <w:numPr>
          <w:ilvl w:val="0"/>
          <w:numId w:val="2"/>
        </w:numPr>
        <w:spacing w:after="60" w:line="280"/>
      </w:pPr>
      <w:r>
        <w:rPr>
          <w:rFonts w:ascii="Calibri" w:cs="Calibri" w:eastAsia="Calibri" w:hAnsi="Calibri"/>
          <w:sz w:val="22"/>
          <w:szCs w:val="22"/>
        </w:rPr>
        <w:t xml:space="preserve">Polimento de UI: espaçamentos, estados de loading, mensagens de erro</w:t>
      </w:r>
    </w:p>
    <w:p>
      <w:pPr>
        <w:pStyle w:val="Heading2"/>
        <w:spacing w:after="140" w:before="280"/>
      </w:pPr>
      <w:r>
        <w:rPr>
          <w:rFonts w:ascii="Calibri" w:cs="Calibri" w:eastAsia="Calibri" w:hAnsi="Calibri"/>
          <w:b/>
          <w:bCs/>
          <w:sz w:val="26"/>
          <w:szCs w:val="26"/>
        </w:rPr>
        <w:t xml:space="preserve">15.4 Sábado — Pitch e entrega</w:t>
      </w:r>
    </w:p>
    <w:p>
      <w:pPr>
        <w:pStyle w:val="ListParagraph"/>
        <w:numPr>
          <w:ilvl w:val="0"/>
          <w:numId w:val="2"/>
        </w:numPr>
        <w:spacing w:after="60" w:line="280"/>
      </w:pPr>
      <w:r>
        <w:rPr>
          <w:rFonts w:ascii="Calibri" w:cs="Calibri" w:eastAsia="Calibri" w:hAnsi="Calibri"/>
          <w:sz w:val="22"/>
          <w:szCs w:val="22"/>
        </w:rPr>
        <w:t xml:space="preserve">Roteiro do vídeo (5min): problema, solução, demo ao vivo com 2 perfis, painel admin reativo, diferenciais</w:t>
      </w:r>
    </w:p>
    <w:p>
      <w:pPr>
        <w:pStyle w:val="ListParagraph"/>
        <w:numPr>
          <w:ilvl w:val="0"/>
          <w:numId w:val="2"/>
        </w:numPr>
        <w:spacing w:after="60" w:line="280"/>
      </w:pPr>
      <w:r>
        <w:rPr>
          <w:rFonts w:ascii="Calibri" w:cs="Calibri" w:eastAsia="Calibri" w:hAnsi="Calibri"/>
          <w:sz w:val="22"/>
          <w:szCs w:val="22"/>
        </w:rPr>
        <w:t xml:space="preserve">Gravação em 2-3 takes</w:t>
      </w:r>
    </w:p>
    <w:p>
      <w:pPr>
        <w:pStyle w:val="ListParagraph"/>
        <w:numPr>
          <w:ilvl w:val="0"/>
          <w:numId w:val="2"/>
        </w:numPr>
        <w:spacing w:after="60" w:line="280"/>
      </w:pPr>
      <w:r>
        <w:rPr>
          <w:rFonts w:ascii="Calibri" w:cs="Calibri" w:eastAsia="Calibri" w:hAnsi="Calibri"/>
          <w:sz w:val="22"/>
          <w:szCs w:val="22"/>
        </w:rPr>
        <w:t xml:space="preserve">Revisão final do README e deste documento</w:t>
      </w:r>
    </w:p>
    <w:p>
      <w:pPr>
        <w:pStyle w:val="ListParagraph"/>
        <w:numPr>
          <w:ilvl w:val="0"/>
          <w:numId w:val="2"/>
        </w:numPr>
        <w:spacing w:after="60" w:line="280"/>
      </w:pPr>
      <w:r>
        <w:rPr>
          <w:rFonts w:ascii="Calibri" w:cs="Calibri" w:eastAsia="Calibri" w:hAnsi="Calibri"/>
          <w:sz w:val="22"/>
          <w:szCs w:val="22"/>
        </w:rPr>
        <w:t xml:space="preserve">Submissão até 23:59 com folga de segurança</w:t>
      </w:r>
    </w:p>
    <w:p>
      <w:r>
        <w:br w:type="page"/>
      </w:r>
    </w:p>
    <w:p>
      <w:pPr>
        <w:pStyle w:val="Heading1"/>
        <w:spacing w:after="180" w:before="360"/>
      </w:pPr>
      <w:r>
        <w:rPr>
          <w:rFonts w:ascii="Calibri" w:cs="Calibri" w:eastAsia="Calibri" w:hAnsi="Calibri"/>
          <w:b/>
          <w:bCs/>
          <w:sz w:val="32"/>
          <w:szCs w:val="32"/>
        </w:rPr>
        <w:t xml:space="preserve">16. Limitações e Roadmap</w:t>
      </w:r>
    </w:p>
    <w:p>
      <w:pPr>
        <w:pStyle w:val="Heading2"/>
        <w:spacing w:after="140" w:before="280"/>
      </w:pPr>
      <w:r>
        <w:rPr>
          <w:rFonts w:ascii="Calibri" w:cs="Calibri" w:eastAsia="Calibri" w:hAnsi="Calibri"/>
          <w:b/>
          <w:bCs/>
          <w:sz w:val="26"/>
          <w:szCs w:val="26"/>
        </w:rPr>
        <w:t xml:space="preserve">16.1 Limitações conhecidas do MVP</w:t>
      </w:r>
    </w:p>
    <w:p>
      <w:pPr>
        <w:pStyle w:val="ListParagraph"/>
        <w:numPr>
          <w:ilvl w:val="0"/>
          <w:numId w:val="2"/>
        </w:numPr>
        <w:spacing w:after="60" w:line="280"/>
      </w:pPr>
      <w:r>
        <w:rPr>
          <w:rFonts w:ascii="Calibri" w:cs="Calibri" w:eastAsia="Calibri" w:hAnsi="Calibri"/>
          <w:sz w:val="22"/>
          <w:szCs w:val="22"/>
        </w:rPr>
        <w:t xml:space="preserve">Nenhuma integração real com Open Finance — todos os dados são sintéticos</w:t>
      </w:r>
    </w:p>
    <w:p>
      <w:pPr>
        <w:pStyle w:val="ListParagraph"/>
        <w:numPr>
          <w:ilvl w:val="0"/>
          <w:numId w:val="2"/>
        </w:numPr>
        <w:spacing w:after="60" w:line="280"/>
      </w:pPr>
      <w:r>
        <w:rPr>
          <w:rFonts w:ascii="Calibri" w:cs="Calibri" w:eastAsia="Calibri" w:hAnsi="Calibri"/>
          <w:sz w:val="22"/>
          <w:szCs w:val="22"/>
        </w:rPr>
        <w:t xml:space="preserve">Nenhuma integração real com Pix ou sistema de pagamentos</w:t>
      </w:r>
    </w:p>
    <w:p>
      <w:pPr>
        <w:pStyle w:val="ListParagraph"/>
        <w:numPr>
          <w:ilvl w:val="0"/>
          <w:numId w:val="2"/>
        </w:numPr>
        <w:spacing w:after="60" w:line="280"/>
      </w:pPr>
      <w:r>
        <w:rPr>
          <w:rFonts w:ascii="Calibri" w:cs="Calibri" w:eastAsia="Calibri" w:hAnsi="Calibri"/>
          <w:sz w:val="22"/>
          <w:szCs w:val="22"/>
        </w:rPr>
        <w:t xml:space="preserve">Sem antifraude, KYC ou verificação biométrica</w:t>
      </w:r>
    </w:p>
    <w:p>
      <w:pPr>
        <w:pStyle w:val="ListParagraph"/>
        <w:numPr>
          <w:ilvl w:val="0"/>
          <w:numId w:val="2"/>
        </w:numPr>
        <w:spacing w:after="60" w:line="280"/>
      </w:pPr>
      <w:r>
        <w:rPr>
          <w:rFonts w:ascii="Calibri" w:cs="Calibri" w:eastAsia="Calibri" w:hAnsi="Calibri"/>
          <w:sz w:val="22"/>
          <w:szCs w:val="22"/>
        </w:rPr>
        <w:t xml:space="preserve">Sem motor de cobrança, gestão de parcelas ou atrasos</w:t>
      </w:r>
    </w:p>
    <w:p>
      <w:pPr>
        <w:pStyle w:val="ListParagraph"/>
        <w:numPr>
          <w:ilvl w:val="0"/>
          <w:numId w:val="2"/>
        </w:numPr>
        <w:spacing w:after="60" w:line="280"/>
      </w:pPr>
      <w:r>
        <w:rPr>
          <w:rFonts w:ascii="Calibri" w:cs="Calibri" w:eastAsia="Calibri" w:hAnsi="Calibri"/>
          <w:sz w:val="22"/>
          <w:szCs w:val="22"/>
        </w:rPr>
        <w:t xml:space="preserve">Sem histórico do usuário influenciando re-análises (cada solicitação é independente)</w:t>
      </w:r>
    </w:p>
    <w:p>
      <w:pPr>
        <w:pStyle w:val="ListParagraph"/>
        <w:numPr>
          <w:ilvl w:val="0"/>
          <w:numId w:val="2"/>
        </w:numPr>
        <w:spacing w:after="60" w:line="280"/>
      </w:pPr>
      <w:r>
        <w:rPr>
          <w:rFonts w:ascii="Calibri" w:cs="Calibri" w:eastAsia="Calibri" w:hAnsi="Calibri"/>
          <w:sz w:val="22"/>
          <w:szCs w:val="22"/>
        </w:rPr>
        <w:t xml:space="preserve">Sem interface de exportação da trilha de auditoria (dados estão persistidos, mas sem UI de export)</w:t>
      </w:r>
    </w:p>
    <w:p>
      <w:pPr>
        <w:pStyle w:val="ListParagraph"/>
        <w:numPr>
          <w:ilvl w:val="0"/>
          <w:numId w:val="2"/>
        </w:numPr>
        <w:spacing w:after="60" w:line="280"/>
      </w:pPr>
      <w:r>
        <w:rPr>
          <w:rFonts w:ascii="Calibri" w:cs="Calibri" w:eastAsia="Calibri" w:hAnsi="Calibri"/>
          <w:sz w:val="22"/>
          <w:szCs w:val="22"/>
        </w:rPr>
        <w:t xml:space="preserve">Autenticação do usuário final é trivial (sem senha/2FA)</w:t>
      </w:r>
    </w:p>
    <w:p>
      <w:pPr>
        <w:pStyle w:val="ListParagraph"/>
        <w:numPr>
          <w:ilvl w:val="0"/>
          <w:numId w:val="2"/>
        </w:numPr>
        <w:spacing w:after="60" w:line="280"/>
      </w:pPr>
      <w:r>
        <w:rPr>
          <w:rFonts w:ascii="Calibri" w:cs="Calibri" w:eastAsia="Calibri" w:hAnsi="Calibri"/>
          <w:sz w:val="22"/>
          <w:szCs w:val="22"/>
        </w:rPr>
        <w:t xml:space="preserve">Cobertura de testes automatizados mínima (estrutura Vitest pronta, mas sem suite formal)</w:t>
      </w:r>
    </w:p>
    <w:p>
      <w:pPr>
        <w:pStyle w:val="ListParagraph"/>
        <w:numPr>
          <w:ilvl w:val="0"/>
          <w:numId w:val="2"/>
        </w:numPr>
        <w:spacing w:after="60" w:line="280"/>
      </w:pPr>
      <w:r>
        <w:rPr>
          <w:rFonts w:ascii="Calibri" w:cs="Calibri" w:eastAsia="Calibri" w:hAnsi="Calibri"/>
          <w:sz w:val="22"/>
          <w:szCs w:val="22"/>
        </w:rPr>
        <w:t xml:space="preserve">Dependência do Supabase como provedor de Auth e Realtime; o banco em si (Postgres) é portável, mas Auth e Realtime exigem reimplementação se houver migração</w:t>
      </w:r>
    </w:p>
    <w:p>
      <w:pPr>
        <w:pStyle w:val="Heading2"/>
        <w:spacing w:after="140" w:before="280"/>
      </w:pPr>
      <w:r>
        <w:rPr>
          <w:rFonts w:ascii="Calibri" w:cs="Calibri" w:eastAsia="Calibri" w:hAnsi="Calibri"/>
          <w:b/>
          <w:bCs/>
          <w:sz w:val="26"/>
          <w:szCs w:val="26"/>
        </w:rPr>
        <w:t xml:space="preserve">16.2 Roadmap de evolução</w:t>
      </w:r>
    </w:p>
    <w:p>
      <w:pPr>
        <w:pStyle w:val="Heading3"/>
        <w:spacing w:after="100" w:before="200"/>
      </w:pPr>
      <w:r>
        <w:rPr>
          <w:rFonts w:ascii="Calibri" w:cs="Calibri" w:eastAsia="Calibri" w:hAnsi="Calibri"/>
          <w:b/>
          <w:bCs/>
          <w:sz w:val="22"/>
          <w:szCs w:val="22"/>
        </w:rPr>
        <w:t xml:space="preserve">Curto prazo (próximo sprint pós-hackathon)</w:t>
      </w:r>
    </w:p>
    <w:p>
      <w:pPr>
        <w:pStyle w:val="ListParagraph"/>
        <w:numPr>
          <w:ilvl w:val="0"/>
          <w:numId w:val="2"/>
        </w:numPr>
        <w:spacing w:after="60" w:line="280"/>
      </w:pPr>
      <w:r>
        <w:rPr>
          <w:rFonts w:ascii="Calibri" w:cs="Calibri" w:eastAsia="Calibri" w:hAnsi="Calibri"/>
          <w:sz w:val="22"/>
          <w:szCs w:val="22"/>
        </w:rPr>
        <w:t xml:space="preserve">Substituir gerador sintético por integração sandbox com Pluggy ou Belvo</w:t>
      </w:r>
    </w:p>
    <w:p>
      <w:pPr>
        <w:pStyle w:val="ListParagraph"/>
        <w:numPr>
          <w:ilvl w:val="0"/>
          <w:numId w:val="2"/>
        </w:numPr>
        <w:spacing w:after="60" w:line="280"/>
      </w:pPr>
      <w:r>
        <w:rPr>
          <w:rFonts w:ascii="Calibri" w:cs="Calibri" w:eastAsia="Calibri" w:hAnsi="Calibri"/>
          <w:sz w:val="22"/>
          <w:szCs w:val="22"/>
        </w:rPr>
        <w:t xml:space="preserve">Estender Supabase Auth com OAuth (Google, Apple) além do magic link já implementado</w:t>
      </w:r>
    </w:p>
    <w:p>
      <w:pPr>
        <w:pStyle w:val="ListParagraph"/>
        <w:numPr>
          <w:ilvl w:val="0"/>
          <w:numId w:val="2"/>
        </w:numPr>
        <w:spacing w:after="60" w:line="280"/>
      </w:pPr>
      <w:r>
        <w:rPr>
          <w:rFonts w:ascii="Calibri" w:cs="Calibri" w:eastAsia="Calibri" w:hAnsi="Calibri"/>
          <w:sz w:val="22"/>
          <w:szCs w:val="22"/>
        </w:rPr>
        <w:t xml:space="preserve">Bateria de testes automatizados do motor de score (cobertura ≥80% nas dimensões)</w:t>
      </w:r>
    </w:p>
    <w:p>
      <w:pPr>
        <w:pStyle w:val="ListParagraph"/>
        <w:numPr>
          <w:ilvl w:val="0"/>
          <w:numId w:val="2"/>
        </w:numPr>
        <w:spacing w:after="60" w:line="280"/>
      </w:pPr>
      <w:r>
        <w:rPr>
          <w:rFonts w:ascii="Calibri" w:cs="Calibri" w:eastAsia="Calibri" w:hAnsi="Calibri"/>
          <w:sz w:val="22"/>
          <w:szCs w:val="22"/>
        </w:rPr>
        <w:t xml:space="preserve">Interface de exportação de auditoria em CSV/JSON</w:t>
      </w:r>
    </w:p>
    <w:p>
      <w:pPr>
        <w:pStyle w:val="ListParagraph"/>
        <w:numPr>
          <w:ilvl w:val="0"/>
          <w:numId w:val="2"/>
        </w:numPr>
        <w:spacing w:after="60" w:line="280"/>
      </w:pPr>
      <w:r>
        <w:rPr>
          <w:rFonts w:ascii="Calibri" w:cs="Calibri" w:eastAsia="Calibri" w:hAnsi="Calibri"/>
          <w:sz w:val="22"/>
          <w:szCs w:val="22"/>
        </w:rPr>
        <w:t xml:space="preserve">Re-análise inteligente: solicitação anterior quitada → bônus em Qualidade dos Dados</w:t>
      </w:r>
    </w:p>
    <w:p>
      <w:pPr>
        <w:pStyle w:val="Heading3"/>
        <w:spacing w:after="100" w:before="200"/>
      </w:pPr>
      <w:r>
        <w:rPr>
          <w:rFonts w:ascii="Calibri" w:cs="Calibri" w:eastAsia="Calibri" w:hAnsi="Calibri"/>
          <w:b/>
          <w:bCs/>
          <w:sz w:val="22"/>
          <w:szCs w:val="22"/>
        </w:rPr>
        <w:t xml:space="preserve">Médio prazo</w:t>
      </w:r>
    </w:p>
    <w:p>
      <w:pPr>
        <w:pStyle w:val="ListParagraph"/>
        <w:numPr>
          <w:ilvl w:val="0"/>
          <w:numId w:val="2"/>
        </w:numPr>
        <w:spacing w:after="60" w:line="280"/>
      </w:pPr>
      <w:r>
        <w:rPr>
          <w:rFonts w:ascii="Calibri" w:cs="Calibri" w:eastAsia="Calibri" w:hAnsi="Calibri"/>
          <w:sz w:val="22"/>
          <w:szCs w:val="22"/>
        </w:rPr>
        <w:t xml:space="preserve">Integração com provedor Open Finance real (instituição regulada parceira ou via agregador)</w:t>
      </w:r>
    </w:p>
    <w:p>
      <w:pPr>
        <w:pStyle w:val="ListParagraph"/>
        <w:numPr>
          <w:ilvl w:val="0"/>
          <w:numId w:val="2"/>
        </w:numPr>
        <w:spacing w:after="60" w:line="280"/>
      </w:pPr>
      <w:r>
        <w:rPr>
          <w:rFonts w:ascii="Calibri" w:cs="Calibri" w:eastAsia="Calibri" w:hAnsi="Calibri"/>
          <w:sz w:val="22"/>
          <w:szCs w:val="22"/>
        </w:rPr>
        <w:t xml:space="preserve">Integração real com Pix (PSP como Starkbank, Efí ou parceria com banco)</w:t>
      </w:r>
    </w:p>
    <w:p>
      <w:pPr>
        <w:pStyle w:val="ListParagraph"/>
        <w:numPr>
          <w:ilvl w:val="0"/>
          <w:numId w:val="2"/>
        </w:numPr>
        <w:spacing w:after="60" w:line="280"/>
      </w:pPr>
      <w:r>
        <w:rPr>
          <w:rFonts w:ascii="Calibri" w:cs="Calibri" w:eastAsia="Calibri" w:hAnsi="Calibri"/>
          <w:sz w:val="22"/>
          <w:szCs w:val="22"/>
        </w:rPr>
        <w:t xml:space="preserve">Camada de antifraude (device fingerprinting, validação de identidade)</w:t>
      </w:r>
    </w:p>
    <w:p>
      <w:pPr>
        <w:pStyle w:val="ListParagraph"/>
        <w:numPr>
          <w:ilvl w:val="0"/>
          <w:numId w:val="2"/>
        </w:numPr>
        <w:spacing w:after="60" w:line="280"/>
      </w:pPr>
      <w:r>
        <w:rPr>
          <w:rFonts w:ascii="Calibri" w:cs="Calibri" w:eastAsia="Calibri" w:hAnsi="Calibri"/>
          <w:sz w:val="22"/>
          <w:szCs w:val="22"/>
        </w:rPr>
        <w:t xml:space="preserve">Motor de cobrança e gestão de contratos</w:t>
      </w:r>
    </w:p>
    <w:p>
      <w:pPr>
        <w:pStyle w:val="ListParagraph"/>
        <w:numPr>
          <w:ilvl w:val="0"/>
          <w:numId w:val="2"/>
        </w:numPr>
        <w:spacing w:after="60" w:line="280"/>
      </w:pPr>
      <w:r>
        <w:rPr>
          <w:rFonts w:ascii="Calibri" w:cs="Calibri" w:eastAsia="Calibri" w:hAnsi="Calibri"/>
          <w:sz w:val="22"/>
          <w:szCs w:val="22"/>
        </w:rPr>
        <w:t xml:space="preserve">RBAC completo no painel administrativo (múltiplos admins, roles, logs de acesso)</w:t>
      </w:r>
    </w:p>
    <w:p>
      <w:pPr>
        <w:pStyle w:val="Heading3"/>
        <w:spacing w:after="100" w:before="200"/>
      </w:pPr>
      <w:r>
        <w:rPr>
          <w:rFonts w:ascii="Calibri" w:cs="Calibri" w:eastAsia="Calibri" w:hAnsi="Calibri"/>
          <w:b/>
          <w:bCs/>
          <w:sz w:val="22"/>
          <w:szCs w:val="22"/>
        </w:rPr>
        <w:t xml:space="preserve">Longo prazo</w:t>
      </w:r>
    </w:p>
    <w:p>
      <w:pPr>
        <w:pStyle w:val="ListParagraph"/>
        <w:numPr>
          <w:ilvl w:val="0"/>
          <w:numId w:val="2"/>
        </w:numPr>
        <w:spacing w:after="60" w:line="280"/>
      </w:pPr>
      <w:r>
        <w:rPr>
          <w:rFonts w:ascii="Calibri" w:cs="Calibri" w:eastAsia="Calibri" w:hAnsi="Calibri"/>
          <w:sz w:val="22"/>
          <w:szCs w:val="22"/>
        </w:rPr>
        <w:t xml:space="preserve">Dados alternativos: integração com plataformas de gig economy (Uber, iFood, Rappi, 99) para enriquecer o sinal de renda dos usuários que autorizarem — originalmente sugerido pelo CEO-persona como diferencial, movido para cá devido à complexidade técnica de negociar acesso e o fato de essas plataformas raramente oferecerem APIs abertas estáveis</w:t>
      </w:r>
    </w:p>
    <w:p>
      <w:pPr>
        <w:pStyle w:val="ListParagraph"/>
        <w:numPr>
          <w:ilvl w:val="0"/>
          <w:numId w:val="2"/>
        </w:numPr>
        <w:spacing w:after="60" w:line="280"/>
      </w:pPr>
      <w:r>
        <w:rPr>
          <w:rFonts w:ascii="Calibri" w:cs="Calibri" w:eastAsia="Calibri" w:hAnsi="Calibri"/>
          <w:sz w:val="22"/>
          <w:szCs w:val="22"/>
        </w:rPr>
        <w:t xml:space="preserve">Modelo de ML explicável (SHAP values ou análogo) complementando o motor de regras — regras permanecem como camada de segurança e fallback</w:t>
      </w:r>
    </w:p>
    <w:p>
      <w:pPr>
        <w:pStyle w:val="ListParagraph"/>
        <w:numPr>
          <w:ilvl w:val="0"/>
          <w:numId w:val="2"/>
        </w:numPr>
        <w:spacing w:after="60" w:line="280"/>
      </w:pPr>
      <w:r>
        <w:rPr>
          <w:rFonts w:ascii="Calibri" w:cs="Calibri" w:eastAsia="Calibri" w:hAnsi="Calibri"/>
          <w:sz w:val="22"/>
          <w:szCs w:val="22"/>
        </w:rPr>
        <w:t xml:space="preserve">Monitoramento contínuo de risco pós-concessão (alertas de degradação de comportamento)</w:t>
      </w:r>
    </w:p>
    <w:p>
      <w:pPr>
        <w:pStyle w:val="ListParagraph"/>
        <w:numPr>
          <w:ilvl w:val="0"/>
          <w:numId w:val="2"/>
        </w:numPr>
        <w:spacing w:after="60" w:line="280"/>
      </w:pPr>
      <w:r>
        <w:rPr>
          <w:rFonts w:ascii="Calibri" w:cs="Calibri" w:eastAsia="Calibri" w:hAnsi="Calibri"/>
          <w:sz w:val="22"/>
          <w:szCs w:val="22"/>
        </w:rPr>
        <w:t xml:space="preserve">Recomendação personalizada de produtos financeiros além de crédito (seguros, investimentos)</w:t>
      </w:r>
    </w:p>
    <w:p>
      <w:pPr>
        <w:pStyle w:val="ListParagraph"/>
        <w:numPr>
          <w:ilvl w:val="0"/>
          <w:numId w:val="2"/>
        </w:numPr>
        <w:spacing w:after="60" w:line="280"/>
      </w:pPr>
      <w:r>
        <w:rPr>
          <w:rFonts w:ascii="Calibri" w:cs="Calibri" w:eastAsia="Calibri" w:hAnsi="Calibri"/>
          <w:sz w:val="22"/>
          <w:szCs w:val="22"/>
        </w:rPr>
        <w:t xml:space="preserve">Política de reajuste automático de limite baseada em comportamento observado</w:t>
      </w:r>
    </w:p>
    <w:p>
      <w:r>
        <w:br w:type="page"/>
      </w:r>
    </w:p>
    <w:p>
      <w:pPr>
        <w:pStyle w:val="Heading1"/>
        <w:spacing w:after="180" w:before="360"/>
      </w:pPr>
      <w:r>
        <w:rPr>
          <w:rFonts w:ascii="Calibri" w:cs="Calibri" w:eastAsia="Calibri" w:hAnsi="Calibri"/>
          <w:b/>
          <w:bCs/>
          <w:sz w:val="32"/>
          <w:szCs w:val="32"/>
        </w:rPr>
        <w:t xml:space="preserve">17. Conclusão</w:t>
      </w:r>
    </w:p>
    <w:p>
      <w:pPr>
        <w:spacing w:after="120" w:line="300"/>
        <w:jc w:val="both"/>
      </w:pPr>
      <w:r>
        <w:rPr>
          <w:rFonts w:ascii="Calibri" w:cs="Calibri" w:eastAsia="Calibri" w:hAnsi="Calibri"/>
          <w:sz w:val="22"/>
          <w:szCs w:val="22"/>
        </w:rPr>
        <w:t xml:space="preserve">O OpenCred v3.0 consolida as decisões técnicas do MVP em uma arquitetura coerente com as restrições do hackathon: </w:t>
      </w:r>
      <w:r>
        <w:rPr>
          <w:rFonts w:ascii="Calibri" w:cs="Calibri" w:eastAsia="Calibri" w:hAnsi="Calibri"/>
          <w:b w:val="false"/>
          <w:bCs w:val="false"/>
          <w:i/>
          <w:iCs/>
          <w:sz w:val="22"/>
          <w:szCs w:val="22"/>
        </w:rPr>
        <w:t xml:space="preserve">tudo mockado</w:t>
      </w:r>
      <w:r>
        <w:rPr>
          <w:rFonts w:ascii="Calibri" w:cs="Calibri" w:eastAsia="Calibri" w:hAnsi="Calibri"/>
          <w:sz w:val="22"/>
          <w:szCs w:val="22"/>
        </w:rPr>
        <w:t xml:space="preserve">, mas tudo funcional e demonstrável. A escolha por Supabase (Postgres gerenciado + Realtime + Auth + Storage) unifica quatro camadas sem criar lock-in proprietário no banco, preserva latência baixa via região sa-east-1, e libera o time para investir esforço no que diferencia a solução — o motor de score explicável, o gerador de dados sintéticos e o painel administrativo em tempo real.</w:t>
      </w:r>
    </w:p>
    <w:p>
      <w:pPr>
        <w:spacing w:after="120" w:line="300"/>
        <w:jc w:val="both"/>
      </w:pPr>
      <w:r>
        <w:rPr>
          <w:rFonts w:ascii="Calibri" w:cs="Calibri" w:eastAsia="Calibri" w:hAnsi="Calibri"/>
          <w:sz w:val="22"/>
          <w:szCs w:val="22"/>
        </w:rPr>
        <w:t xml:space="preserve">A mudança mais relevante em relação à versão anterior do documento é a explicitação do caráter mockado do sistema e o detalhamento profundo das camadas técnicas. Seções como o schema SQL completo, o fluxo reativo via Postgres e Realtime, as regras de pontuação do motor de score, e o gerador de perfis sintéticos agora estão documentadas em nível suficiente para que qualquer desenvolvedor do time inicie a implementação no primeiro dia sem dúvidas arquiteturais.</w:t>
      </w:r>
    </w:p>
    <w:p>
      <w:pPr>
        <w:spacing w:after="120" w:line="300"/>
        <w:jc w:val="both"/>
      </w:pPr>
      <w:r>
        <w:rPr>
          <w:rFonts w:ascii="Calibri" w:cs="Calibri" w:eastAsia="Calibri" w:hAnsi="Calibri"/>
          <w:sz w:val="22"/>
          <w:szCs w:val="22"/>
        </w:rPr>
        <w:t xml:space="preserve">As lacunas identificadas na revisão crítica da v1 foram endereçadas: a stack está definida e nomeada, o diagrama de arquitetura está presente (via Mermaid), o mapeamento entre RF10 e as faixas de score foi corrigido, LGPD foi explicitada como guarda-chuva regulatório, o escopo de consentimento granular foi incorporado ao modelo e ao motor, e o posicionamento de dados alternativos foi claramente movido para o roadmap sem comprometer a narrativa do pitch.</w:t>
      </w:r>
    </w:p>
    <w:p>
      <w:pPr>
        <w:spacing w:after="120" w:line="300"/>
        <w:jc w:val="both"/>
      </w:pPr>
      <w:r>
        <w:rPr>
          <w:rFonts w:ascii="Calibri" w:cs="Calibri" w:eastAsia="Calibri" w:hAnsi="Calibri"/>
          <w:sz w:val="22"/>
          <w:szCs w:val="22"/>
        </w:rPr>
        <w:t xml:space="preserve">O documento está pronto para orientar o desenvolvimento de quarta a sábado. Eventuais ajustes durante a implementação devem ser refletidos aqui como atualizações de versão ou anexos, mantendo o documento como fonte única de verdade sobre a arquitetura e o escopo do MVP.</w:t>
      </w:r>
    </w:p>
    <w:p>
      <w:r>
        <w:t xml:space="preserve"> </w:t>
      </w:r>
    </w:p>
    <w:p>
      <w:pPr>
        <w:spacing w:before="400"/>
        <w:jc w:val="center"/>
      </w:pPr>
      <w:r>
        <w:rPr>
          <w:rFonts w:ascii="Calibri" w:cs="Calibri" w:eastAsia="Calibri" w:hAnsi="Calibri"/>
          <w:i/>
          <w:iCs/>
          <w:color w:val="808080"/>
          <w:sz w:val="20"/>
          <w:szCs w:val="20"/>
        </w:rPr>
        <w:t xml:space="preserve">— Fim do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OpenCred — Documento Técnico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3675c2b627eb89ad70a1c373253a76cbffefc2.png"/><Relationship Id="rId10" Type="http://schemas.openxmlformats.org/officeDocument/2006/relationships/image" Target="media/cd56c76bb7fb8cbfd6fee4ff945c9a1c6caefcb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OpenCred — Documento Técnico v3.0</dc:title>
  <dc:creator>OpenCred Team</dc:creator>
  <cp:lastModifiedBy>Un-named</cp:lastModifiedBy>
  <cp:revision>1</cp:revision>
  <dcterms:created xsi:type="dcterms:W3CDTF">2026-04-22T18:07:44.992Z</dcterms:created>
  <dcterms:modified xsi:type="dcterms:W3CDTF">2026-04-22T18:07:44.993Z</dcterms:modified>
</cp:coreProperties>
</file>

<file path=docProps/custom.xml><?xml version="1.0" encoding="utf-8"?>
<Properties xmlns="http://schemas.openxmlformats.org/officeDocument/2006/custom-properties" xmlns:vt="http://schemas.openxmlformats.org/officeDocument/2006/docPropsVTypes"/>
</file>