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240" w:after="0"/>
        <w:outlineLvl w:val="0"/>
        <w:rPr/>
      </w:pPr>
      <w:r>
        <w:rPr/>
        <w:t>Work Cited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Pete Shinners (2011). PyGame - Python Game Development. Retrieved from</w:t>
      </w:r>
    </w:p>
    <w:p>
      <w:pPr>
        <w:pStyle w:val="Normal"/>
        <w:rPr/>
      </w:pPr>
      <w:hyperlink r:id="rId3">
        <w:r>
          <w:rPr>
            <w:rStyle w:val="InternetLink"/>
          </w:rPr>
          <w:t>http://www.pygame.org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Jim (2016). https://stackoverflow.com/questions/34695396/how-to-render-a-paragraph-onto-a-surface-in-pygame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0b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50b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ygame.org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LibreOffice/7.1.1.2$Linux_X86_64 LibreOffice_project/10$Build-2</Application>
  <AppVersion>15.0000</AppVersion>
  <Pages>1</Pages>
  <Words>16</Words>
  <Characters>196</Characters>
  <CharactersWithSpaces>208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2021-02-22T01:14:00Z</dcterms:created>
  <dc:creator>Gamble, Jonelle Dee</dc:creator>
  <dc:description/>
  <dc:language>en-US</dc:language>
  <cp:lastModifiedBy/>
  <dcterms:modified xsi:type="dcterms:W3CDTF">2021-03-14T18:37:36Z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