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b/>
          <w:b/>
          <w:bCs/>
          <w:color w:val="000000"/>
          <w:sz w:val="28"/>
          <w:szCs w:val="51"/>
        </w:rPr>
      </w:pPr>
      <w:r>
        <w:rPr>
          <w:b/>
          <w:bCs/>
          <w:color w:val="000000"/>
          <w:sz w:val="28"/>
          <w:szCs w:val="51"/>
        </w:rPr>
      </w:r>
    </w:p>
    <w:p>
      <w:pPr>
        <w:pStyle w:val="Normal"/>
        <w:widowControl/>
        <w:jc w:val="center"/>
        <w:rPr>
          <w:b/>
          <w:b/>
          <w:bCs/>
          <w:color w:val="000000"/>
          <w:sz w:val="28"/>
          <w:szCs w:val="51"/>
        </w:rPr>
      </w:pPr>
      <w:r>
        <w:rPr>
          <w:b/>
          <w:bCs/>
          <w:color w:val="000000"/>
          <w:sz w:val="28"/>
          <w:szCs w:val="51"/>
        </w:rPr>
      </w:r>
    </w:p>
    <w:p>
      <w:pPr>
        <w:pStyle w:val="Normal"/>
        <w:widowControl/>
        <w:jc w:val="center"/>
        <w:rPr>
          <w:b/>
          <w:b/>
          <w:bCs/>
          <w:color w:val="000000"/>
          <w:sz w:val="28"/>
          <w:szCs w:val="51"/>
        </w:rPr>
      </w:pPr>
      <w:r>
        <w:rPr>
          <w:b/>
          <w:bCs/>
          <w:color w:val="000000"/>
          <w:sz w:val="28"/>
          <w:szCs w:val="51"/>
        </w:rPr>
      </w:r>
    </w:p>
    <w:p>
      <w:pPr>
        <w:pStyle w:val="Normal"/>
        <w:widowControl/>
        <w:jc w:val="center"/>
        <w:rPr>
          <w:rFonts w:eastAsia="楷体_GB2312"/>
          <w:color w:val="000000"/>
          <w:sz w:val="44"/>
          <w:szCs w:val="52"/>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35.5pt;height:58pt;mso-wrap-distance-right:0pt" filled="t" fillcolor="#FFFFFF" o:ole="">
            <v:imagedata r:id="rId3" o:title=""/>
          </v:shape>
          <o:OLEObject Type="Embed" ProgID="Paint.Picture" ShapeID="ole_rId2" DrawAspect="Content" ObjectID="_1592549575" r:id="rId2"/>
        </w:object>
      </w:r>
    </w:p>
    <w:p>
      <w:pPr>
        <w:pStyle w:val="Normal"/>
        <w:widowControl/>
        <w:jc w:val="center"/>
        <w:rPr>
          <w:b/>
          <w:b/>
          <w:bCs/>
          <w:color w:val="000000"/>
          <w:sz w:val="28"/>
          <w:szCs w:val="21"/>
        </w:rPr>
      </w:pPr>
      <w:r>
        <w:rPr>
          <w:b/>
          <w:bCs/>
          <w:color w:val="000000"/>
          <w:sz w:val="28"/>
          <w:szCs w:val="21"/>
        </w:rPr>
      </w:r>
    </w:p>
    <w:p>
      <w:pPr>
        <w:pStyle w:val="Normal"/>
        <w:widowControl/>
        <w:jc w:val="center"/>
        <w:rPr>
          <w:b/>
          <w:b/>
          <w:bCs/>
          <w:color w:val="000000"/>
          <w:sz w:val="84"/>
          <w:szCs w:val="84"/>
        </w:rPr>
      </w:pPr>
      <w:r>
        <w:rPr>
          <w:b/>
          <w:bCs/>
          <w:color w:val="000000"/>
          <w:sz w:val="84"/>
          <w:szCs w:val="84"/>
        </w:rPr>
        <w:t>实 验 报 告</w:t>
      </w:r>
    </w:p>
    <w:p>
      <w:pPr>
        <w:pStyle w:val="Normal"/>
        <w:widowControl/>
        <w:jc w:val="center"/>
        <w:rPr>
          <w:b/>
          <w:b/>
          <w:bCs/>
          <w:sz w:val="44"/>
          <w:szCs w:val="51"/>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 第 一 学期）</w:t>
      </w:r>
    </w:p>
    <w:p>
      <w:pPr>
        <w:pStyle w:val="Normal"/>
        <w:widowControl/>
        <w:jc w:val="center"/>
        <w:rPr>
          <w:b/>
          <w:b/>
          <w:bCs/>
          <w:color w:val="000000"/>
          <w:sz w:val="44"/>
          <w:szCs w:val="51"/>
        </w:rPr>
      </w:pPr>
      <w:r>
        <w:rPr>
          <w:b/>
          <w:bCs/>
          <w:color w:val="000000"/>
          <w:sz w:val="44"/>
          <w:szCs w:val="51"/>
        </w:rPr>
      </w:r>
    </w:p>
    <w:p>
      <w:pPr>
        <w:pStyle w:val="Normal"/>
        <w:widowControl/>
        <w:jc w:val="center"/>
        <w:rPr>
          <w:b/>
          <w:b/>
          <w:bCs/>
          <w:color w:val="000000"/>
          <w:sz w:val="44"/>
          <w:szCs w:val="51"/>
        </w:rPr>
      </w:pPr>
      <w:r>
        <w:rPr>
          <w:b/>
          <w:bCs/>
          <w:color w:val="000000"/>
          <w:sz w:val="44"/>
          <w:szCs w:val="51"/>
        </w:rPr>
      </w:r>
    </w:p>
    <w:p>
      <w:pPr>
        <w:pStyle w:val="Normal"/>
        <w:widowControl/>
        <w:jc w:val="center"/>
        <w:rPr>
          <w:b/>
          <w:b/>
          <w:bCs/>
          <w:color w:val="000000"/>
          <w:sz w:val="44"/>
          <w:szCs w:val="51"/>
        </w:rPr>
      </w:pPr>
      <w:r>
        <w:rPr>
          <w:b/>
          <w:bCs/>
          <w:color w:val="000000"/>
          <w:sz w:val="44"/>
          <w:szCs w:val="51"/>
        </w:rPr>
      </w:r>
    </w:p>
    <w:tbl>
      <w:tblPr>
        <w:tblW w:w="706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447"/>
        <w:gridCol w:w="2259"/>
        <w:gridCol w:w="550"/>
        <w:gridCol w:w="799"/>
        <w:gridCol w:w="538"/>
        <w:gridCol w:w="841"/>
        <w:gridCol w:w="627"/>
      </w:tblGrid>
      <w:tr>
        <w:trPr>
          <w:cantSplit w:val="true"/>
        </w:trPr>
        <w:tc>
          <w:tcPr>
            <w:tcW w:w="1447" w:type="dxa"/>
            <w:tcBorders/>
          </w:tcPr>
          <w:p>
            <w:pPr>
              <w:pStyle w:val="Normal"/>
              <w:widowControl w:val="false"/>
              <w:tabs>
                <w:tab w:val="clear" w:pos="420"/>
                <w:tab w:val="left" w:pos="6870" w:leader="none"/>
              </w:tabs>
              <w:rPr>
                <w:sz w:val="28"/>
              </w:rPr>
            </w:pPr>
            <w:r>
              <w:rPr>
                <w:sz w:val="28"/>
              </w:rPr>
              <w:t>课程名称</w:t>
            </w:r>
          </w:p>
        </w:tc>
        <w:tc>
          <w:tcPr>
            <w:tcW w:w="5614" w:type="dxa"/>
            <w:gridSpan w:val="6"/>
            <w:tcBorders>
              <w:bottom w:val="single" w:sz="4" w:space="0" w:color="000000"/>
            </w:tcBorders>
            <w:vAlign w:val="bottom"/>
          </w:tcPr>
          <w:p>
            <w:pPr>
              <w:pStyle w:val="Normal"/>
              <w:widowControl w:val="false"/>
              <w:tabs>
                <w:tab w:val="clear" w:pos="420"/>
                <w:tab w:val="left" w:pos="6870" w:leader="none"/>
              </w:tabs>
              <w:jc w:val="center"/>
              <w:rPr>
                <w:color w:val="000000"/>
                <w:sz w:val="28"/>
                <w:u w:val="single"/>
              </w:rPr>
            </w:pPr>
            <w:r>
              <w:rPr>
                <w:color w:val="000000"/>
                <w:sz w:val="28"/>
              </w:rPr>
              <w:t>离散数学</w:t>
            </w:r>
          </w:p>
        </w:tc>
      </w:tr>
      <w:tr>
        <w:trPr>
          <w:cantSplit w:val="true"/>
        </w:trPr>
        <w:tc>
          <w:tcPr>
            <w:tcW w:w="1447" w:type="dxa"/>
            <w:tcBorders/>
          </w:tcPr>
          <w:p>
            <w:pPr>
              <w:pStyle w:val="Normal"/>
              <w:widowControl w:val="false"/>
              <w:tabs>
                <w:tab w:val="clear" w:pos="420"/>
                <w:tab w:val="left" w:pos="6870" w:leader="none"/>
              </w:tabs>
              <w:jc w:val="center"/>
              <w:rPr>
                <w:sz w:val="28"/>
                <w:u w:val="single"/>
              </w:rPr>
            </w:pPr>
            <w:r>
              <w:rPr>
                <w:sz w:val="28"/>
              </w:rPr>
              <w:t>实验名称</w:t>
            </w:r>
          </w:p>
        </w:tc>
        <w:tc>
          <w:tcPr>
            <w:tcW w:w="5614" w:type="dxa"/>
            <w:gridSpan w:val="6"/>
            <w:tcBorders>
              <w:top w:val="single" w:sz="4" w:space="0" w:color="000000"/>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 xml:space="preserve">集合上二元关系性质的判定 </w:t>
            </w:r>
          </w:p>
        </w:tc>
      </w:tr>
      <w:tr>
        <w:trPr>
          <w:cantSplit w:val="true"/>
        </w:trPr>
        <w:tc>
          <w:tcPr>
            <w:tcW w:w="1447" w:type="dxa"/>
            <w:tcBorders/>
          </w:tcPr>
          <w:p>
            <w:pPr>
              <w:pStyle w:val="Normal"/>
              <w:widowControl w:val="false"/>
              <w:tabs>
                <w:tab w:val="clear" w:pos="420"/>
                <w:tab w:val="left" w:pos="6870" w:leader="none"/>
              </w:tabs>
              <w:jc w:val="center"/>
              <w:rPr>
                <w:sz w:val="28"/>
                <w:u w:val="single"/>
              </w:rPr>
            </w:pPr>
            <w:r>
              <w:rPr>
                <w:sz w:val="30"/>
              </w:rPr>
              <w:t>实验时间</w:t>
            </w:r>
          </w:p>
        </w:tc>
        <w:tc>
          <w:tcPr>
            <w:tcW w:w="2259" w:type="dxa"/>
            <w:tcBorders>
              <w:bottom w:val="single" w:sz="4" w:space="0" w:color="000000"/>
            </w:tcBorders>
          </w:tcPr>
          <w:p>
            <w:pPr>
              <w:pStyle w:val="Normal"/>
              <w:widowControl w:val="false"/>
              <w:tabs>
                <w:tab w:val="clear" w:pos="420"/>
                <w:tab w:val="left" w:pos="6870" w:leader="none"/>
              </w:tabs>
              <w:jc w:val="center"/>
              <w:rPr>
                <w:sz w:val="28"/>
              </w:rPr>
            </w:pPr>
            <w:r>
              <w:rPr>
                <w:sz w:val="28"/>
              </w:rPr>
              <w:t>2021</w:t>
            </w:r>
          </w:p>
        </w:tc>
        <w:tc>
          <w:tcPr>
            <w:tcW w:w="550" w:type="dxa"/>
            <w:tcBorders>
              <w:top w:val="single" w:sz="4" w:space="0" w:color="000000"/>
            </w:tcBorders>
          </w:tcPr>
          <w:p>
            <w:pPr>
              <w:pStyle w:val="Normal"/>
              <w:widowControl w:val="false"/>
              <w:tabs>
                <w:tab w:val="clear" w:pos="420"/>
                <w:tab w:val="left" w:pos="6870" w:leader="none"/>
              </w:tabs>
              <w:rPr>
                <w:sz w:val="28"/>
                <w:u w:val="single"/>
              </w:rPr>
            </w:pPr>
            <w:r>
              <w:rPr>
                <w:sz w:val="30"/>
              </w:rPr>
              <w:t>年</w:t>
            </w:r>
          </w:p>
        </w:tc>
        <w:tc>
          <w:tcPr>
            <w:tcW w:w="799" w:type="dxa"/>
            <w:tcBorders>
              <w:bottom w:val="single" w:sz="4" w:space="0" w:color="000000"/>
            </w:tcBorders>
          </w:tcPr>
          <w:p>
            <w:pPr>
              <w:pStyle w:val="Normal"/>
              <w:widowControl w:val="false"/>
              <w:tabs>
                <w:tab w:val="clear" w:pos="420"/>
                <w:tab w:val="left" w:pos="6870" w:leader="none"/>
              </w:tabs>
              <w:jc w:val="center"/>
              <w:rPr>
                <w:sz w:val="28"/>
              </w:rPr>
            </w:pPr>
            <w:r>
              <w:rPr>
                <w:sz w:val="28"/>
              </w:rPr>
              <w:t>11</w:t>
            </w:r>
          </w:p>
        </w:tc>
        <w:tc>
          <w:tcPr>
            <w:tcW w:w="538" w:type="dxa"/>
            <w:tcBorders>
              <w:top w:val="single" w:sz="4" w:space="0" w:color="000000"/>
            </w:tcBorders>
          </w:tcPr>
          <w:p>
            <w:pPr>
              <w:pStyle w:val="Normal"/>
              <w:widowControl w:val="false"/>
              <w:tabs>
                <w:tab w:val="clear" w:pos="420"/>
                <w:tab w:val="left" w:pos="6870" w:leader="none"/>
              </w:tabs>
              <w:rPr>
                <w:sz w:val="28"/>
                <w:u w:val="single"/>
              </w:rPr>
            </w:pPr>
            <w:r>
              <w:rPr>
                <w:sz w:val="30"/>
              </w:rPr>
              <w:t>月</w:t>
            </w:r>
          </w:p>
        </w:tc>
        <w:tc>
          <w:tcPr>
            <w:tcW w:w="841" w:type="dxa"/>
            <w:tcBorders>
              <w:bottom w:val="single" w:sz="4" w:space="0" w:color="000000"/>
            </w:tcBorders>
          </w:tcPr>
          <w:p>
            <w:pPr>
              <w:pStyle w:val="Normal"/>
              <w:widowControl w:val="false"/>
              <w:tabs>
                <w:tab w:val="clear" w:pos="420"/>
                <w:tab w:val="left" w:pos="6870" w:leader="none"/>
              </w:tabs>
              <w:jc w:val="center"/>
              <w:rPr>
                <w:sz w:val="28"/>
              </w:rPr>
            </w:pPr>
            <w:r>
              <w:rPr>
                <w:sz w:val="28"/>
              </w:rPr>
              <w:t>17</w:t>
            </w:r>
          </w:p>
        </w:tc>
        <w:tc>
          <w:tcPr>
            <w:tcW w:w="627" w:type="dxa"/>
            <w:tcBorders>
              <w:top w:val="single" w:sz="4" w:space="0" w:color="000000"/>
            </w:tcBorders>
          </w:tcPr>
          <w:p>
            <w:pPr>
              <w:pStyle w:val="Normal"/>
              <w:widowControl w:val="false"/>
              <w:tabs>
                <w:tab w:val="clear" w:pos="420"/>
                <w:tab w:val="left" w:pos="6870" w:leader="none"/>
              </w:tabs>
              <w:rPr>
                <w:sz w:val="28"/>
                <w:u w:val="single"/>
              </w:rPr>
            </w:pPr>
            <w:r>
              <w:rPr>
                <w:sz w:val="30"/>
              </w:rPr>
              <w:t>日</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指导单位</w:t>
            </w:r>
          </w:p>
        </w:tc>
        <w:tc>
          <w:tcPr>
            <w:tcW w:w="5614" w:type="dxa"/>
            <w:gridSpan w:val="6"/>
            <w:tcBorders>
              <w:bottom w:val="single" w:sz="4" w:space="0" w:color="000000"/>
            </w:tcBorders>
          </w:tcPr>
          <w:p>
            <w:pPr>
              <w:pStyle w:val="Normal"/>
              <w:widowControl w:val="false"/>
              <w:tabs>
                <w:tab w:val="clear" w:pos="420"/>
                <w:tab w:val="left" w:pos="6870" w:leader="none"/>
              </w:tabs>
              <w:jc w:val="center"/>
              <w:rPr>
                <w:color w:val="000000"/>
                <w:sz w:val="30"/>
              </w:rPr>
            </w:pPr>
            <w:r>
              <w:rPr>
                <w:color w:val="000000"/>
                <w:sz w:val="30"/>
              </w:rPr>
              <w:t>计算机学院计算机科学与技术系</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指导教师</w:t>
            </w:r>
          </w:p>
        </w:tc>
        <w:tc>
          <w:tcPr>
            <w:tcW w:w="5614" w:type="dxa"/>
            <w:gridSpan w:val="6"/>
            <w:tcBorders>
              <w:top w:val="single" w:sz="4" w:space="0" w:color="000000"/>
              <w:bottom w:val="single" w:sz="4" w:space="0" w:color="000000"/>
            </w:tcBorders>
          </w:tcPr>
          <w:p>
            <w:pPr>
              <w:pStyle w:val="Normal"/>
              <w:widowControl w:val="false"/>
              <w:tabs>
                <w:tab w:val="clear" w:pos="420"/>
                <w:tab w:val="left" w:pos="6870" w:leader="none"/>
              </w:tabs>
              <w:jc w:val="center"/>
              <w:rPr>
                <w:color w:val="000000"/>
                <w:sz w:val="30"/>
              </w:rPr>
            </w:pPr>
            <w:r>
              <w:rPr/>
            </w:r>
          </w:p>
        </w:tc>
      </w:tr>
    </w:tbl>
    <w:p>
      <w:pPr>
        <w:pStyle w:val="Normal"/>
        <w:tabs>
          <w:tab w:val="clear" w:pos="420"/>
          <w:tab w:val="left" w:pos="6870" w:leader="none"/>
        </w:tabs>
        <w:jc w:val="center"/>
        <w:rPr>
          <w:sz w:val="30"/>
        </w:rPr>
      </w:pPr>
      <w:r>
        <w:rPr>
          <w:sz w:val="30"/>
        </w:rPr>
      </w:r>
    </w:p>
    <w:p>
      <w:pPr>
        <w:pStyle w:val="Normal"/>
        <w:tabs>
          <w:tab w:val="clear" w:pos="420"/>
          <w:tab w:val="left" w:pos="6870" w:leader="none"/>
        </w:tabs>
        <w:jc w:val="center"/>
        <w:rPr>
          <w:sz w:val="30"/>
        </w:rPr>
      </w:pPr>
      <w:r>
        <w:rPr>
          <w:sz w:val="30"/>
        </w:rPr>
      </w:r>
    </w:p>
    <w:tbl>
      <w:tblPr>
        <w:tblW w:w="779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447"/>
        <w:gridCol w:w="2039"/>
        <w:gridCol w:w="1454"/>
        <w:gridCol w:w="2856"/>
      </w:tblGrid>
      <w:tr>
        <w:trPr/>
        <w:tc>
          <w:tcPr>
            <w:tcW w:w="1447" w:type="dxa"/>
            <w:tcBorders/>
          </w:tcPr>
          <w:p>
            <w:pPr>
              <w:pStyle w:val="Normal"/>
              <w:widowControl w:val="false"/>
              <w:tabs>
                <w:tab w:val="clear" w:pos="420"/>
                <w:tab w:val="left" w:pos="6870" w:leader="none"/>
              </w:tabs>
              <w:rPr>
                <w:sz w:val="30"/>
                <w:u w:val="single"/>
              </w:rPr>
            </w:pPr>
            <w:r>
              <w:rPr>
                <w:sz w:val="30"/>
              </w:rPr>
              <w:t>学生姓名</w:t>
            </w:r>
          </w:p>
        </w:tc>
        <w:tc>
          <w:tcPr>
            <w:tcW w:w="2039" w:type="dxa"/>
            <w:tcBorders>
              <w:bottom w:val="single" w:sz="4" w:space="0" w:color="000000"/>
            </w:tcBorders>
          </w:tcPr>
          <w:p>
            <w:pPr>
              <w:pStyle w:val="Normal"/>
              <w:widowControl w:val="false"/>
              <w:tabs>
                <w:tab w:val="clear" w:pos="420"/>
                <w:tab w:val="left" w:pos="6870" w:leader="none"/>
              </w:tabs>
              <w:ind w:left="-451" w:firstLine="453"/>
              <w:jc w:val="center"/>
              <w:rPr>
                <w:sz w:val="30"/>
              </w:rPr>
            </w:pPr>
            <w:r>
              <w:rPr/>
            </w:r>
          </w:p>
        </w:tc>
        <w:tc>
          <w:tcPr>
            <w:tcW w:w="1454" w:type="dxa"/>
            <w:tcBorders/>
          </w:tcPr>
          <w:p>
            <w:pPr>
              <w:pStyle w:val="Normal"/>
              <w:widowControl w:val="false"/>
              <w:tabs>
                <w:tab w:val="clear" w:pos="420"/>
                <w:tab w:val="left" w:pos="6870" w:leader="none"/>
              </w:tabs>
              <w:rPr>
                <w:sz w:val="30"/>
                <w:u w:val="single"/>
              </w:rPr>
            </w:pPr>
            <w:r>
              <w:rPr>
                <w:sz w:val="30"/>
              </w:rPr>
              <w:t>班级学号</w:t>
            </w:r>
          </w:p>
        </w:tc>
        <w:tc>
          <w:tcPr>
            <w:tcW w:w="2856" w:type="dxa"/>
            <w:tcBorders>
              <w:bottom w:val="single" w:sz="4" w:space="0" w:color="000000"/>
            </w:tcBorders>
          </w:tcPr>
          <w:p>
            <w:pPr>
              <w:pStyle w:val="Heading1"/>
              <w:widowControl w:val="false"/>
              <w:rPr>
                <w:rFonts w:ascii="Times New Roman" w:hAnsi="Times New Roman"/>
                <w:color w:val="auto"/>
              </w:rPr>
            </w:pPr>
            <w:r>
              <w:rPr/>
            </w:r>
          </w:p>
        </w:tc>
      </w:tr>
      <w:tr>
        <w:trPr/>
        <w:tc>
          <w:tcPr>
            <w:tcW w:w="1447" w:type="dxa"/>
            <w:tcBorders/>
          </w:tcPr>
          <w:p>
            <w:pPr>
              <w:pStyle w:val="Normal"/>
              <w:widowControl w:val="false"/>
              <w:tabs>
                <w:tab w:val="clear" w:pos="420"/>
                <w:tab w:val="left" w:pos="6870" w:leader="none"/>
              </w:tabs>
              <w:rPr>
                <w:sz w:val="30"/>
                <w:u w:val="single"/>
              </w:rPr>
            </w:pPr>
            <w:r>
              <w:rPr>
                <w:sz w:val="30"/>
              </w:rPr>
              <w:t>学院</w:t>
            </w:r>
            <w:r>
              <w:rPr>
                <w:sz w:val="30"/>
              </w:rPr>
              <w:t>(</w:t>
            </w:r>
            <w:r>
              <w:rPr>
                <w:sz w:val="30"/>
              </w:rPr>
              <w:t>系</w:t>
            </w:r>
            <w:r>
              <w:rPr>
                <w:sz w:val="30"/>
              </w:rPr>
              <w:t>)</w:t>
            </w:r>
          </w:p>
        </w:tc>
        <w:tc>
          <w:tcPr>
            <w:tcW w:w="2039" w:type="dxa"/>
            <w:tcBorders>
              <w:top w:val="single" w:sz="4" w:space="0" w:color="000000"/>
              <w:bottom w:val="single" w:sz="4" w:space="0" w:color="000000"/>
            </w:tcBorders>
          </w:tcPr>
          <w:p>
            <w:pPr>
              <w:pStyle w:val="Normal"/>
              <w:widowControl w:val="false"/>
              <w:tabs>
                <w:tab w:val="clear" w:pos="420"/>
                <w:tab w:val="left" w:pos="6870" w:leader="none"/>
              </w:tabs>
              <w:jc w:val="left"/>
              <w:rPr>
                <w:sz w:val="30"/>
              </w:rPr>
            </w:pPr>
            <w:r>
              <w:rPr>
                <w:sz w:val="30"/>
              </w:rPr>
              <w:t>计算机学院</w:t>
            </w:r>
          </w:p>
        </w:tc>
        <w:tc>
          <w:tcPr>
            <w:tcW w:w="1454" w:type="dxa"/>
            <w:tcBorders/>
          </w:tcPr>
          <w:p>
            <w:pPr>
              <w:pStyle w:val="Normal"/>
              <w:widowControl w:val="false"/>
              <w:tabs>
                <w:tab w:val="clear" w:pos="420"/>
                <w:tab w:val="left" w:pos="6870" w:leader="none"/>
              </w:tabs>
              <w:rPr>
                <w:sz w:val="30"/>
                <w:u w:val="single"/>
              </w:rPr>
            </w:pPr>
            <w:r>
              <w:rPr>
                <w:sz w:val="30"/>
              </w:rPr>
              <w:t xml:space="preserve">专    业   </w:t>
            </w:r>
          </w:p>
        </w:tc>
        <w:tc>
          <w:tcPr>
            <w:tcW w:w="2856" w:type="dxa"/>
            <w:tcBorders>
              <w:top w:val="single" w:sz="4" w:space="0" w:color="000000"/>
              <w:bottom w:val="single" w:sz="4" w:space="0" w:color="000000"/>
            </w:tcBorders>
          </w:tcPr>
          <w:p>
            <w:pPr>
              <w:pStyle w:val="Normal"/>
              <w:widowControl w:val="false"/>
              <w:tabs>
                <w:tab w:val="clear" w:pos="420"/>
                <w:tab w:val="left" w:pos="6870" w:leader="none"/>
              </w:tabs>
              <w:jc w:val="center"/>
              <w:rPr>
                <w:sz w:val="28"/>
                <w:szCs w:val="28"/>
              </w:rPr>
            </w:pPr>
            <w:r>
              <w:rPr/>
            </w:r>
          </w:p>
        </w:tc>
      </w:tr>
    </w:tbl>
    <w:p>
      <w:pPr>
        <w:pStyle w:val="Normal"/>
        <w:widowControl/>
        <w:rPr>
          <w:b/>
          <w:b/>
          <w:bCs/>
          <w:color w:val="000000"/>
          <w:sz w:val="32"/>
          <w:szCs w:val="51"/>
        </w:rPr>
      </w:pPr>
      <w:r>
        <w:rPr>
          <w:b/>
          <w:bCs/>
          <w:color w:val="000000"/>
          <w:sz w:val="32"/>
          <w:szCs w:val="51"/>
        </w:rPr>
      </w:r>
    </w:p>
    <w:p>
      <w:pPr>
        <w:sectPr>
          <w:type w:val="nextPage"/>
          <w:pgSz w:w="11906" w:h="16838"/>
          <w:pgMar w:left="1418" w:right="1134" w:gutter="0" w:header="0" w:top="1440" w:footer="0" w:bottom="1440"/>
          <w:pgNumType w:fmt="decimal"/>
          <w:formProt w:val="false"/>
          <w:textDirection w:val="lrTb"/>
          <w:docGrid w:type="lines" w:linePitch="312" w:charSpace="5734"/>
        </w:sectPr>
      </w:pPr>
    </w:p>
    <w:p>
      <w:pPr>
        <w:pStyle w:val="Normal"/>
        <w:jc w:val="center"/>
        <w:rPr>
          <w:b/>
          <w:b/>
          <w:bCs/>
          <w:color w:val="000000"/>
          <w:sz w:val="30"/>
          <w:szCs w:val="51"/>
        </w:rPr>
      </w:pPr>
      <w:r>
        <w:rPr>
          <w:b/>
          <w:bCs/>
          <w:color w:val="000000"/>
          <w:sz w:val="30"/>
          <w:szCs w:val="51"/>
        </w:rPr>
      </w:r>
      <w:r>
        <w:br w:type="page"/>
      </w:r>
    </w:p>
    <w:p>
      <w:pPr>
        <w:pStyle w:val="Normal"/>
        <w:jc w:val="center"/>
        <w:rPr>
          <w:b/>
          <w:b/>
          <w:bCs/>
          <w:color w:val="000000"/>
          <w:sz w:val="30"/>
          <w:szCs w:val="51"/>
        </w:rPr>
      </w:pPr>
      <w:r>
        <w:rPr>
          <w:b/>
          <w:bCs/>
          <w:color w:val="000000"/>
          <w:sz w:val="30"/>
          <w:szCs w:val="51"/>
        </w:rPr>
        <w:t>实 验 报 告</w:t>
      </w:r>
    </w:p>
    <w:tbl>
      <w:tblPr>
        <w:tblW w:w="9288"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421"/>
        <w:gridCol w:w="1460"/>
        <w:gridCol w:w="1460"/>
        <w:gridCol w:w="1164"/>
        <w:gridCol w:w="1443"/>
        <w:gridCol w:w="2339"/>
      </w:tblGrid>
      <w:tr>
        <w:trPr/>
        <w:tc>
          <w:tcPr>
            <w:tcW w:w="1421"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实验名称</w:t>
            </w:r>
          </w:p>
        </w:tc>
        <w:tc>
          <w:tcPr>
            <w:tcW w:w="408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sz w:val="28"/>
              </w:rPr>
            </w:pPr>
            <w:r>
              <w:rPr>
                <w:b/>
                <w:sz w:val="28"/>
              </w:rPr>
              <w:t xml:space="preserve">集合上二元关系性质的判定 </w:t>
            </w:r>
          </w:p>
        </w:tc>
        <w:tc>
          <w:tcPr>
            <w:tcW w:w="1443"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sz w:val="28"/>
                <w:szCs w:val="51"/>
              </w:rPr>
            </w:pPr>
            <w:r>
              <w:rPr>
                <w:b/>
                <w:bCs/>
                <w:sz w:val="28"/>
                <w:szCs w:val="51"/>
              </w:rPr>
              <w:t>指导教师</w:t>
            </w:r>
          </w:p>
        </w:tc>
        <w:tc>
          <w:tcPr>
            <w:tcW w:w="23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20"/>
                <w:tab w:val="left" w:pos="6870" w:leader="none"/>
              </w:tabs>
              <w:jc w:val="center"/>
              <w:rPr>
                <w:sz w:val="30"/>
              </w:rPr>
            </w:pPr>
            <w:r>
              <w:rPr/>
            </w:r>
          </w:p>
        </w:tc>
      </w:tr>
      <w:tr>
        <w:trPr/>
        <w:tc>
          <w:tcPr>
            <w:tcW w:w="1421"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实验类型</w:t>
            </w:r>
          </w:p>
        </w:tc>
        <w:tc>
          <w:tcPr>
            <w:tcW w:w="14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 w:val="28"/>
                <w:szCs w:val="51"/>
              </w:rPr>
            </w:pPr>
            <w:r>
              <w:rPr>
                <w:b/>
                <w:bCs/>
                <w:sz w:val="28"/>
                <w:szCs w:val="51"/>
              </w:rPr>
              <w:t>验证</w:t>
            </w:r>
          </w:p>
        </w:tc>
        <w:tc>
          <w:tcPr>
            <w:tcW w:w="1460"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sz w:val="28"/>
                <w:szCs w:val="51"/>
              </w:rPr>
            </w:pPr>
            <w:r>
              <w:rPr>
                <w:b/>
                <w:bCs/>
                <w:sz w:val="28"/>
                <w:szCs w:val="51"/>
              </w:rPr>
              <w:t>实验学时</w:t>
            </w:r>
          </w:p>
        </w:tc>
        <w:tc>
          <w:tcPr>
            <w:tcW w:w="11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 w:val="28"/>
                <w:szCs w:val="51"/>
              </w:rPr>
            </w:pPr>
            <w:r>
              <w:rPr>
                <w:b/>
                <w:bCs/>
                <w:sz w:val="28"/>
                <w:szCs w:val="51"/>
              </w:rPr>
              <w:t>4</w:t>
            </w:r>
          </w:p>
        </w:tc>
        <w:tc>
          <w:tcPr>
            <w:tcW w:w="1443"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sz w:val="28"/>
                <w:szCs w:val="51"/>
              </w:rPr>
            </w:pPr>
            <w:r>
              <w:rPr>
                <w:b/>
                <w:bCs/>
                <w:sz w:val="28"/>
                <w:szCs w:val="51"/>
              </w:rPr>
              <w:t>实验时间</w:t>
            </w:r>
          </w:p>
        </w:tc>
        <w:tc>
          <w:tcPr>
            <w:tcW w:w="23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30"/>
                <w:szCs w:val="51"/>
              </w:rPr>
            </w:pPr>
            <w:r>
              <w:rPr>
                <w:sz w:val="30"/>
                <w:szCs w:val="51"/>
              </w:rPr>
              <w:t>2021.11.17</w:t>
            </w:r>
          </w:p>
        </w:tc>
      </w:tr>
      <w:tr>
        <w:trPr>
          <w:trHeight w:val="3553"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rPr>
                <w:b/>
                <w:b/>
                <w:bCs/>
                <w:color w:val="000000"/>
                <w:sz w:val="28"/>
                <w:szCs w:val="51"/>
              </w:rPr>
            </w:pPr>
            <w:r>
              <w:rPr>
                <w:b/>
                <w:bCs/>
                <w:color w:val="000000"/>
                <w:sz w:val="28"/>
                <w:szCs w:val="51"/>
              </w:rPr>
              <w:t>实验目的和要求</w:t>
            </w:r>
          </w:p>
          <w:p>
            <w:pPr>
              <w:pStyle w:val="Normal"/>
              <w:widowControl w:val="false"/>
              <w:spacing w:lineRule="auto" w:line="300"/>
              <w:ind w:firstLine="420"/>
              <w:rPr>
                <w:color w:val="000000"/>
                <w:szCs w:val="21"/>
              </w:rPr>
            </w:pPr>
            <w:r>
              <w:rPr>
                <w:color w:val="000000"/>
                <w:szCs w:val="21"/>
              </w:rPr>
              <w:t>目的：描述本次实验的目的和要求。输入集合</w:t>
            </w:r>
            <w:r>
              <w:rPr>
                <w:color w:val="000000"/>
                <w:szCs w:val="21"/>
              </w:rPr>
              <w:t>A</w:t>
            </w:r>
            <w:r>
              <w:rPr>
                <w:color w:val="000000"/>
                <w:szCs w:val="21"/>
              </w:rPr>
              <w:t>及在</w:t>
            </w:r>
            <w:r>
              <w:rPr>
                <w:color w:val="000000"/>
                <w:szCs w:val="21"/>
              </w:rPr>
              <w:t>A</w:t>
            </w:r>
            <w:r>
              <w:rPr>
                <w:color w:val="000000"/>
                <w:szCs w:val="21"/>
              </w:rPr>
              <w:t>的二元关系</w:t>
            </w:r>
            <w:r>
              <w:rPr>
                <w:color w:val="000000"/>
                <w:szCs w:val="21"/>
              </w:rPr>
              <w:t>R</w:t>
            </w:r>
            <w:r>
              <w:rPr>
                <w:color w:val="000000"/>
                <w:szCs w:val="21"/>
              </w:rPr>
              <w:t>，判断二元关系</w:t>
            </w:r>
            <w:r>
              <w:rPr>
                <w:color w:val="000000"/>
                <w:szCs w:val="21"/>
              </w:rPr>
              <w:t>R</w:t>
            </w:r>
            <w:r>
              <w:rPr>
                <w:color w:val="000000"/>
                <w:szCs w:val="21"/>
              </w:rPr>
              <w:t>的几种基本性质。</w:t>
            </w:r>
          </w:p>
          <w:p>
            <w:pPr>
              <w:pStyle w:val="Normal"/>
              <w:widowControl w:val="false"/>
              <w:spacing w:lineRule="auto" w:line="300"/>
              <w:ind w:firstLine="420"/>
              <w:rPr>
                <w:color w:val="000000"/>
                <w:szCs w:val="21"/>
              </w:rPr>
            </w:pPr>
            <w:r>
              <w:rPr>
                <w:color w:val="000000"/>
                <w:szCs w:val="21"/>
              </w:rPr>
              <w:t>要求：能正确判断任意二元关系的自反性、对称性、传递性、反自反性和反对称性，同时求出这几种性质的闭包。</w:t>
            </w:r>
          </w:p>
        </w:tc>
      </w:tr>
      <w:tr>
        <w:trPr>
          <w:trHeight w:val="2935"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pPr>
              <w:pStyle w:val="Normal"/>
              <w:widowControl w:val="false"/>
              <w:spacing w:lineRule="auto" w:line="300"/>
              <w:ind w:firstLine="480"/>
              <w:rPr>
                <w:color w:val="000000"/>
                <w:sz w:val="24"/>
              </w:rPr>
            </w:pPr>
            <w:r>
              <w:rPr>
                <w:color w:val="000000"/>
                <w:sz w:val="24"/>
              </w:rPr>
              <w:t>中文五号宋体，英文五号</w:t>
            </w:r>
            <w:r>
              <w:rPr>
                <w:color w:val="000000"/>
                <w:sz w:val="24"/>
              </w:rPr>
              <w:t>Times new roman</w:t>
            </w:r>
            <w:r>
              <w:rPr>
                <w:color w:val="000000"/>
                <w:sz w:val="24"/>
              </w:rPr>
              <w:t>字体，</w:t>
            </w:r>
            <w:r>
              <w:rPr>
                <w:color w:val="000000"/>
                <w:sz w:val="24"/>
              </w:rPr>
              <w:t>1.25</w:t>
            </w:r>
            <w:r>
              <w:rPr>
                <w:color w:val="000000"/>
                <w:sz w:val="24"/>
              </w:rPr>
              <w:t>倍行距</w:t>
            </w:r>
          </w:p>
          <w:p>
            <w:pPr>
              <w:pStyle w:val="Normal"/>
              <w:widowControl w:val="false"/>
              <w:spacing w:lineRule="auto" w:line="300"/>
              <w:ind w:firstLine="525"/>
              <w:rPr>
                <w:color w:val="000000"/>
                <w:szCs w:val="21"/>
              </w:rPr>
            </w:pPr>
            <w:r>
              <w:rPr>
                <w:color w:val="000000"/>
                <w:szCs w:val="21"/>
              </w:rPr>
              <w:t>硬件：微型计算机</w:t>
            </w:r>
          </w:p>
          <w:p>
            <w:pPr>
              <w:pStyle w:val="Normal"/>
              <w:widowControl w:val="false"/>
              <w:spacing w:lineRule="auto" w:line="300"/>
              <w:ind w:firstLine="525"/>
              <w:rPr>
                <w:color w:val="000000"/>
                <w:szCs w:val="21"/>
              </w:rPr>
            </w:pPr>
            <w:r>
              <w:rPr>
                <w:color w:val="000000"/>
                <w:szCs w:val="21"/>
              </w:rPr>
              <w:t>软件：</w:t>
            </w:r>
            <w:r>
              <w:rPr>
                <w:color w:val="000000"/>
                <w:szCs w:val="21"/>
              </w:rPr>
              <w:t>Ubuntu Linux 20.04, GCC 10.3.0 C</w:t>
            </w:r>
            <w:r>
              <w:rPr>
                <w:color w:val="000000"/>
                <w:szCs w:val="21"/>
              </w:rPr>
              <w:t>语言编译器</w:t>
            </w:r>
          </w:p>
          <w:p>
            <w:pPr>
              <w:pStyle w:val="Normal"/>
              <w:widowControl w:val="false"/>
              <w:spacing w:lineRule="auto" w:line="300"/>
              <w:ind w:firstLine="480"/>
              <w:rPr>
                <w:color w:val="000000"/>
                <w:sz w:val="24"/>
              </w:rPr>
            </w:pPr>
            <w:r>
              <w:rPr>
                <w:color w:val="000000"/>
                <w:sz w:val="24"/>
              </w:rPr>
            </w:r>
          </w:p>
        </w:tc>
      </w:tr>
      <w:tr>
        <w:trPr>
          <w:trHeight w:val="5450"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三、实验原理及内容</w:t>
            </w:r>
          </w:p>
          <w:p>
            <w:pPr>
              <w:pStyle w:val="Normal"/>
              <w:widowControl w:val="false"/>
              <w:spacing w:lineRule="auto" w:line="300"/>
              <w:ind w:firstLine="525"/>
              <w:rPr>
                <w:rFonts w:ascii="宋体" w:hAnsi="宋体"/>
                <w:color w:val="000000"/>
                <w:szCs w:val="21"/>
              </w:rPr>
            </w:pPr>
            <w:r>
              <w:rPr>
                <w:rFonts w:ascii="宋体" w:hAnsi="宋体"/>
                <w:color w:val="000000"/>
                <w:szCs w:val="21"/>
              </w:rPr>
              <w:t>本实验有两个要求：集合与关系的输入、关系性质的判定。性质判定在内部处理使用由</w:t>
            </w:r>
            <w:r>
              <w:rPr>
                <w:rFonts w:ascii="宋体" w:hAnsi="宋体"/>
                <w:color w:val="000000"/>
                <w:szCs w:val="21"/>
              </w:rPr>
              <w:t>0,1</w:t>
            </w:r>
            <w:r>
              <w:rPr>
                <w:rFonts w:ascii="宋体" w:hAnsi="宋体"/>
                <w:color w:val="000000"/>
                <w:szCs w:val="21"/>
              </w:rPr>
              <w:t>组成的、行列为集合元素个数的关系矩阵，但用户输入的集合元素却不一定是</w:t>
            </w:r>
            <w:r>
              <w:rPr>
                <w:rFonts w:ascii="宋体" w:hAnsi="宋体"/>
                <w:color w:val="000000"/>
                <w:szCs w:val="21"/>
              </w:rPr>
              <w:t>012</w:t>
            </w:r>
            <w:r>
              <w:rPr>
                <w:rFonts w:ascii="宋体" w:hAnsi="宋体"/>
                <w:color w:val="000000"/>
                <w:szCs w:val="21"/>
              </w:rPr>
              <w:t>等连续数字，需要在输入环节建立合适的字符映射。由于程序主体为性质验证，实验里只允许单个英文字母、数字、符号作为集合元素。计算机里的字母数字共有</w:t>
            </w:r>
            <w:r>
              <w:rPr>
                <w:rFonts w:ascii="宋体" w:hAnsi="宋体"/>
                <w:color w:val="000000"/>
                <w:szCs w:val="21"/>
              </w:rPr>
              <w:t>128</w:t>
            </w:r>
            <w:r>
              <w:rPr>
                <w:rFonts w:ascii="宋体" w:hAnsi="宋体"/>
                <w:color w:val="000000"/>
                <w:szCs w:val="21"/>
              </w:rPr>
              <w:t>个，再考虑集合元素的唯一性，为了实现用户输入的字母与内部元素编号的快速对应，建立两个</w:t>
            </w:r>
            <w:r>
              <w:rPr>
                <w:rFonts w:ascii="宋体" w:hAnsi="宋体"/>
                <w:color w:val="000000"/>
                <w:szCs w:val="21"/>
              </w:rPr>
              <w:t>128</w:t>
            </w:r>
            <w:r>
              <w:rPr>
                <w:rFonts w:ascii="宋体" w:hAnsi="宋体"/>
                <w:color w:val="000000"/>
                <w:szCs w:val="21"/>
              </w:rPr>
              <w:t>长度数组，分别是字符</w:t>
            </w:r>
            <w:r>
              <w:rPr>
                <w:rFonts w:ascii="宋体" w:hAnsi="宋体"/>
                <w:color w:val="000000"/>
                <w:szCs w:val="21"/>
              </w:rPr>
              <w:t>-&gt;</w:t>
            </w:r>
            <w:r>
              <w:rPr>
                <w:rFonts w:ascii="宋体" w:hAnsi="宋体"/>
                <w:color w:val="000000"/>
                <w:szCs w:val="21"/>
              </w:rPr>
              <w:t>编号与编号</w:t>
            </w:r>
            <w:r>
              <w:rPr>
                <w:rFonts w:ascii="宋体" w:hAnsi="宋体"/>
                <w:color w:val="000000"/>
                <w:szCs w:val="21"/>
              </w:rPr>
              <w:t>-&gt;</w:t>
            </w:r>
            <w:r>
              <w:rPr>
                <w:rFonts w:ascii="宋体" w:hAnsi="宋体"/>
                <w:color w:val="000000"/>
                <w:szCs w:val="21"/>
              </w:rPr>
              <w:t>字符。</w:t>
            </w:r>
            <w:r>
              <w:rPr>
                <w:rFonts w:ascii="TimesNewRoman" w:hAnsi="TimesNewRoman"/>
                <w:color w:val="000000"/>
                <w:szCs w:val="21"/>
              </w:rPr>
              <w:t>若出现重复输入，给出提醒并忽略第二次输入。</w:t>
            </w:r>
            <w:r>
              <w:rPr>
                <w:rFonts w:ascii="宋体" w:hAnsi="宋体"/>
                <w:color w:val="000000"/>
                <w:szCs w:val="21"/>
              </w:rPr>
              <w:t>字符</w:t>
            </w:r>
            <w:r>
              <w:rPr>
                <w:rFonts w:ascii="宋体" w:hAnsi="宋体"/>
                <w:color w:val="000000"/>
                <w:szCs w:val="21"/>
              </w:rPr>
              <w:t>-&gt;</w:t>
            </w:r>
            <w:r>
              <w:rPr>
                <w:rFonts w:ascii="宋体" w:hAnsi="宋体"/>
                <w:color w:val="000000"/>
                <w:szCs w:val="21"/>
              </w:rPr>
              <w:t>编号里，下标为字符的</w:t>
            </w:r>
            <w:r>
              <w:rPr>
                <w:rFonts w:ascii="宋体" w:hAnsi="宋体"/>
                <w:color w:val="000000"/>
                <w:szCs w:val="21"/>
              </w:rPr>
              <w:t>ASCII</w:t>
            </w:r>
            <w:r>
              <w:rPr>
                <w:rFonts w:ascii="宋体" w:hAnsi="宋体"/>
                <w:color w:val="000000"/>
                <w:szCs w:val="21"/>
              </w:rPr>
              <w:t>码的元素为该字符编号。编号</w:t>
            </w:r>
            <w:r>
              <w:rPr>
                <w:rFonts w:ascii="宋体" w:hAnsi="宋体"/>
                <w:color w:val="000000"/>
                <w:szCs w:val="21"/>
              </w:rPr>
              <w:t>-&gt;</w:t>
            </w:r>
            <w:r>
              <w:rPr>
                <w:rFonts w:ascii="宋体" w:hAnsi="宋体"/>
                <w:color w:val="000000"/>
                <w:szCs w:val="21"/>
              </w:rPr>
              <w:t>字符反之。如用户输入的集合第二个元素是</w:t>
            </w:r>
            <w:r>
              <w:rPr>
                <w:rFonts w:ascii="宋体" w:hAnsi="宋体"/>
                <w:color w:val="000000"/>
                <w:szCs w:val="21"/>
              </w:rPr>
              <w:t>H(72)</w:t>
            </w:r>
            <w:r>
              <w:rPr>
                <w:rFonts w:ascii="宋体" w:hAnsi="宋体"/>
                <w:color w:val="000000"/>
                <w:szCs w:val="21"/>
              </w:rPr>
              <w:t>，则</w:t>
            </w:r>
          </w:p>
          <w:p>
            <w:pPr>
              <w:pStyle w:val="Normal"/>
              <w:widowControl w:val="false"/>
              <w:spacing w:lineRule="auto" w:line="300"/>
              <w:ind w:firstLine="525"/>
              <w:rPr>
                <w:rFonts w:ascii="TimesNewRoman" w:hAnsi="TimesNewRoman"/>
                <w:color w:val="000000"/>
                <w:szCs w:val="21"/>
              </w:rPr>
            </w:pPr>
            <w:r>
              <w:rPr>
                <w:rFonts w:ascii="TimesNewRoman" w:hAnsi="TimesNewRoman"/>
                <w:color w:val="000000"/>
                <w:szCs w:val="21"/>
              </w:rPr>
              <w:t>symToLbl[72] == 1 &amp;&amp; lblToSym[1] == 72</w:t>
            </w:r>
          </w:p>
          <w:p>
            <w:pPr>
              <w:pStyle w:val="Normal"/>
              <w:widowControl w:val="false"/>
              <w:spacing w:lineRule="auto" w:line="300"/>
              <w:ind w:firstLine="525"/>
              <w:rPr>
                <w:rFonts w:ascii="TimesNewRoman" w:hAnsi="TimesNewRoman"/>
                <w:color w:val="000000"/>
                <w:szCs w:val="21"/>
              </w:rPr>
            </w:pPr>
            <w:r>
              <w:rPr>
                <w:rFonts w:ascii="TimesNewRoman" w:hAnsi="TimesNewRoman"/>
                <w:color w:val="000000"/>
                <w:szCs w:val="21"/>
              </w:rPr>
              <w:t>这样在后面使用时，查找字符只需要</w:t>
            </w:r>
            <w:r>
              <w:rPr>
                <w:rFonts w:ascii="TimesNewRoman" w:hAnsi="TimesNewRoman"/>
                <w:color w:val="000000"/>
                <w:szCs w:val="21"/>
              </w:rPr>
              <w:t>O(1)</w:t>
            </w:r>
            <w:r>
              <w:rPr>
                <w:rFonts w:ascii="TimesNewRoman" w:hAnsi="TimesNewRoman"/>
                <w:color w:val="000000"/>
                <w:szCs w:val="21"/>
              </w:rPr>
              <w:t>的复杂度。</w:t>
            </w:r>
          </w:p>
          <w:p>
            <w:pPr>
              <w:pStyle w:val="Normal"/>
              <w:widowControl w:val="false"/>
              <w:spacing w:lineRule="auto" w:line="300"/>
              <w:ind w:firstLine="525"/>
              <w:rPr>
                <w:rFonts w:ascii="TimesNewRoman" w:hAnsi="TimesNewRoman"/>
                <w:color w:val="000000"/>
                <w:szCs w:val="21"/>
              </w:rPr>
            </w:pPr>
            <w:r>
              <w:rPr>
                <w:rFonts w:ascii="TimesNewRoman" w:hAnsi="TimesNewRoman"/>
                <w:color w:val="000000"/>
                <w:szCs w:val="21"/>
              </w:rPr>
              <w:t>关系输入，首先将关系矩阵初始化为零，再利用建立的映射，根据用户输入的字符把对应位置赋值为</w:t>
            </w:r>
            <w:r>
              <w:rPr>
                <w:rFonts w:ascii="TimesNewRoman" w:hAnsi="TimesNewRoman"/>
                <w:color w:val="000000"/>
                <w:szCs w:val="21"/>
              </w:rPr>
              <w:t>1</w:t>
            </w:r>
            <w:r>
              <w:rPr>
                <w:rFonts w:ascii="TimesNewRoman" w:hAnsi="TimesNewRoman"/>
                <w:color w:val="000000"/>
                <w:szCs w:val="21"/>
              </w:rPr>
              <w:t>。若出现未记录的数据，即</w:t>
            </w:r>
            <w:r>
              <w:rPr>
                <w:rFonts w:ascii="TimesNewRoman" w:hAnsi="TimesNewRoman"/>
                <w:color w:val="000000"/>
                <w:szCs w:val="21"/>
              </w:rPr>
              <w:t>symToLbl[i] == -1</w:t>
            </w:r>
            <w:r>
              <w:rPr>
                <w:rFonts w:ascii="TimesNewRoman" w:hAnsi="TimesNewRoman"/>
                <w:color w:val="000000"/>
                <w:szCs w:val="21"/>
              </w:rPr>
              <w:t>，给出提示并忽略。关系读取有两种方法，第一种输入一个字符串，两两搭配组成关系；第二种输入两个字符串，前一个作为各个二元组的第一元素，后一个作为第二元素。</w:t>
            </w:r>
          </w:p>
          <w:p>
            <w:pPr>
              <w:pStyle w:val="Normal"/>
              <w:widowControl w:val="false"/>
              <w:spacing w:lineRule="auto" w:line="300"/>
              <w:ind w:firstLine="525"/>
              <w:rPr>
                <w:rFonts w:ascii="TimesNewRoman" w:hAnsi="TimesNewRoman"/>
                <w:color w:val="000000"/>
                <w:szCs w:val="21"/>
              </w:rPr>
            </w:pPr>
            <w:r>
              <w:rPr>
                <w:rFonts w:ascii="TimesNewRoman" w:hAnsi="TimesNewRoman"/>
                <w:color w:val="000000"/>
                <w:szCs w:val="21"/>
              </w:rPr>
              <w:t>自反性、对称性、反自反性和反对称性四种性质比较相似，都牵扯到矩阵对应位置元素的比较，为了代码的简洁与复用性能，将其作为两个函数。但若只输出“是否”，当矩阵复杂时，程序结果的可信度难以人工检验。因此，该函数返回使某种性质不满足时的下标，结合前述映射，可以方便输出</w:t>
            </w:r>
            <w:r>
              <w:rPr>
                <w:rFonts w:ascii="TimesNewRoman" w:hAnsi="TimesNewRoman"/>
                <w:b/>
                <w:bCs/>
                <w:color w:val="000000"/>
                <w:szCs w:val="21"/>
              </w:rPr>
              <w:t>在哪里</w:t>
            </w:r>
            <w:r>
              <w:rPr>
                <w:rFonts w:ascii="TimesNewRoman" w:hAnsi="TimesNewRoman"/>
                <w:color w:val="000000"/>
                <w:szCs w:val="21"/>
              </w:rPr>
              <w:t>性质未满足。</w:t>
            </w:r>
          </w:p>
          <w:p>
            <w:pPr>
              <w:pStyle w:val="Normal"/>
              <w:widowControl w:val="false"/>
              <w:spacing w:lineRule="auto" w:line="300"/>
              <w:ind w:firstLine="525"/>
              <w:rPr>
                <w:rFonts w:ascii="TimesNewRoman" w:hAnsi="TimesNewRoman"/>
                <w:color w:val="000000"/>
                <w:szCs w:val="21"/>
              </w:rPr>
            </w:pPr>
            <w:r>
              <w:rPr>
                <w:rFonts w:ascii="TimesNewRoman" w:hAnsi="TimesNewRoman"/>
                <w:color w:val="000000"/>
                <w:szCs w:val="21"/>
              </w:rPr>
              <w:t>对称性比较非对角线元素是否相等，而反对称性比较非对角线元素是否不都为</w:t>
            </w:r>
            <w:r>
              <w:rPr>
                <w:rFonts w:eastAsia="宋体" w:ascii="TimesNewRoman" w:hAnsi="TimesNewRoman"/>
                <w:color w:val="000000"/>
                <w:szCs w:val="21"/>
              </w:rPr>
              <w:t>1</w:t>
            </w:r>
            <w:r>
              <w:rPr>
                <w:rFonts w:ascii="TimesNewRoman" w:hAnsi="TimesNewRoman"/>
                <w:color w:val="000000"/>
                <w:szCs w:val="21"/>
              </w:rPr>
              <w:t>。遍历上三角的所有元素，和对应下三角元素比较判断。若判断失败则写入返回值对应的位置里。由于返回值初值</w:t>
            </w:r>
            <w:r>
              <w:rPr>
                <w:rFonts w:eastAsia="宋体" w:ascii="TimesNewRoman" w:hAnsi="TimesNewRoman"/>
                <w:color w:val="000000"/>
                <w:szCs w:val="21"/>
              </w:rPr>
              <w:t>-1,</w:t>
            </w:r>
            <w:r>
              <w:rPr>
                <w:rFonts w:ascii="TimesNewRoman" w:hAnsi="TimesNewRoman"/>
                <w:color w:val="000000"/>
                <w:szCs w:val="21"/>
              </w:rPr>
              <w:t>若无判断失败，则该处值为</w:t>
            </w:r>
            <w:r>
              <w:rPr>
                <w:rFonts w:eastAsia="宋体" w:ascii="TimesNewRoman" w:hAnsi="TimesNewRoman"/>
                <w:color w:val="000000"/>
                <w:szCs w:val="21"/>
              </w:rPr>
              <w:t>-1</w:t>
            </w:r>
            <w:r>
              <w:rPr>
                <w:rFonts w:ascii="TimesNewRoman" w:hAnsi="TimesNewRoman"/>
                <w:color w:val="000000"/>
                <w:szCs w:val="21"/>
              </w:rPr>
              <w:t>，否则存有一个判断失败位置的下标。自反性、反自反性类似，比较的是对角线元素。在判断这些性质时，将不符合的元素“调整”后写入由参数传入的闭包里。</w:t>
            </w:r>
          </w:p>
          <w:p>
            <w:pPr>
              <w:pStyle w:val="Normal"/>
              <w:widowControl w:val="false"/>
              <w:spacing w:lineRule="auto" w:line="300"/>
              <w:ind w:firstLine="525"/>
              <w:rPr>
                <w:rFonts w:ascii="TimesNewRoman" w:hAnsi="TimesNewRoman" w:eastAsia="宋体"/>
                <w:color w:val="000000"/>
                <w:szCs w:val="21"/>
              </w:rPr>
            </w:pPr>
            <w:r>
              <w:rPr>
                <w:rFonts w:ascii="TimesNewRoman" w:hAnsi="TimesNewRoman"/>
                <w:color w:val="000000"/>
                <w:szCs w:val="21"/>
              </w:rPr>
              <w:t>传递闭包利用</w:t>
            </w:r>
            <w:r>
              <w:rPr>
                <w:rFonts w:eastAsia="宋体" w:ascii="TimesNewRoman" w:hAnsi="TimesNewRoman"/>
                <w:color w:val="000000"/>
                <w:szCs w:val="21"/>
              </w:rPr>
              <w:t>Warshall</w:t>
            </w:r>
            <w:r>
              <w:rPr>
                <w:rFonts w:ascii="TimesNewRoman" w:hAnsi="TimesNewRoman"/>
                <w:color w:val="000000"/>
                <w:szCs w:val="21"/>
              </w:rPr>
              <w:t>算法并加以处理以实现前述功能。</w:t>
            </w:r>
            <w:r>
              <w:rPr>
                <w:rFonts w:eastAsia="宋体" w:ascii="TimesNewRoman" w:hAnsi="TimesNewRoman"/>
                <w:color w:val="000000"/>
                <w:szCs w:val="21"/>
              </w:rPr>
              <w:t>Warshall</w:t>
            </w:r>
            <w:r>
              <w:rPr>
                <w:rFonts w:ascii="TimesNewRoman" w:hAnsi="TimesNewRoman"/>
                <w:color w:val="000000"/>
                <w:szCs w:val="21"/>
              </w:rPr>
              <w:t>算法内容如下：</w:t>
            </w:r>
          </w:p>
          <w:p>
            <w:pPr>
              <w:pStyle w:val="Normal"/>
              <w:widowControl w:val="false"/>
              <w:numPr>
                <w:ilvl w:val="0"/>
                <w:numId w:val="4"/>
              </w:numPr>
              <w:spacing w:lineRule="auto" w:line="300"/>
              <w:rPr>
                <w:rFonts w:ascii="TimesNewRoman" w:hAnsi="TimesNewRoman" w:eastAsia="宋体"/>
                <w:color w:val="000000"/>
                <w:szCs w:val="21"/>
              </w:rPr>
            </w:pPr>
            <w:r>
              <w:rPr>
                <w:rFonts w:ascii="TimesNewRoman" w:hAnsi="TimesNewRoman"/>
                <w:color w:val="000000"/>
                <w:szCs w:val="21"/>
              </w:rPr>
              <w:t>置新矩阵</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m:t>
              </m:r>
            </m:oMath>
          </w:p>
          <w:p>
            <w:pPr>
              <w:pStyle w:val="Normal"/>
              <w:widowControl w:val="false"/>
              <w:numPr>
                <w:ilvl w:val="0"/>
                <w:numId w:val="4"/>
              </w:numPr>
              <w:spacing w:lineRule="auto" w:line="300"/>
              <w:rPr>
                <w:rFonts w:ascii="TimesNewRoman" w:hAnsi="TimesNewRoman" w:eastAsia="宋体"/>
                <w:color w:val="000000"/>
                <w:szCs w:val="21"/>
              </w:rPr>
            </w:pPr>
            <w:r>
              <w:rPr>
                <w:rFonts w:ascii="TimesNewRoman" w:hAnsi="TimesNewRoman"/>
                <w:color w:val="000000"/>
                <w:szCs w:val="21"/>
              </w:rPr>
              <w:t>置</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p>
          <w:p>
            <w:pPr>
              <w:pStyle w:val="Normal"/>
              <w:widowControl w:val="false"/>
              <w:numPr>
                <w:ilvl w:val="0"/>
                <w:numId w:val="4"/>
              </w:numPr>
              <w:spacing w:lineRule="auto" w:line="300"/>
              <w:rPr>
                <w:rFonts w:ascii="TimesNewRoman" w:hAnsi="TimesNewRoman" w:eastAsia="宋体"/>
                <w:color w:val="000000"/>
                <w:szCs w:val="21"/>
              </w:rPr>
            </w:pPr>
            <w:r>
              <w:rPr>
                <w:rFonts w:ascii="TimesNewRoman" w:hAnsi="TimesNewRoman"/>
                <w:color w:val="000000"/>
                <w:szCs w:val="21"/>
              </w:rPr>
              <w:t>对所有</w:t>
            </w:r>
            <w:r>
              <w:rPr>
                <w:rFonts w:eastAsia="宋体" w:ascii="TimesNewRoman" w:hAnsi="TimesNewRoman"/>
                <w:i/>
                <w:iCs/>
                <w:color w:val="000000"/>
                <w:szCs w:val="21"/>
              </w:rPr>
              <w:t>j</w:t>
            </w:r>
            <w:r>
              <w:rPr>
                <w:rFonts w:ascii="TimesNewRoman" w:hAnsi="TimesNewRoman"/>
                <w:color w:val="000000"/>
                <w:szCs w:val="21"/>
              </w:rPr>
              <w:t>如果</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1</m:t>
              </m:r>
            </m:oMath>
            <w:r>
              <w:rPr>
                <w:rFonts w:ascii="TimesNewRoman" w:hAnsi="TimesNewRoman"/>
                <w:color w:val="000000"/>
                <w:szCs w:val="21"/>
              </w:rPr>
              <w:t>则对</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p>
          <w:p>
            <w:pPr>
              <w:pStyle w:val="Normal"/>
              <w:widowControl w:val="false"/>
              <w:spacing w:lineRule="auto" w:line="300"/>
              <w:ind w:left="720" w:hanging="0"/>
              <w:jc w:val="center"/>
              <w:rPr>
                <w:rFonts w:ascii="TimesNewRoman" w:hAnsi="TimesNewRoman" w:eastAsia="宋体"/>
                <w:color w:val="000000"/>
                <w:szCs w:val="21"/>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oMath>
            </m:oMathPara>
          </w:p>
          <w:p>
            <w:pPr>
              <w:pStyle w:val="Normal"/>
              <w:widowControl w:val="false"/>
              <w:numPr>
                <w:ilvl w:val="0"/>
                <w:numId w:val="4"/>
              </w:numPr>
              <w:spacing w:lineRule="auto" w:line="300"/>
              <w:rPr>
                <w:rFonts w:ascii="TimesNewRoman" w:hAnsi="TimesNewRoman" w:eastAsia="宋体"/>
                <w:color w:val="000000"/>
                <w:szCs w:val="21"/>
              </w:rPr>
            </w:pPr>
            <w:r>
              <w:rPr>
                <w:rFonts w:eastAsia="宋体" w:ascii="TimesNewRoman" w:hAnsi="TimesNewRoman"/>
                <w:i/>
                <w:iCs/>
                <w:color w:val="000000"/>
                <w:szCs w:val="21"/>
              </w:rPr>
              <w:t>i</w:t>
            </w:r>
            <w:r>
              <w:rPr>
                <w:rFonts w:ascii="TimesNewRoman" w:hAnsi="TimesNewRoman"/>
                <w:color w:val="000000"/>
                <w:szCs w:val="21"/>
              </w:rPr>
              <w:t>加一</w:t>
            </w:r>
          </w:p>
          <w:p>
            <w:pPr>
              <w:pStyle w:val="Normal"/>
              <w:widowControl w:val="false"/>
              <w:numPr>
                <w:ilvl w:val="0"/>
                <w:numId w:val="4"/>
              </w:numPr>
              <w:spacing w:lineRule="auto" w:line="300"/>
              <w:rPr>
                <w:rFonts w:ascii="TimesNewRoman" w:hAnsi="TimesNewRoman" w:eastAsia="宋体"/>
                <w:color w:val="000000"/>
                <w:szCs w:val="21"/>
              </w:rPr>
            </w:pPr>
            <w:r>
              <w:rPr>
                <w:rFonts w:ascii="TimesNewRoman" w:hAnsi="TimesNewRoman"/>
                <w:color w:val="000000"/>
                <w:szCs w:val="21"/>
              </w:rPr>
              <w:t>如果</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n</m:t>
              </m:r>
            </m:oMath>
            <w:r>
              <w:rPr>
                <w:rFonts w:ascii="TimesNewRoman" w:hAnsi="TimesNewRoman"/>
                <w:color w:val="000000"/>
                <w:szCs w:val="21"/>
              </w:rPr>
              <w:t>则跳转到步骤</w:t>
            </w:r>
            <w:r>
              <w:rPr>
                <w:rFonts w:eastAsia="宋体" w:ascii="TimesNewRoman" w:hAnsi="TimesNewRoman"/>
                <w:color w:val="000000"/>
                <w:szCs w:val="21"/>
              </w:rPr>
              <w:t>3</w:t>
            </w:r>
            <w:r>
              <w:rPr>
                <w:rFonts w:ascii="TimesNewRoman" w:hAnsi="TimesNewRoman"/>
                <w:color w:val="000000"/>
                <w:szCs w:val="21"/>
              </w:rPr>
              <w:t>，否则停止。</w:t>
            </w:r>
          </w:p>
          <w:p>
            <w:pPr>
              <w:pStyle w:val="Normal"/>
              <w:widowControl w:val="false"/>
              <w:tabs>
                <w:tab w:val="clear" w:pos="420"/>
                <w:tab w:val="left" w:pos="630" w:leader="none"/>
              </w:tabs>
              <w:spacing w:lineRule="auto" w:line="300"/>
              <w:ind w:firstLine="629"/>
              <w:rPr>
                <w:rFonts w:ascii="TimesNewRoman" w:hAnsi="TimesNewRoman" w:eastAsia="宋体"/>
                <w:color w:val="000000"/>
                <w:szCs w:val="21"/>
              </w:rPr>
            </w:pPr>
            <w:r>
              <w:rPr>
                <w:rFonts w:ascii="TimesNewRoman" w:hAnsi="TimesNewRoman"/>
                <w:color w:val="000000"/>
                <w:szCs w:val="21"/>
              </w:rPr>
              <w:t>如果在第三步骤里</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oMath>
            <w:r>
              <w:rPr>
                <w:rFonts w:ascii="TimesNewRoman" w:hAnsi="TimesNewRoman"/>
                <w:color w:val="000000"/>
                <w:szCs w:val="21"/>
              </w:rPr>
              <w:t>这一表达式里，</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k</m:t>
                  </m:r>
                </m:e>
              </m:d>
            </m:oMath>
            <w:r>
              <w:rPr>
                <w:rFonts w:ascii="TimesNewRoman" w:hAnsi="TimesNewRoman"/>
                <w:color w:val="000000"/>
                <w:szCs w:val="21"/>
              </w:rPr>
              <w:t>发生了改变（由于是逻辑加，只能从</w:t>
            </w:r>
            <w:r>
              <w:rPr>
                <w:rFonts w:eastAsia="宋体" w:ascii="TimesNewRoman" w:hAnsi="TimesNewRoman"/>
                <w:color w:val="000000"/>
                <w:szCs w:val="21"/>
              </w:rPr>
              <w:t>0</w:t>
            </w:r>
            <w:r>
              <w:rPr>
                <w:rFonts w:ascii="TimesNewRoman" w:hAnsi="TimesNewRoman"/>
                <w:color w:val="000000"/>
                <w:szCs w:val="21"/>
              </w:rPr>
              <w:t>变成</w:t>
            </w:r>
            <w:r>
              <w:rPr>
                <w:rFonts w:eastAsia="宋体" w:ascii="TimesNewRoman" w:hAnsi="TimesNewRoman"/>
                <w:color w:val="000000"/>
                <w:szCs w:val="21"/>
              </w:rPr>
              <w:t>1</w:t>
            </w:r>
            <w:r>
              <w:rPr>
                <w:rFonts w:ascii="TimesNewRoman" w:hAnsi="TimesNewRoman"/>
                <w:color w:val="000000"/>
                <w:szCs w:val="21"/>
              </w:rPr>
              <w:t>），表明这个位置传递闭包与原关系不符，在此处原关系的传递性存在矛盾。此时把返回值数组以</w:t>
            </w:r>
            <w:r>
              <w:rPr>
                <w:rFonts w:eastAsia="宋体" w:ascii="TimesNewRoman" w:hAnsi="TimesNewRoman"/>
                <w:i/>
                <w:iCs/>
                <w:color w:val="000000"/>
                <w:szCs w:val="21"/>
              </w:rPr>
              <w:t>i j k</w:t>
            </w:r>
            <w:r>
              <w:rPr>
                <w:rFonts w:ascii="TimesNewRoman" w:hAnsi="TimesNewRoman"/>
                <w:color w:val="000000"/>
                <w:szCs w:val="21"/>
              </w:rPr>
              <w:t>赋值，即可在外部利用这一对位置方便推出矛盾。</w:t>
            </w:r>
          </w:p>
          <w:p>
            <w:pPr>
              <w:pStyle w:val="Normal"/>
              <w:widowControl w:val="false"/>
              <w:spacing w:lineRule="auto" w:line="300"/>
              <w:ind w:firstLine="629"/>
              <w:jc w:val="left"/>
              <w:rPr>
                <w:rFonts w:ascii="TimesNewRoman" w:hAnsi="TimesNewRoman" w:eastAsia="宋体"/>
                <w:color w:val="000000"/>
                <w:szCs w:val="21"/>
              </w:rPr>
            </w:pPr>
            <w:r>
              <w:rPr>
                <w:rFonts w:ascii="TimesNewRoman" w:hAnsi="TimesNewRoman"/>
                <w:color w:val="000000"/>
                <w:szCs w:val="21"/>
              </w:rPr>
              <w:t>程序的完整源代码及注释如下：</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#ifdef __cplusplus</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#error "C CODE, NO C++ ALLOWED"</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#else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#include &lt;stdio.h&gt;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#include &lt;stdlib.h&gt;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#include &lt;memory.h&gt;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#include &lt;stdint.h&gt;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#include &lt;stdbool.h&gt;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结构定义，包含动态分配的关系矩阵和集合元素表</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为加快元素查找效率，采用由字符到编号、编号到字符的双向数组映射</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struct RelationSet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bool* relationMat;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int8_t symToLbl[128];</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int8_t lblToSym[128];</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uint8_t mySize;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typedef struct RelationSet RelationSet;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w:t>
            </w:r>
            <w:r>
              <w:rPr>
                <w:rFonts w:ascii="TimesNewRoman" w:hAnsi="TimesNewRoman"/>
                <w:color w:val="000000"/>
                <w:szCs w:val="21"/>
              </w:rPr>
              <w:t>公有”函数前置声明</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RelationSet* initSet(RelationSet* this, const char* syms);</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void addRelation(RelationSet* this, const char* from, const char* to);</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void addRelationAlternate(RelationSet* this, const char* src);</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void freeSet(RelationSet* this) {free(this-&gt;relationMat);}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void printRelation(RelationSet *this, int8_t row, int8_t col);</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int32_t reflectiveClosure(const RelationSet* this, RelationSet* 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int32_t symmestricClosure(const RelationSet* this, RelationSet* 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int32_t transectiveClosure(const RelationSet* this, RelationSet* 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void printSet(const RelationSet* this);</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RelationSet* copySet(const RelationSet* this, RelationSet* 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获取关系表</w:t>
            </w:r>
            <w:r>
              <w:rPr>
                <w:rFonts w:eastAsia="宋体" w:ascii="TimesNewRoman" w:hAnsi="TimesNewRoman"/>
                <w:color w:val="000000"/>
                <w:szCs w:val="21"/>
              </w:rPr>
              <w:t>this</w:t>
            </w:r>
            <w:r>
              <w:rPr>
                <w:rFonts w:ascii="TimesNewRoman" w:hAnsi="TimesNewRoman"/>
                <w:color w:val="000000"/>
                <w:szCs w:val="21"/>
              </w:rPr>
              <w:t>里行列对应下标</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int16_t indexAt(const RelationSet* this, uint8_t row, uint8_t col)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if (row &gt; this-&gt;mySize || col &gt; this-&gt;mySize)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return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return row * this-&gt;mySize + col;</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#pragma GCC diagnostic ignored "-Wchar-subscripts"</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以</w:t>
            </w:r>
            <w:r>
              <w:rPr>
                <w:rFonts w:eastAsia="宋体" w:ascii="TimesNewRoman" w:hAnsi="TimesNewRoman"/>
                <w:color w:val="000000"/>
                <w:szCs w:val="21"/>
              </w:rPr>
              <w:t>syms</w:t>
            </w:r>
            <w:r>
              <w:rPr>
                <w:rFonts w:ascii="TimesNewRoman" w:hAnsi="TimesNewRoman"/>
                <w:color w:val="000000"/>
                <w:szCs w:val="21"/>
              </w:rPr>
              <w:t>里的字符作为集合元素初始化集合，分配关系矩阵</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RelationSet* initSet(RelationSet* this, const char* syms)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this-&gt;mySize = 0;</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memset(this-&gt;symToLbl, -1, sizeof(int8_t) * 128);</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memset(this-&gt;lblToSym, -1, sizeof(int8_t) * 128);</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while (*syms)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(this-&gt;symToLbl[*syms] ==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this-&gt;symToLbl[*syms] = this-&gt;mySize++;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else printf("Element repeatition: %c, ignoring\n", *syms);</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syms++;</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memset(this-&gt;relationMat = malloc(this-&gt;mySize * this-&gt;mySize),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false, sizeof(bool) * this-&gt;mySize * this-&gt;mySize);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for (uint8_t i = 0; i &lt; 128;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(this-&gt;symToLbl[i] !=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this-&gt;lblToSym[this-&gt;symToLbl[i]] =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return this;</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添加从</w:t>
            </w:r>
            <w:r>
              <w:rPr>
                <w:rFonts w:eastAsia="宋体" w:ascii="TimesNewRoman" w:hAnsi="TimesNewRoman"/>
                <w:color w:val="000000"/>
                <w:szCs w:val="21"/>
              </w:rPr>
              <w:t>from</w:t>
            </w:r>
            <w:r>
              <w:rPr>
                <w:rFonts w:ascii="TimesNewRoman" w:hAnsi="TimesNewRoman"/>
                <w:color w:val="000000"/>
                <w:szCs w:val="21"/>
              </w:rPr>
              <w:t>对应下标字符至</w:t>
            </w:r>
            <w:r>
              <w:rPr>
                <w:rFonts w:eastAsia="宋体" w:ascii="TimesNewRoman" w:hAnsi="TimesNewRoman"/>
                <w:color w:val="000000"/>
                <w:szCs w:val="21"/>
              </w:rPr>
              <w:t>to</w:t>
            </w:r>
            <w:r>
              <w:rPr>
                <w:rFonts w:ascii="TimesNewRoman" w:hAnsi="TimesNewRoman"/>
                <w:color w:val="000000"/>
                <w:szCs w:val="21"/>
              </w:rPr>
              <w:t>对应下标的字符的关系至</w:t>
            </w:r>
            <w:r>
              <w:rPr>
                <w:rFonts w:eastAsia="宋体" w:ascii="TimesNewRoman" w:hAnsi="TimesNewRoman"/>
                <w:color w:val="000000"/>
                <w:szCs w:val="21"/>
              </w:rPr>
              <w:t>this</w:t>
            </w:r>
            <w:r>
              <w:rPr>
                <w:rFonts w:ascii="TimesNewRoman" w:hAnsi="TimesNewRoman"/>
                <w:color w:val="000000"/>
                <w:szCs w:val="21"/>
              </w:rPr>
              <w:t>里，</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如</w:t>
            </w:r>
            <w:r>
              <w:rPr>
                <w:rFonts w:eastAsia="宋体" w:ascii="TimesNewRoman" w:hAnsi="TimesNewRoman"/>
                <w:color w:val="000000"/>
                <w:szCs w:val="21"/>
              </w:rPr>
              <w:t>"ab" "bb"</w:t>
            </w:r>
            <w:r>
              <w:rPr>
                <w:rFonts w:ascii="TimesNewRoman" w:hAnsi="TimesNewRoman"/>
                <w:color w:val="000000"/>
                <w:szCs w:val="21"/>
              </w:rPr>
              <w:t>建立</w:t>
            </w:r>
            <w:r>
              <w:rPr>
                <w:rFonts w:eastAsia="宋体" w:ascii="TimesNewRoman" w:hAnsi="TimesNewRoman"/>
                <w:color w:val="000000"/>
                <w:szCs w:val="21"/>
              </w:rPr>
              <w:t>&lt;a,b&gt; &lt;b,b&gt;</w:t>
            </w:r>
            <w:r>
              <w:rPr>
                <w:rFonts w:ascii="TimesNewRoman" w:hAnsi="TimesNewRoman"/>
                <w:color w:val="000000"/>
                <w:szCs w:val="21"/>
              </w:rPr>
              <w:t>两个关系</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void addRelation(RelationSet* this, const char* from, const char* to)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while (*from &amp;&amp; *to)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(this-&gt;symToLbl[*from] != -1 &amp;&amp; this-&gt;symToLbl[*to] !=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this-&gt;relationMat[indexAt(this, this-&gt;symToLbl[*from],</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this-&gt;symToLbl[*to])] = true;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else printf("Tuple &lt;%c, %c&gt; contain unrecorded token\n", *from, *to);</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++from, ++to;</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src</w:t>
            </w:r>
            <w:r>
              <w:rPr>
                <w:rFonts w:ascii="TimesNewRoman" w:hAnsi="TimesNewRoman"/>
                <w:color w:val="000000"/>
                <w:szCs w:val="21"/>
              </w:rPr>
              <w:t>里元素交替作为二元组里的左、右至</w:t>
            </w:r>
            <w:r>
              <w:rPr>
                <w:rFonts w:eastAsia="宋体" w:ascii="TimesNewRoman" w:hAnsi="TimesNewRoman"/>
                <w:color w:val="000000"/>
                <w:szCs w:val="21"/>
              </w:rPr>
              <w:t>this</w:t>
            </w:r>
            <w:r>
              <w:rPr>
                <w:rFonts w:ascii="TimesNewRoman" w:hAnsi="TimesNewRoman"/>
                <w:color w:val="000000"/>
                <w:szCs w:val="21"/>
              </w:rPr>
              <w:t>里</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如</w:t>
            </w:r>
            <w:r>
              <w:rPr>
                <w:rFonts w:eastAsia="宋体" w:ascii="TimesNewRoman" w:hAnsi="TimesNewRoman"/>
                <w:color w:val="000000"/>
                <w:szCs w:val="21"/>
              </w:rPr>
              <w:t>"abbb"</w:t>
            </w:r>
            <w:r>
              <w:rPr>
                <w:rFonts w:ascii="TimesNewRoman" w:hAnsi="TimesNewRoman"/>
                <w:color w:val="000000"/>
                <w:szCs w:val="21"/>
              </w:rPr>
              <w:t>建立</w:t>
            </w:r>
            <w:r>
              <w:rPr>
                <w:rFonts w:eastAsia="宋体" w:ascii="TimesNewRoman" w:hAnsi="TimesNewRoman"/>
                <w:color w:val="000000"/>
                <w:szCs w:val="21"/>
              </w:rPr>
              <w:t>&lt;a,b&gt; &lt;b,b&gt;</w:t>
            </w:r>
            <w:r>
              <w:rPr>
                <w:rFonts w:ascii="TimesNewRoman" w:hAnsi="TimesNewRoman"/>
                <w:color w:val="000000"/>
                <w:szCs w:val="21"/>
              </w:rPr>
              <w:t>两个关系</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void addRelationAlternate(RelationSet *this, const char *src)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char from[128] = "", to[128] = ""; uint8_t i = 0;</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while (src[i])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(i &amp; 1) to[i &gt;&gt; 1] = src[i],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else from[i &gt;&gt; 1] = src[i],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addRelation(this, from, to);</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传入行列（可由上面的函数返回值获得）打印一对关系二元组及其存在情况</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void printRelation(RelationSet *this, int8_t row, int8_t col)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printf("&lt;%c, %c&gt; ", this-&gt;lblToSym[row], this-&gt;lblToSym[col]);</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this-&gt;relationMat[indexAt(this, row, col)]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printf("exists") : printf("does not exist");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如果两者大小相等，把</w:t>
            </w:r>
            <w:r>
              <w:rPr>
                <w:rFonts w:eastAsia="宋体" w:ascii="TimesNewRoman" w:hAnsi="TimesNewRoman"/>
                <w:color w:val="000000"/>
                <w:szCs w:val="21"/>
              </w:rPr>
              <w:t>this</w:t>
            </w:r>
            <w:r>
              <w:rPr>
                <w:rFonts w:ascii="TimesNewRoman" w:hAnsi="TimesNewRoman"/>
                <w:color w:val="000000"/>
                <w:szCs w:val="21"/>
              </w:rPr>
              <w:t>的自反闭包放入</w:t>
            </w:r>
            <w:r>
              <w:rPr>
                <w:rFonts w:eastAsia="宋体" w:ascii="TimesNewRoman" w:hAnsi="TimesNewRoman"/>
                <w:color w:val="000000"/>
                <w:szCs w:val="21"/>
              </w:rPr>
              <w:t>dest</w:t>
            </w:r>
            <w:r>
              <w:rPr>
                <w:rFonts w:ascii="TimesNewRoman" w:hAnsi="TimesNewRoman"/>
                <w:color w:val="000000"/>
                <w:szCs w:val="21"/>
              </w:rPr>
              <w:t>里</w:t>
            </w:r>
            <w:r>
              <w:rPr>
                <w:rFonts w:eastAsia="宋体" w:ascii="TimesNewRoman" w:hAnsi="TimesNewRoman"/>
                <w:color w:val="000000"/>
                <w:szCs w:val="21"/>
              </w:rPr>
              <w:t>,</w:t>
            </w:r>
            <w:r>
              <w:rPr>
                <w:rFonts w:ascii="TimesNewRoman" w:hAnsi="TimesNewRoman"/>
                <w:color w:val="000000"/>
                <w:szCs w:val="21"/>
              </w:rPr>
              <w:t>否则只正常返回，不修改</w:t>
            </w:r>
            <w:r>
              <w:rPr>
                <w:rFonts w:eastAsia="宋体" w:ascii="TimesNewRoman" w:hAnsi="TimesNewRoman"/>
                <w:color w:val="000000"/>
                <w:szCs w:val="21"/>
              </w:rPr>
              <w:t>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返回一个以</w:t>
            </w:r>
            <w:r>
              <w:rPr>
                <w:rFonts w:eastAsia="宋体" w:ascii="TimesNewRoman" w:hAnsi="TimesNewRoman"/>
                <w:color w:val="000000"/>
                <w:szCs w:val="21"/>
              </w:rPr>
              <w:t>int32_t</w:t>
            </w:r>
            <w:r>
              <w:rPr>
                <w:rFonts w:ascii="TimesNewRoman" w:hAnsi="TimesNewRoman"/>
                <w:color w:val="000000"/>
                <w:szCs w:val="21"/>
              </w:rPr>
              <w:t>包装的</w:t>
            </w:r>
            <w:r>
              <w:rPr>
                <w:rFonts w:eastAsia="宋体" w:ascii="TimesNewRoman" w:hAnsi="TimesNewRoman"/>
                <w:color w:val="000000"/>
                <w:szCs w:val="21"/>
              </w:rPr>
              <w:t>int8_t</w:t>
            </w:r>
            <w:r>
              <w:rPr>
                <w:rFonts w:ascii="TimesNewRoman" w:hAnsi="TimesNewRoman"/>
                <w:color w:val="000000"/>
                <w:szCs w:val="21"/>
              </w:rPr>
              <w:t>数组，如果无自反性</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下标为</w:t>
            </w:r>
            <w:r>
              <w:rPr>
                <w:rFonts w:eastAsia="宋体" w:ascii="TimesNewRoman" w:hAnsi="TimesNewRoman"/>
                <w:color w:val="000000"/>
                <w:szCs w:val="21"/>
              </w:rPr>
              <w:t>arr[0] arr[1]</w:t>
            </w:r>
            <w:r>
              <w:rPr>
                <w:rFonts w:ascii="TimesNewRoman" w:hAnsi="TimesNewRoman"/>
                <w:color w:val="000000"/>
                <w:szCs w:val="21"/>
              </w:rPr>
              <w:t xml:space="preserve">的元素不满足自反性 </w:t>
            </w:r>
            <w:r>
              <w:rPr>
                <w:rFonts w:eastAsia="宋体" w:ascii="TimesNewRoman" w:hAnsi="TimesNewRoman"/>
                <w:color w:val="000000"/>
                <w:szCs w:val="21"/>
              </w:rPr>
              <w:t xml:space="preserve">[2][3] </w:t>
            </w:r>
            <w:r>
              <w:rPr>
                <w:rFonts w:ascii="TimesNewRoman" w:hAnsi="TimesNewRoman"/>
                <w:color w:val="000000"/>
                <w:szCs w:val="21"/>
              </w:rPr>
              <w:t>不满足反自反性</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如果有，对应位置是</w:t>
            </w:r>
            <w:r>
              <w:rPr>
                <w:rFonts w:eastAsia="宋体" w:ascii="TimesNewRoman" w:hAnsi="TimesNewRoman"/>
                <w:color w:val="000000"/>
                <w:szCs w:val="21"/>
              </w:rPr>
              <w:t>-1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int32_t reflectiveClosure(const RelationSet *this, RelationSet *dest)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dest = copySet(this, 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int32_t ret = -1; int8_t* arr = (int8_t*)&amp;ret;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for (uint8_t i = 0; i &lt; this-&gt;mySize; i++)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dest &amp;&amp; (dest-&gt;relationMat[indexAt(dest, i, i)] = true);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(this-&gt;relationMat[indexAt(this, i,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arr[2] = arr[3] =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else arr[0] = arr[1] =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return ret;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如果两者大小相等，把</w:t>
            </w:r>
            <w:r>
              <w:rPr>
                <w:rFonts w:eastAsia="宋体" w:ascii="TimesNewRoman" w:hAnsi="TimesNewRoman"/>
                <w:color w:val="000000"/>
                <w:szCs w:val="21"/>
              </w:rPr>
              <w:t>this</w:t>
            </w:r>
            <w:r>
              <w:rPr>
                <w:rFonts w:ascii="TimesNewRoman" w:hAnsi="TimesNewRoman"/>
                <w:color w:val="000000"/>
                <w:szCs w:val="21"/>
              </w:rPr>
              <w:t>的自反闭包放入</w:t>
            </w:r>
            <w:r>
              <w:rPr>
                <w:rFonts w:eastAsia="宋体" w:ascii="TimesNewRoman" w:hAnsi="TimesNewRoman"/>
                <w:color w:val="000000"/>
                <w:szCs w:val="21"/>
              </w:rPr>
              <w:t>dest</w:t>
            </w:r>
            <w:r>
              <w:rPr>
                <w:rFonts w:ascii="TimesNewRoman" w:hAnsi="TimesNewRoman"/>
                <w:color w:val="000000"/>
                <w:szCs w:val="21"/>
              </w:rPr>
              <w:t>里</w:t>
            </w:r>
            <w:r>
              <w:rPr>
                <w:rFonts w:eastAsia="宋体" w:ascii="TimesNewRoman" w:hAnsi="TimesNewRoman"/>
                <w:color w:val="000000"/>
                <w:szCs w:val="21"/>
              </w:rPr>
              <w:t>,</w:t>
            </w:r>
            <w:r>
              <w:rPr>
                <w:rFonts w:ascii="TimesNewRoman" w:hAnsi="TimesNewRoman"/>
                <w:color w:val="000000"/>
                <w:szCs w:val="21"/>
              </w:rPr>
              <w:t>否则只正常返回，不修改</w:t>
            </w:r>
            <w:r>
              <w:rPr>
                <w:rFonts w:eastAsia="宋体" w:ascii="TimesNewRoman" w:hAnsi="TimesNewRoman"/>
                <w:color w:val="000000"/>
                <w:szCs w:val="21"/>
              </w:rPr>
              <w:t>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返回一个以</w:t>
            </w:r>
            <w:r>
              <w:rPr>
                <w:rFonts w:eastAsia="宋体" w:ascii="TimesNewRoman" w:hAnsi="TimesNewRoman"/>
                <w:color w:val="000000"/>
                <w:szCs w:val="21"/>
              </w:rPr>
              <w:t>int32_t</w:t>
            </w:r>
            <w:r>
              <w:rPr>
                <w:rFonts w:ascii="TimesNewRoman" w:hAnsi="TimesNewRoman"/>
                <w:color w:val="000000"/>
                <w:szCs w:val="21"/>
              </w:rPr>
              <w:t>包装的</w:t>
            </w:r>
            <w:r>
              <w:rPr>
                <w:rFonts w:eastAsia="宋体" w:ascii="TimesNewRoman" w:hAnsi="TimesNewRoman"/>
                <w:color w:val="000000"/>
                <w:szCs w:val="21"/>
              </w:rPr>
              <w:t>int8_t</w:t>
            </w:r>
            <w:r>
              <w:rPr>
                <w:rFonts w:ascii="TimesNewRoman" w:hAnsi="TimesNewRoman"/>
                <w:color w:val="000000"/>
                <w:szCs w:val="21"/>
              </w:rPr>
              <w:t>数组，如果无对称性</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下标为</w:t>
            </w:r>
            <w:r>
              <w:rPr>
                <w:rFonts w:eastAsia="宋体" w:ascii="TimesNewRoman" w:hAnsi="TimesNewRoman"/>
                <w:color w:val="000000"/>
                <w:szCs w:val="21"/>
              </w:rPr>
              <w:t>arr[0] arr[1]</w:t>
            </w:r>
            <w:r>
              <w:rPr>
                <w:rFonts w:ascii="TimesNewRoman" w:hAnsi="TimesNewRoman"/>
                <w:color w:val="000000"/>
                <w:szCs w:val="21"/>
              </w:rPr>
              <w:t xml:space="preserve">的元素不满足对称性 </w:t>
            </w:r>
            <w:r>
              <w:rPr>
                <w:rFonts w:eastAsia="宋体" w:ascii="TimesNewRoman" w:hAnsi="TimesNewRoman"/>
                <w:color w:val="000000"/>
                <w:szCs w:val="21"/>
              </w:rPr>
              <w:t xml:space="preserve">[2][3] </w:t>
            </w:r>
            <w:r>
              <w:rPr>
                <w:rFonts w:ascii="TimesNewRoman" w:hAnsi="TimesNewRoman"/>
                <w:color w:val="000000"/>
                <w:szCs w:val="21"/>
              </w:rPr>
              <w:t>不满足反对称性</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如果有，对应位置是</w:t>
            </w:r>
            <w:r>
              <w:rPr>
                <w:rFonts w:eastAsia="宋体" w:ascii="TimesNewRoman" w:hAnsi="TimesNewRoman"/>
                <w:color w:val="000000"/>
                <w:szCs w:val="21"/>
              </w:rPr>
              <w:t>-1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int32_t symmestricClosure(const RelationSet *this, RelationSet *dest)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dest = copySet(this, 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int32_t ret = -1; int8_t* arr = (int8_t*)&amp;ret;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for (uint8_t i = 1; i &lt; this-&gt;mySize; i++)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for (uint8_t j = 0; j &lt; i; j++)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bool up = this-&gt;relationMat[indexAt(this, i, j)],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down = this-&gt;relationMat[indexAt(this, j,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if (up != down) { // </w:t>
            </w:r>
            <w:r>
              <w:rPr>
                <w:rFonts w:ascii="TimesNewRoman" w:hAnsi="TimesNewRoman"/>
                <w:color w:val="000000"/>
                <w:szCs w:val="21"/>
              </w:rPr>
              <w:t>对称位置不同，这一对位置不满足对称性</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arr[0] = i, arr[1] = j;</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dest &amp;&amp; (dest-&gt;relationMat[indexAt(dest, i, j)] = true);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dest &amp;&amp; (dest-&gt;relationMat[indexAt(dest, j, i)] = true);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 else if (up &amp;&amp; down) // </w:t>
            </w:r>
            <w:r>
              <w:rPr>
                <w:rFonts w:ascii="TimesNewRoman" w:hAnsi="TimesNewRoman"/>
                <w:color w:val="000000"/>
                <w:szCs w:val="21"/>
              </w:rPr>
              <w:t>对称位置全为</w:t>
            </w:r>
            <w:r>
              <w:rPr>
                <w:rFonts w:eastAsia="宋体" w:ascii="TimesNewRoman" w:hAnsi="TimesNewRoman"/>
                <w:color w:val="000000"/>
                <w:szCs w:val="21"/>
              </w:rPr>
              <w:t>1</w:t>
            </w:r>
            <w:r>
              <w:rPr>
                <w:rFonts w:ascii="TimesNewRoman" w:hAnsi="TimesNewRoman"/>
                <w:color w:val="000000"/>
                <w:szCs w:val="21"/>
              </w:rPr>
              <w:t>，这一对位置不满足反对称性</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arr[2] = i, arr[3] = j;</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return ret;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如果两关系大小相等，把</w:t>
            </w:r>
            <w:r>
              <w:rPr>
                <w:rFonts w:eastAsia="宋体" w:ascii="TimesNewRoman" w:hAnsi="TimesNewRoman"/>
                <w:color w:val="000000"/>
                <w:szCs w:val="21"/>
              </w:rPr>
              <w:t>this</w:t>
            </w:r>
            <w:r>
              <w:rPr>
                <w:rFonts w:ascii="TimesNewRoman" w:hAnsi="TimesNewRoman"/>
                <w:color w:val="000000"/>
                <w:szCs w:val="21"/>
              </w:rPr>
              <w:t>的邻接矩阵复制给</w:t>
            </w:r>
            <w:r>
              <w:rPr>
                <w:rFonts w:eastAsia="宋体" w:ascii="TimesNewRoman" w:hAnsi="TimesNewRoman"/>
                <w:color w:val="000000"/>
                <w:szCs w:val="21"/>
              </w:rPr>
              <w:t>dest</w:t>
            </w:r>
            <w:r>
              <w:rPr>
                <w:rFonts w:ascii="TimesNewRoman" w:hAnsi="TimesNewRoman"/>
                <w:color w:val="000000"/>
                <w:szCs w:val="21"/>
              </w:rPr>
              <w:t>，返回</w:t>
            </w:r>
            <w:r>
              <w:rPr>
                <w:rFonts w:eastAsia="宋体" w:ascii="TimesNewRoman" w:hAnsi="TimesNewRoman"/>
                <w:color w:val="000000"/>
                <w:szCs w:val="21"/>
              </w:rPr>
              <w:t>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否则返回</w:t>
            </w:r>
            <w:r>
              <w:rPr>
                <w:rFonts w:eastAsia="宋体" w:ascii="TimesNewRoman" w:hAnsi="TimesNewRoman"/>
                <w:color w:val="000000"/>
                <w:szCs w:val="21"/>
              </w:rPr>
              <w:t>NULL</w:t>
            </w:r>
            <w:r>
              <w:rPr>
                <w:rFonts w:ascii="TimesNewRoman" w:hAnsi="TimesNewRoman"/>
                <w:color w:val="000000"/>
                <w:szCs w:val="21"/>
              </w:rPr>
              <w:t>，两者不变</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RelationSet *copySet(const RelationSet *this, RelationSet *dest)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(this &amp;&amp; dest &amp;&amp; this-&gt;mySize == dest-&gt;mySize)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memcpy(dest-&gt;relationMat, this-&gt;relationMat,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sizeof(bool) * this-&gt;mySize * this-&gt;mySize);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return dest;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return NULL;</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打印由关系组成的集合</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void printSet(const RelationSet *this)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putchar('{');</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for (uint8_t i = 0; i &lt; this-&gt;mySize;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for (uint8_t j = 0; j &lt; this-&gt;mySize; j++)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(this-&gt;relationMat[indexAt(this, i, j)])</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printf("&lt;%c, %c&gt;, ", this-&gt;lblToSym[i], this-&gt;lblToSym[j]);</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puts("\b\b}\n");</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如果两者大小相等，把</w:t>
            </w:r>
            <w:r>
              <w:rPr>
                <w:rFonts w:eastAsia="宋体" w:ascii="TimesNewRoman" w:hAnsi="TimesNewRoman"/>
                <w:color w:val="000000"/>
                <w:szCs w:val="21"/>
              </w:rPr>
              <w:t>this</w:t>
            </w:r>
            <w:r>
              <w:rPr>
                <w:rFonts w:ascii="TimesNewRoman" w:hAnsi="TimesNewRoman"/>
                <w:color w:val="000000"/>
                <w:szCs w:val="21"/>
              </w:rPr>
              <w:t>的传递闭包放入</w:t>
            </w:r>
            <w:r>
              <w:rPr>
                <w:rFonts w:eastAsia="宋体" w:ascii="TimesNewRoman" w:hAnsi="TimesNewRoman"/>
                <w:color w:val="000000"/>
                <w:szCs w:val="21"/>
              </w:rPr>
              <w:t>dest</w:t>
            </w:r>
            <w:r>
              <w:rPr>
                <w:rFonts w:ascii="TimesNewRoman" w:hAnsi="TimesNewRoman"/>
                <w:color w:val="000000"/>
                <w:szCs w:val="21"/>
              </w:rPr>
              <w:t>里，</w:t>
            </w:r>
            <w:r>
              <w:rPr>
                <w:rFonts w:eastAsia="宋体" w:ascii="TimesNewRoman" w:hAnsi="TimesNewRoman"/>
                <w:color w:val="000000"/>
                <w:szCs w:val="21"/>
              </w:rPr>
              <w:t>*</w:t>
            </w:r>
            <w:r>
              <w:rPr>
                <w:rFonts w:ascii="TimesNewRoman" w:hAnsi="TimesNewRoman"/>
                <w:color w:val="000000"/>
                <w:szCs w:val="21"/>
              </w:rPr>
              <w:t>否则什么都不做，返回</w:t>
            </w:r>
            <w:r>
              <w:rPr>
                <w:rFonts w:eastAsia="宋体" w:ascii="TimesNewRoman" w:hAnsi="TimesNewRoman"/>
                <w:color w:val="000000"/>
                <w:szCs w:val="21"/>
              </w:rPr>
              <w:t>INT32_MAX*</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返回一个以</w:t>
            </w:r>
            <w:r>
              <w:rPr>
                <w:rFonts w:eastAsia="宋体" w:ascii="TimesNewRoman" w:hAnsi="TimesNewRoman"/>
                <w:color w:val="000000"/>
                <w:szCs w:val="21"/>
              </w:rPr>
              <w:t>int32_t</w:t>
            </w:r>
            <w:r>
              <w:rPr>
                <w:rFonts w:ascii="TimesNewRoman" w:hAnsi="TimesNewRoman"/>
                <w:color w:val="000000"/>
                <w:szCs w:val="21"/>
              </w:rPr>
              <w:t>包装的</w:t>
            </w:r>
            <w:r>
              <w:rPr>
                <w:rFonts w:eastAsia="宋体" w:ascii="TimesNewRoman" w:hAnsi="TimesNewRoman"/>
                <w:color w:val="000000"/>
                <w:szCs w:val="21"/>
              </w:rPr>
              <w:t>int8_t</w:t>
            </w:r>
            <w:r>
              <w:rPr>
                <w:rFonts w:ascii="TimesNewRoman" w:hAnsi="TimesNewRoman"/>
                <w:color w:val="000000"/>
                <w:szCs w:val="21"/>
              </w:rPr>
              <w:t>数组，如果无传递性</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下标为</w:t>
            </w:r>
            <w:r>
              <w:rPr>
                <w:rFonts w:eastAsia="宋体" w:ascii="TimesNewRoman" w:hAnsi="TimesNewRoman"/>
                <w:color w:val="000000"/>
                <w:szCs w:val="21"/>
              </w:rPr>
              <w:t>arr[0] arr[1]</w:t>
            </w:r>
            <w:r>
              <w:rPr>
                <w:rFonts w:ascii="TimesNewRoman" w:hAnsi="TimesNewRoman"/>
                <w:color w:val="000000"/>
                <w:szCs w:val="21"/>
              </w:rPr>
              <w:t>的关系成立，</w:t>
            </w:r>
            <w:r>
              <w:rPr>
                <w:rFonts w:eastAsia="宋体" w:ascii="TimesNewRoman" w:hAnsi="TimesNewRoman"/>
                <w:color w:val="000000"/>
                <w:szCs w:val="21"/>
              </w:rPr>
              <w:t>[0][2]</w:t>
            </w:r>
            <w:r>
              <w:rPr>
                <w:rFonts w:ascii="TimesNewRoman" w:hAnsi="TimesNewRoman"/>
                <w:color w:val="000000"/>
                <w:szCs w:val="21"/>
              </w:rPr>
              <w:t>成立，但</w:t>
            </w:r>
            <w:r>
              <w:rPr>
                <w:rFonts w:eastAsia="宋体" w:ascii="TimesNewRoman" w:hAnsi="TimesNewRoman"/>
                <w:color w:val="000000"/>
                <w:szCs w:val="21"/>
              </w:rPr>
              <w:t>[1][2]</w:t>
            </w:r>
            <w:r>
              <w:rPr>
                <w:rFonts w:ascii="TimesNewRoman" w:hAnsi="TimesNewRoman"/>
                <w:color w:val="000000"/>
                <w:szCs w:val="21"/>
              </w:rPr>
              <w:t>不成立，可由此推出无传递性</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ascii="TimesNewRoman" w:hAnsi="TimesNewRoman"/>
                <w:color w:val="000000"/>
                <w:szCs w:val="21"/>
              </w:rPr>
              <w:t>如果有传递性，所有位置是</w:t>
            </w:r>
            <w:r>
              <w:rPr>
                <w:rFonts w:eastAsia="宋体" w:ascii="TimesNewRoman" w:hAnsi="TimesNewRoman"/>
                <w:color w:val="000000"/>
                <w:szCs w:val="21"/>
              </w:rPr>
              <w:t>-1</w:t>
            </w:r>
            <w:r>
              <w:rPr>
                <w:rFonts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int32_t transectiveClosure(const RelationSet *this, RelationSet *dest)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dest &amp;&amp; (dest = copySet(this, dest)); // </w:t>
            </w:r>
            <w:r>
              <w:rPr>
                <w:rFonts w:ascii="TimesNewRoman" w:hAnsi="TimesNewRoman"/>
                <w:color w:val="000000"/>
                <w:szCs w:val="21"/>
              </w:rPr>
              <w:t>建立新矩阵</w:t>
            </w:r>
            <w:r>
              <w:rPr>
                <w:rFonts w:eastAsia="宋体" w:ascii="TimesNewRoman" w:hAnsi="TimesNewRoman"/>
                <w:color w:val="000000"/>
                <w:szCs w:val="21"/>
              </w:rPr>
              <w:t>dest := this</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(!dest) return INT32_MAX;</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int64_t ret = -1; int8_t* arr = (int8_t*)&amp;ret;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for (uint8_t i = 0; i &lt; this-&gt;mySize; i++)</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for (uint8_t j = 0; j &lt; this-&gt;mySize; j++) { // Warshall: </w:t>
            </w:r>
            <w:r>
              <w:rPr>
                <w:rFonts w:ascii="TimesNewRoman" w:hAnsi="TimesNewRoman"/>
                <w:color w:val="000000"/>
                <w:szCs w:val="21"/>
              </w:rPr>
              <w:t>对所有</w:t>
            </w:r>
            <w:r>
              <w:rPr>
                <w:rFonts w:eastAsia="宋体" w:ascii="TimesNewRoman" w:hAnsi="TimesNewRoman"/>
                <w:color w:val="000000"/>
                <w:szCs w:val="21"/>
              </w:rPr>
              <w:t>j</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if (dest-&gt;relationMat[indexAt(dest, j, i)]) // </w:t>
            </w:r>
            <w:r>
              <w:rPr>
                <w:rFonts w:ascii="TimesNewRoman" w:hAnsi="TimesNewRoman"/>
                <w:color w:val="000000"/>
                <w:szCs w:val="21"/>
              </w:rPr>
              <w:t>如果</w:t>
            </w:r>
            <w:r>
              <w:rPr>
                <w:rFonts w:eastAsia="宋体" w:ascii="TimesNewRoman" w:hAnsi="TimesNewRoman"/>
                <w:color w:val="000000"/>
                <w:szCs w:val="21"/>
              </w:rPr>
              <w:t>A[j,i] =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for (uint8_t k = 0; k &lt; this-&gt;mySize; k++) { // </w:t>
            </w:r>
            <w:r>
              <w:rPr>
                <w:rFonts w:ascii="TimesNewRoman" w:hAnsi="TimesNewRoman"/>
                <w:color w:val="000000"/>
                <w:szCs w:val="21"/>
              </w:rPr>
              <w:t>则对</w:t>
            </w:r>
            <w:r>
              <w:rPr>
                <w:rFonts w:eastAsia="宋体" w:ascii="TimesNewRoman" w:hAnsi="TimesNewRoman"/>
                <w:color w:val="000000"/>
                <w:szCs w:val="21"/>
              </w:rPr>
              <w:t>k = 1,2,...,n</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bool nVal = dest-&gt;relationMat[indexAt(dest, j, k)]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dest-&gt;relationMat[indexAt(dest, i, k)]; // A[j,k] = A[j,k] + a[i,k]</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(nVal &amp;&amp; !dest-&gt;relationMat[indexAt(dest, j, k)])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arr[0] = i, arr[1] = j, arr[2] = k; // </w:t>
            </w:r>
            <w:r>
              <w:rPr>
                <w:rFonts w:ascii="TimesNewRoman" w:hAnsi="TimesNewRoman"/>
                <w:color w:val="000000"/>
                <w:szCs w:val="21"/>
              </w:rPr>
              <w:t>到这里出现矛盾，记录矛盾位置</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dest-&gt;relationMat[indexAt(dest, j, k)] = true; // </w:t>
            </w:r>
            <w:r>
              <w:rPr>
                <w:rFonts w:ascii="TimesNewRoman" w:hAnsi="TimesNewRoman"/>
                <w:color w:val="000000"/>
                <w:szCs w:val="21"/>
              </w:rPr>
              <w:t>并写入闭包</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return ret;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pPr>
            <w:r>
              <w:rPr/>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int main(int argc, char** argv)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(argc &lt;= 2 || argc &gt;= 5)</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return printf("Usage: %s SET RELATION [RELATIONTO]\n", argv[0]);</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RelationSet* set = initSet(malloc(sizeof(RelationSet)), argv[1]),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*closure = initSet(malloc(sizeof(RelationSet)), argv[1]);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(argc == 3)</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addRelationAlternate(set, argv[2]);</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else addRelation(set, argv[2], argv[3]);</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puts("Your Relation: "); printSet(set);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int64_t res = reflectiveClosure(set, closure);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int8_t* symInfo = (int8_t*)&amp;res; // </w:t>
            </w:r>
            <w:r>
              <w:rPr>
                <w:rFonts w:ascii="TimesNewRoman" w:hAnsi="TimesNewRoman"/>
                <w:color w:val="000000"/>
                <w:szCs w:val="21"/>
              </w:rPr>
              <w:t xml:space="preserve">强制指针转换获得使性质矛盾的元素下标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(symInfo[0] ==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puts("Relation is reflective.");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else printRelation(set, symInfo[0], symInfo[1]), puts(", therefore not reflective");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(symInfo[2] ==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puts("Relation is irreflective.");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 </w:t>
            </w:r>
            <w:r>
              <w:rPr>
                <w:rFonts w:ascii="TimesNewRoman" w:hAnsi="TimesNewRoman"/>
                <w:color w:val="000000"/>
                <w:szCs w:val="21"/>
              </w:rPr>
              <w:t>（反）自反性只需打印对角线上的一个不满足即可推出</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else printRelation(set, symInfo[2], symInfo[3]), puts(", therefore not irreflective");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puts("Reflective Closure: "); printSet(closure);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res = symmestricClosure(set, closure);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(symInfo[0] ==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puts("Relation is symmestric.");</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else { // </w:t>
            </w:r>
            <w:r>
              <w:rPr>
                <w:rFonts w:ascii="TimesNewRoman" w:hAnsi="TimesNewRoman"/>
                <w:color w:val="000000"/>
                <w:szCs w:val="21"/>
              </w:rPr>
              <w:t>（反）对称性需要打印对称的两个元素推出不成立</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printRelation(set, symInfo[1], symInfo[0]); putchar(',');</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printRelation(set, symInfo[0], symInfo[1]); puts(", therefore not symmestric");</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(symInfo[2] ==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puts("Relation is assymmestric.");</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else {</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printRelation(set, symInfo[3], symInfo[2]); putchar(',');</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printRelation(set, symInfo[2], symInfo[3]); puts(", therefore not assymmestric");</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puts("Symmestric Closure: "); printSet(closure);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res = transectiveClosure(set, closure);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if (symInfo[0] == -1)</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puts("Relation is transective.");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 xml:space="preserve">else  { // </w:t>
            </w:r>
            <w:r>
              <w:rPr>
                <w:rFonts w:ascii="TimesNewRoman" w:hAnsi="TimesNewRoman"/>
                <w:color w:val="000000"/>
                <w:szCs w:val="21"/>
              </w:rPr>
              <w:t>传递性需要三个元素才可推出不成立</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printRelation(set, symInfo[1], symInfo[0]); putchar(',');</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printRelation(set, symInfo[0], symInfo[2]); putchar(',');</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printRelation(set, symInfo[1], symInfo[2]); puts(", therefore not transective");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puts("Transective Closure: "); printSet(closure);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freeSet(set); freeSet(closure); free(set); free(closure);</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 xml:space="preserve">    </w:t>
            </w:r>
            <w:r>
              <w:rPr>
                <w:rFonts w:eastAsia="宋体" w:ascii="TimesNewRoman" w:hAnsi="TimesNewRoman"/>
                <w:color w:val="000000"/>
                <w:szCs w:val="21"/>
              </w:rPr>
              <w:t>return 0;</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w:t>
            </w:r>
          </w:p>
          <w:p>
            <w:pPr>
              <w:pStyle w:val="Normal"/>
              <w:widowControl w:val="false"/>
              <w:tabs>
                <w:tab w:val="clear" w:pos="420"/>
                <w:tab w:val="left" w:pos="0" w:leader="none"/>
              </w:tabs>
              <w:spacing w:lineRule="auto" w:line="300"/>
              <w:jc w:val="left"/>
              <w:rPr>
                <w:rFonts w:ascii="TimesNewRoman" w:hAnsi="TimesNewRoman" w:eastAsia="宋体"/>
                <w:color w:val="000000"/>
                <w:szCs w:val="21"/>
              </w:rPr>
            </w:pPr>
            <w:r>
              <w:rPr>
                <w:rFonts w:eastAsia="宋体" w:ascii="TimesNewRoman" w:hAnsi="TimesNewRoman"/>
                <w:color w:val="000000"/>
                <w:szCs w:val="21"/>
              </w:rPr>
              <w:t>#endif</w:t>
            </w:r>
          </w:p>
          <w:p>
            <w:pPr>
              <w:pStyle w:val="Normal"/>
              <w:widowControl w:val="false"/>
              <w:tabs>
                <w:tab w:val="clear" w:pos="420"/>
                <w:tab w:val="left" w:pos="0" w:leader="none"/>
              </w:tabs>
              <w:spacing w:lineRule="auto" w:line="300"/>
              <w:jc w:val="left"/>
              <w:rPr>
                <w:rFonts w:ascii="宋体" w:hAnsi="宋体" w:eastAsia="宋体"/>
                <w:color w:val="000000"/>
                <w:szCs w:val="21"/>
              </w:rPr>
            </w:pPr>
            <w:r>
              <w:rPr>
                <w:rFonts w:ascii="宋体" w:hAnsi="宋体"/>
                <w:color w:val="000000"/>
                <w:szCs w:val="21"/>
              </w:rPr>
              <w:t>程序的运行结果如下（彩色输出为外部工具</w:t>
            </w:r>
            <w:r>
              <w:rPr>
                <w:rFonts w:eastAsia="宋体" w:ascii="TimesNewRoman" w:hAnsi="TimesNewRoman"/>
                <w:color w:val="000000"/>
                <w:szCs w:val="21"/>
              </w:rPr>
              <w:t>lolcat</w:t>
            </w:r>
            <w:r>
              <w:rPr>
                <w:rFonts w:ascii="宋体" w:hAnsi="宋体"/>
                <w:color w:val="000000"/>
                <w:szCs w:val="21"/>
              </w:rPr>
              <w:t>，用于突出显示结果）：</w:t>
            </w:r>
          </w:p>
          <w:p>
            <w:pPr>
              <w:pStyle w:val="Normal"/>
              <w:widowControl w:val="false"/>
              <w:tabs>
                <w:tab w:val="clear" w:pos="420"/>
                <w:tab w:val="left" w:pos="0" w:leader="none"/>
              </w:tabs>
              <w:spacing w:lineRule="auto" w:line="300"/>
              <w:jc w:val="left"/>
              <w:rPr>
                <w:rFonts w:ascii="TimesNewRoman" w:hAnsi="TimesNewRoman"/>
                <w:color w:val="000000"/>
                <w:szCs w:val="21"/>
              </w:rPr>
            </w:pPr>
            <w:r>
              <w:rPr/>
              <w:drawing>
                <wp:inline distT="0" distB="0" distL="0" distR="0">
                  <wp:extent cx="5760720" cy="1972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60720" cy="1972945"/>
                          </a:xfrm>
                          <a:prstGeom prst="rect">
                            <a:avLst/>
                          </a:prstGeom>
                        </pic:spPr>
                      </pic:pic>
                    </a:graphicData>
                  </a:graphic>
                </wp:inline>
              </w:drawing>
            </w:r>
            <w:r>
              <w:rPr/>
              <w:drawing>
                <wp:inline distT="0" distB="0" distL="0" distR="0">
                  <wp:extent cx="5760720" cy="23120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60720" cy="2312035"/>
                          </a:xfrm>
                          <a:prstGeom prst="rect">
                            <a:avLst/>
                          </a:prstGeom>
                        </pic:spPr>
                      </pic:pic>
                    </a:graphicData>
                  </a:graphic>
                </wp:inline>
              </w:drawing>
            </w:r>
            <w:r>
              <w:rPr>
                <w:rFonts w:ascii="TimesNewRoman" w:hAnsi="TimesNewRoman"/>
                <w:color w:val="000000"/>
                <w:szCs w:val="21"/>
              </w:rPr>
              <w:t>程序的输出明确指出，如果关系不符合某种性质，会指示是哪一</w:t>
            </w:r>
            <w:r>
              <w:rPr>
                <w:rFonts w:eastAsia="宋体" w:ascii="TimesNewRoman" w:hAnsi="TimesNewRoman"/>
                <w:color w:val="000000"/>
                <w:szCs w:val="21"/>
              </w:rPr>
              <w:t>/</w:t>
            </w:r>
            <w:r>
              <w:rPr>
                <w:rFonts w:ascii="TimesNewRoman" w:hAnsi="TimesNewRoman"/>
                <w:color w:val="000000"/>
                <w:szCs w:val="21"/>
              </w:rPr>
              <w:t>哪些二元组推出的。便于查询关系表进行验证程序是否运行正确。运行速度符合预期，对于</w:t>
            </w:r>
            <w:r>
              <w:rPr>
                <w:rFonts w:eastAsia="宋体" w:ascii="TimesNewRoman" w:hAnsi="TimesNewRoman"/>
                <w:color w:val="000000"/>
                <w:szCs w:val="21"/>
              </w:rPr>
              <w:t>21*21</w:t>
            </w:r>
            <w:r>
              <w:rPr>
                <w:rFonts w:ascii="TimesNewRoman" w:hAnsi="TimesNewRoman"/>
                <w:color w:val="000000"/>
                <w:szCs w:val="21"/>
              </w:rPr>
              <w:t>的关系表，也在</w:t>
            </w:r>
            <w:r>
              <w:rPr>
                <w:rFonts w:eastAsia="宋体" w:ascii="TimesNewRoman" w:hAnsi="TimesNewRoman"/>
                <w:color w:val="000000"/>
                <w:szCs w:val="21"/>
              </w:rPr>
              <w:t>1</w:t>
            </w:r>
            <w:r>
              <w:rPr>
                <w:rFonts w:ascii="TimesNewRoman" w:hAnsi="TimesNewRoman"/>
                <w:color w:val="000000"/>
                <w:szCs w:val="21"/>
              </w:rPr>
              <w:t>毫秒内判定完毕。</w:t>
            </w:r>
          </w:p>
        </w:tc>
      </w:tr>
    </w:tbl>
    <w:p>
      <w:pPr>
        <w:pStyle w:val="Normal"/>
        <w:jc w:val="center"/>
        <w:rPr>
          <w:b/>
          <w:b/>
          <w:bCs/>
          <w:color w:val="000000"/>
          <w:sz w:val="30"/>
          <w:szCs w:val="51"/>
        </w:rPr>
      </w:pPr>
      <w:r>
        <w:rPr>
          <w:b/>
          <w:bCs/>
          <w:color w:val="000000"/>
          <w:sz w:val="30"/>
          <w:szCs w:val="51"/>
        </w:rPr>
      </w:r>
      <w:r>
        <w:br w:type="page"/>
      </w:r>
    </w:p>
    <w:p>
      <w:pPr>
        <w:pStyle w:val="Normal"/>
        <w:jc w:val="center"/>
        <w:rPr>
          <w:b/>
          <w:b/>
          <w:bCs/>
          <w:color w:val="000000"/>
          <w:sz w:val="30"/>
          <w:szCs w:val="51"/>
        </w:rPr>
      </w:pPr>
      <w:r>
        <w:rPr>
          <w:b/>
          <w:bCs/>
          <w:color w:val="000000"/>
          <w:sz w:val="30"/>
          <w:szCs w:val="51"/>
        </w:rPr>
        <w:t>实 验 报 告</w:t>
      </w:r>
    </w:p>
    <w:tbl>
      <w:tblPr>
        <w:tblW w:w="9361"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186"/>
        <w:gridCol w:w="1655"/>
        <w:gridCol w:w="1300"/>
        <w:gridCol w:w="1547"/>
        <w:gridCol w:w="1080"/>
        <w:gridCol w:w="2592"/>
      </w:tblGrid>
      <w:tr>
        <w:trPr>
          <w:trHeight w:val="9172" w:hRule="atLeast"/>
        </w:trPr>
        <w:tc>
          <w:tcPr>
            <w:tcW w:w="9360"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pPr>
              <w:pStyle w:val="Normal"/>
              <w:widowControl w:val="false"/>
              <w:spacing w:lineRule="auto" w:line="300"/>
              <w:ind w:firstLine="525"/>
              <w:rPr>
                <w:rFonts w:ascii="宋体" w:hAnsi="宋体"/>
                <w:color w:val="000000"/>
                <w:szCs w:val="21"/>
              </w:rPr>
            </w:pPr>
            <w:r>
              <w:rPr>
                <w:rFonts w:ascii="宋体" w:hAnsi="宋体"/>
                <w:color w:val="000000"/>
                <w:szCs w:val="21"/>
              </w:rPr>
              <w:t>(</w:t>
            </w:r>
            <w:r>
              <w:rPr>
                <w:rFonts w:ascii="宋体" w:hAnsi="宋体"/>
                <w:color w:val="000000"/>
                <w:szCs w:val="21"/>
              </w:rPr>
              <w:t>一</w:t>
            </w:r>
            <w:r>
              <w:rPr>
                <w:rFonts w:ascii="宋体" w:hAnsi="宋体"/>
                <w:color w:val="000000"/>
                <w:szCs w:val="21"/>
              </w:rPr>
              <w:t>)</w:t>
            </w:r>
            <w:r>
              <w:rPr>
                <w:rFonts w:ascii="宋体" w:hAnsi="宋体"/>
                <w:color w:val="000000"/>
                <w:szCs w:val="21"/>
              </w:rPr>
              <w:t>实验中遇到的主要问题及解决方法</w:t>
            </w:r>
          </w:p>
          <w:p>
            <w:pPr>
              <w:pStyle w:val="Normal"/>
              <w:widowControl w:val="false"/>
              <w:spacing w:lineRule="auto" w:line="300"/>
              <w:ind w:firstLine="525"/>
              <w:rPr>
                <w:rFonts w:ascii="宋体" w:hAnsi="宋体"/>
                <w:color w:val="000000"/>
                <w:szCs w:val="21"/>
              </w:rPr>
            </w:pPr>
            <w:r>
              <w:rPr>
                <w:rFonts w:ascii="宋体" w:hAnsi="宋体"/>
                <w:color w:val="000000"/>
                <w:szCs w:val="21"/>
              </w:rPr>
              <w:t>整数在计算机存储方法是</w:t>
            </w:r>
            <w:r>
              <w:rPr>
                <w:rFonts w:ascii="宋体" w:hAnsi="宋体"/>
                <w:color w:val="000000"/>
                <w:szCs w:val="21"/>
              </w:rPr>
              <w:t>8</w:t>
            </w:r>
            <w:r>
              <w:rPr>
                <w:rFonts w:ascii="宋体" w:hAnsi="宋体"/>
                <w:color w:val="000000"/>
                <w:szCs w:val="21"/>
              </w:rPr>
              <w:t>位为分割小位在前，大位在后，与日常书写先写大位后小位不同。在强制用小整数指针</w:t>
            </w:r>
            <w:r>
              <w:rPr>
                <w:rFonts w:ascii="宋体" w:hAnsi="宋体"/>
                <w:color w:val="000000"/>
                <w:szCs w:val="21"/>
              </w:rPr>
              <w:t>a</w:t>
            </w:r>
            <w:r>
              <w:rPr>
                <w:rFonts w:ascii="宋体" w:hAnsi="宋体"/>
                <w:color w:val="000000"/>
                <w:szCs w:val="21"/>
              </w:rPr>
              <w:t>指向大整数时，</w:t>
            </w:r>
            <w:r>
              <w:rPr>
                <w:rFonts w:ascii="宋体" w:hAnsi="宋体"/>
                <w:color w:val="000000"/>
                <w:szCs w:val="21"/>
              </w:rPr>
              <w:t>a[0]</w:t>
            </w:r>
            <w:r>
              <w:rPr>
                <w:rFonts w:ascii="宋体" w:hAnsi="宋体"/>
                <w:color w:val="000000"/>
                <w:szCs w:val="21"/>
              </w:rPr>
              <w:t>是大数的低位。第一次运行受常规书写影响，对称性（最低位</w:t>
            </w:r>
            <w:r>
              <w:rPr>
                <w:rFonts w:ascii="宋体" w:hAnsi="宋体"/>
                <w:color w:val="000000"/>
                <w:szCs w:val="21"/>
              </w:rPr>
              <w:t>a[0]</w:t>
            </w:r>
            <w:r>
              <w:rPr>
                <w:rFonts w:ascii="宋体" w:hAnsi="宋体"/>
                <w:color w:val="000000"/>
                <w:szCs w:val="21"/>
              </w:rPr>
              <w:t>）输出的是不符合反自反性（最高位</w:t>
            </w:r>
            <w:r>
              <w:rPr>
                <w:rFonts w:ascii="宋体" w:hAnsi="宋体"/>
                <w:color w:val="000000"/>
                <w:szCs w:val="21"/>
              </w:rPr>
              <w:t>a[7]</w:t>
            </w:r>
            <w:r>
              <w:rPr>
                <w:rFonts w:ascii="宋体" w:hAnsi="宋体"/>
                <w:color w:val="000000"/>
                <w:szCs w:val="21"/>
              </w:rPr>
              <w:t>）的二元组且方向相反。最终依靠输出的“对称性”意识到整数存储问题。</w:t>
            </w:r>
          </w:p>
          <w:p>
            <w:pPr>
              <w:pStyle w:val="Normal"/>
              <w:widowControl w:val="false"/>
              <w:spacing w:lineRule="auto" w:line="300"/>
              <w:ind w:firstLine="525"/>
              <w:rPr>
                <w:rFonts w:ascii="宋体" w:hAnsi="宋体"/>
                <w:color w:val="000000"/>
                <w:szCs w:val="21"/>
              </w:rPr>
            </w:pPr>
            <w:r>
              <w:rPr>
                <w:rFonts w:ascii="宋体" w:hAnsi="宋体"/>
                <w:color w:val="000000"/>
                <w:szCs w:val="21"/>
              </w:rPr>
              <w:t>（二）实验心得</w:t>
            </w:r>
          </w:p>
          <w:p>
            <w:pPr>
              <w:pStyle w:val="Normal"/>
              <w:widowControl w:val="false"/>
              <w:spacing w:lineRule="auto" w:line="300"/>
              <w:ind w:firstLine="525"/>
              <w:rPr>
                <w:rFonts w:ascii="宋体" w:hAnsi="宋体"/>
                <w:color w:val="000000"/>
                <w:szCs w:val="21"/>
              </w:rPr>
            </w:pPr>
            <w:r>
              <w:rPr>
                <w:rFonts w:ascii="TimesNewRoman" w:hAnsi="TimesNewRoman"/>
                <w:color w:val="000000"/>
                <w:szCs w:val="21"/>
              </w:rPr>
              <w:t>自反性、对称性、反自反性和反对称性四种性质比较相似，都牵扯到矩阵对应位置元素的比较，将其作为两个函数。</w:t>
            </w:r>
            <w:r>
              <w:rPr>
                <w:rFonts w:ascii="宋体" w:hAnsi="宋体"/>
                <w:color w:val="000000"/>
                <w:szCs w:val="21"/>
              </w:rPr>
              <w:t>在各个判断函数里，由于性质的判断与闭包的获取方法相同，把这两个功能写入一个函数，大大简洁了代码。而关系的打印、复制与闭包判断相对独立，各作为一个函数，在各个判断函数与主函数里调用，这种“分而治之”的思想使程序具有模块性。</w:t>
            </w:r>
          </w:p>
          <w:p>
            <w:pPr>
              <w:pStyle w:val="Normal"/>
              <w:widowControl w:val="false"/>
              <w:spacing w:lineRule="auto" w:line="300"/>
              <w:ind w:firstLine="525"/>
              <w:rPr>
                <w:rFonts w:ascii="宋体" w:hAnsi="宋体"/>
                <w:color w:val="000000"/>
                <w:szCs w:val="21"/>
              </w:rPr>
            </w:pPr>
            <w:r>
              <w:rPr>
                <w:rFonts w:ascii="宋体" w:hAnsi="宋体"/>
                <w:color w:val="000000"/>
                <w:szCs w:val="21"/>
              </w:rPr>
              <w:t>数组在</w:t>
            </w:r>
            <w:r>
              <w:rPr>
                <w:rFonts w:ascii="宋体" w:hAnsi="宋体"/>
                <w:color w:val="000000"/>
                <w:szCs w:val="21"/>
              </w:rPr>
              <w:t>C</w:t>
            </w:r>
            <w:r>
              <w:rPr>
                <w:rFonts w:ascii="宋体" w:hAnsi="宋体"/>
                <w:color w:val="000000"/>
                <w:szCs w:val="21"/>
              </w:rPr>
              <w:t>语言里是不能被“返回”的，但是有些数据类型所需内存较大，而存储的下标由于矩阵较小，</w:t>
            </w:r>
            <w:r>
              <w:rPr>
                <w:rFonts w:ascii="宋体" w:hAnsi="宋体"/>
                <w:color w:val="000000"/>
                <w:szCs w:val="21"/>
              </w:rPr>
              <w:t>1</w:t>
            </w:r>
            <w:r>
              <w:rPr>
                <w:rFonts w:ascii="宋体" w:hAnsi="宋体"/>
                <w:color w:val="000000"/>
                <w:szCs w:val="21"/>
              </w:rPr>
              <w:t>字节即可完成存储。在这个实验里使用返回多字节整数将其当作单字节整数数组的方式，既提升了函数调用传参效率，更避免了传递数组指针而丢弃返回值的混乱。</w:t>
            </w:r>
          </w:p>
          <w:p>
            <w:pPr>
              <w:pStyle w:val="Normal"/>
              <w:widowControl w:val="false"/>
              <w:spacing w:lineRule="auto" w:line="300"/>
              <w:ind w:firstLine="525"/>
              <w:rPr>
                <w:rFonts w:ascii="宋体" w:hAnsi="宋体"/>
                <w:color w:val="000000"/>
                <w:szCs w:val="21"/>
              </w:rPr>
            </w:pPr>
            <w:r>
              <w:rPr>
                <w:rFonts w:ascii="宋体" w:hAnsi="宋体"/>
                <w:color w:val="000000"/>
                <w:szCs w:val="21"/>
              </w:rPr>
              <w:t>（三）意见与建议（没有可省略）</w:t>
            </w:r>
          </w:p>
          <w:p>
            <w:pPr>
              <w:pStyle w:val="Normal"/>
              <w:widowControl w:val="false"/>
              <w:spacing w:lineRule="auto" w:line="300"/>
              <w:ind w:firstLine="600"/>
              <w:rPr>
                <w:color w:val="000000"/>
                <w:szCs w:val="21"/>
              </w:rPr>
            </w:pPr>
            <w:r>
              <w:rPr>
                <w:color w:val="000000"/>
                <w:szCs w:val="21"/>
              </w:rPr>
              <w:t>可以进一步规定关系的描述方法，为各个学生的判断程序提供统一接口。</w:t>
            </w:r>
          </w:p>
        </w:tc>
      </w:tr>
      <w:tr>
        <w:trPr>
          <w:trHeight w:val="3301" w:hRule="atLeast"/>
        </w:trPr>
        <w:tc>
          <w:tcPr>
            <w:tcW w:w="9360"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lineRule="auto" w:line="300"/>
              <w:rPr>
                <w:b/>
                <w:b/>
                <w:bCs/>
                <w:color w:val="000000"/>
                <w:sz w:val="28"/>
                <w:szCs w:val="51"/>
              </w:rPr>
            </w:pPr>
            <w:r>
              <w:rPr>
                <w:b/>
                <w:bCs/>
                <w:color w:val="000000"/>
                <w:sz w:val="28"/>
                <w:szCs w:val="51"/>
              </w:rPr>
              <w:t>支撑毕业要求指标点</w:t>
            </w:r>
          </w:p>
          <w:p>
            <w:pPr>
              <w:pStyle w:val="Normal"/>
              <w:widowControl w:val="false"/>
              <w:rPr>
                <w:b/>
                <w:b/>
                <w:bCs/>
                <w:color w:val="000000"/>
                <w:sz w:val="30"/>
                <w:szCs w:val="51"/>
              </w:rPr>
            </w:pPr>
            <w:r>
              <w:rPr/>
              <w:t>支撑毕业要求的指标点为：</w:t>
            </w:r>
          </w:p>
          <w:p>
            <w:pPr>
              <w:pStyle w:val="Normal"/>
              <w:widowControl w:val="false"/>
              <w:rPr>
                <w:b/>
                <w:b/>
                <w:bCs/>
                <w:color w:val="000000"/>
                <w:sz w:val="30"/>
                <w:szCs w:val="51"/>
              </w:rPr>
            </w:pPr>
            <w:r>
              <w:rPr>
                <w:b/>
                <w:bCs/>
                <w:color w:val="000000"/>
                <w:sz w:val="30"/>
                <w:szCs w:val="51"/>
              </w:rPr>
            </w:r>
          </w:p>
          <w:p>
            <w:pPr>
              <w:pStyle w:val="Normal"/>
              <w:widowControl w:val="false"/>
              <w:numPr>
                <w:ilvl w:val="0"/>
                <w:numId w:val="3"/>
              </w:numPr>
              <w:rPr>
                <w:szCs w:val="21"/>
              </w:rPr>
            </w:pPr>
            <w:r>
              <mc:AlternateContent>
                <mc:Choice Requires="wps">
                  <w:drawing>
                    <wp:anchor behindDoc="0" distT="0" distB="0" distL="0" distR="8890" simplePos="0" locked="0" layoutInCell="1" allowOverlap="1" relativeHeight="4" wp14:anchorId="2B3CC7CC">
                      <wp:simplePos x="0" y="0"/>
                      <wp:positionH relativeFrom="column">
                        <wp:posOffset>2540</wp:posOffset>
                      </wp:positionH>
                      <wp:positionV relativeFrom="paragraph">
                        <wp:posOffset>384810</wp:posOffset>
                      </wp:positionV>
                      <wp:extent cx="202565" cy="193040"/>
                      <wp:effectExtent l="635" t="0" r="0" b="0"/>
                      <wp:wrapNone/>
                      <wp:docPr id="3" name="矩形 1"/>
                      <a:graphic xmlns:a="http://schemas.openxmlformats.org/drawingml/2006/main">
                        <a:graphicData uri="http://schemas.microsoft.com/office/word/2010/wordprocessingShape">
                          <wps:wsp>
                            <wps:cNvSpPr/>
                            <wps:spPr>
                              <a:xfrm>
                                <a:off x="0" y="0"/>
                                <a:ext cx="202680" cy="192960"/>
                              </a:xfrm>
                              <a:prstGeom prst="rect">
                                <a:avLst/>
                              </a:prstGeom>
                              <a:noFill/>
                              <a:ln w="0">
                                <a:noFill/>
                              </a:ln>
                            </wps:spPr>
                            <wps:style>
                              <a:lnRef idx="0"/>
                              <a:fillRef idx="0"/>
                              <a:effectRef idx="0"/>
                              <a:fontRef idx="minor"/>
                            </wps:style>
                            <wps:txbx>
                              <w:txbxContent>
                                <w:p>
                                  <w:pPr>
                                    <w:pStyle w:val="FrameContents"/>
                                    <w:widowControl w:val="false"/>
                                    <w:rPr>
                                      <w:color w:val="000000"/>
                                    </w:rPr>
                                  </w:pPr>
                                  <w:r>
                                    <w:rPr>
                                      <w:rFonts w:ascii="宋体" w:hAnsi="宋体"/>
                                      <w:color w:val="000000"/>
                                    </w:rPr>
                                    <w:t>√</w:t>
                                  </w:r>
                                </w:p>
                              </w:txbxContent>
                            </wps:txbx>
                            <wps:bodyPr lIns="0" rIns="0" tIns="0" bIns="0" anchor="t">
                              <a:noAutofit/>
                            </wps:bodyPr>
                          </wps:wsp>
                        </a:graphicData>
                      </a:graphic>
                    </wp:anchor>
                  </w:drawing>
                </mc:Choice>
                <mc:Fallback>
                  <w:pict>
                    <v:rect id="shape_0" ID="矩形 1" path="m0,0l-2147483645,0l-2147483645,-2147483646l0,-2147483646xe" stroked="f" o:allowincell="t" style="position:absolute;margin-left:0.2pt;margin-top:30.3pt;width:15.9pt;height:15.15pt;mso-wrap-style:square;v-text-anchor:top" wp14:anchorId="2B3CC7CC">
                      <v:fill o:detectmouseclick="t" on="false"/>
                      <v:stroke color="#3465a4" joinstyle="round" endcap="flat"/>
                      <v:textbox>
                        <w:txbxContent>
                          <w:p>
                            <w:pPr>
                              <w:pStyle w:val="FrameContents"/>
                              <w:widowControl w:val="false"/>
                              <w:rPr>
                                <w:color w:val="000000"/>
                              </w:rPr>
                            </w:pPr>
                            <w:r>
                              <w:rPr>
                                <w:rFonts w:ascii="宋体" w:hAnsi="宋体"/>
                                <w:color w:val="000000"/>
                              </w:rPr>
                              <w:t>√</w:t>
                            </w:r>
                          </w:p>
                        </w:txbxContent>
                      </v:textbox>
                      <w10:wrap type="none"/>
                    </v:rect>
                  </w:pict>
                </mc:Fallback>
              </mc:AlternateContent>
            </w:r>
            <w:r>
              <w:rPr>
                <w:szCs w:val="21"/>
              </w:rPr>
              <w:t>1-4</w:t>
            </w:r>
            <w:r>
              <w:rPr>
                <w:szCs w:val="21"/>
              </w:rPr>
              <w:t>掌握计算机科学与技术领域的专业知识，能将专业知识用于分析和解决计算机领域复杂工程问题。</w:t>
            </w:r>
          </w:p>
          <w:p>
            <w:pPr>
              <w:pStyle w:val="Normal"/>
              <w:widowControl w:val="false"/>
              <w:numPr>
                <w:ilvl w:val="0"/>
                <w:numId w:val="3"/>
              </w:numPr>
              <w:rPr>
                <w:b/>
                <w:b/>
                <w:bCs/>
                <w:color w:val="000000"/>
                <w:sz w:val="30"/>
                <w:szCs w:val="51"/>
              </w:rPr>
            </w:pPr>
            <w:r>
              <w:rPr>
                <w:szCs w:val="21"/>
              </w:rPr>
              <w:t>2-1</w:t>
            </w:r>
            <w:r>
              <w:rPr>
                <w:szCs w:val="21"/>
              </w:rPr>
              <w:t>能够应用数学、自然科学和工程科学的基本知识，识别和分析计算机领域复杂工程问题的特征。</w:t>
            </w:r>
          </w:p>
          <w:p>
            <w:pPr>
              <w:pStyle w:val="Normal"/>
              <w:widowControl w:val="false"/>
              <w:spacing w:lineRule="auto" w:line="300"/>
              <w:rPr>
                <w:b/>
                <w:b/>
                <w:bCs/>
                <w:color w:val="000000"/>
                <w:sz w:val="28"/>
                <w:szCs w:val="51"/>
              </w:rPr>
            </w:pPr>
            <w:r>
              <w:rPr>
                <w:b/>
                <w:bCs/>
                <w:color w:val="000000"/>
                <w:sz w:val="28"/>
                <w:szCs w:val="51"/>
              </w:rPr>
            </w:r>
          </w:p>
        </w:tc>
      </w:tr>
      <w:tr>
        <w:trPr>
          <w:trHeight w:val="3036" w:hRule="atLeast"/>
        </w:trPr>
        <w:tc>
          <w:tcPr>
            <w:tcW w:w="9360"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30"/>
                <w:szCs w:val="51"/>
              </w:rPr>
            </w:pPr>
            <w:r>
              <w:rPr>
                <w:b/>
                <w:bCs/>
                <w:color w:val="000000"/>
                <w:sz w:val="28"/>
                <w:szCs w:val="51"/>
              </w:rPr>
              <w:t xml:space="preserve">六、指导教师评语 </w:t>
            </w:r>
            <w:r>
              <w:rPr>
                <w:b/>
                <w:bCs/>
                <w:color w:val="000000"/>
                <w:sz w:val="28"/>
                <w:szCs w:val="51"/>
              </w:rPr>
              <w:t>(</w:t>
            </w:r>
            <w:r>
              <w:rPr>
                <w:b/>
                <w:bCs/>
                <w:color w:val="000000"/>
                <w:sz w:val="28"/>
                <w:szCs w:val="51"/>
              </w:rPr>
              <w:t>含学生能力达成度的评价</w:t>
            </w:r>
            <w:r>
              <w:rPr>
                <w:b/>
                <w:bCs/>
                <w:color w:val="000000"/>
                <w:sz w:val="28"/>
                <w:szCs w:val="51"/>
              </w:rPr>
              <w:t>)</w:t>
            </w:r>
          </w:p>
          <w:p>
            <w:pPr>
              <w:pStyle w:val="Normal"/>
              <w:widowControl w:val="false"/>
              <w:rPr>
                <w:rFonts w:ascii="宋体" w:hAnsi="宋体"/>
                <w:kern w:val="0"/>
                <w:szCs w:val="21"/>
              </w:rPr>
            </w:pPr>
            <w:r>
              <w:rPr>
                <w:rFonts w:ascii="宋体" w:hAnsi="宋体"/>
                <w:kern w:val="0"/>
                <w:szCs w:val="21"/>
              </w:rPr>
            </w:r>
          </w:p>
        </w:tc>
      </w:tr>
      <w:tr>
        <w:trPr>
          <w:trHeight w:val="612" w:hRule="atLeast"/>
        </w:trPr>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成  绩</w:t>
            </w:r>
          </w:p>
        </w:tc>
        <w:tc>
          <w:tcPr>
            <w:tcW w:w="1655" w:type="dxa"/>
            <w:tcBorders>
              <w:top w:val="single" w:sz="4" w:space="0" w:color="000000"/>
              <w:left w:val="single" w:sz="4" w:space="0" w:color="000000"/>
              <w:bottom w:val="single" w:sz="4" w:space="0" w:color="000000"/>
              <w:right w:val="single" w:sz="4" w:space="0" w:color="000000"/>
            </w:tcBorders>
          </w:tcPr>
          <w:p>
            <w:pPr>
              <w:pStyle w:val="Heading2"/>
              <w:widowControl w:val="false"/>
              <w:rPr>
                <w:rFonts w:ascii="Times New Roman" w:hAnsi="Times New Roman"/>
              </w:rPr>
            </w:pPr>
            <w:r>
              <w:rPr>
                <w:rFonts w:ascii="Times New Roman" w:hAnsi="Times New Roman"/>
              </w:rPr>
            </w:r>
          </w:p>
        </w:tc>
        <w:tc>
          <w:tcPr>
            <w:tcW w:w="130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批阅人</w:t>
            </w:r>
          </w:p>
        </w:tc>
        <w:tc>
          <w:tcPr>
            <w:tcW w:w="1547"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日  期</w:t>
            </w:r>
          </w:p>
        </w:tc>
        <w:tc>
          <w:tcPr>
            <w:tcW w:w="259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r>
          </w:p>
        </w:tc>
      </w:tr>
    </w:tbl>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rPr>
          <w:sz w:val="24"/>
        </w:rPr>
      </w:pPr>
      <w:r>
        <w:rPr>
          <w:sz w:val="24"/>
        </w:rPr>
        <w:t>如果不太想写太多字，“指导教师评语”也可以设计为如下的各选择项用打勾形式（仅仅作为一个简单示例，请各课程负责人根据课程和实验情况以及支撑的指标点来自行设定选择项，</w:t>
      </w:r>
      <w:r>
        <w:rPr>
          <w:sz w:val="24"/>
          <w:highlight w:val="yellow"/>
        </w:rPr>
        <w:t>同一门课程的不同实验评分细则项允许存在不同</w:t>
      </w:r>
      <w:r>
        <w:rPr>
          <w:sz w:val="24"/>
        </w:rPr>
        <w:t>）：</w:t>
      </w:r>
    </w:p>
    <w:p>
      <w:pPr>
        <w:pStyle w:val="Normal"/>
        <w:rPr>
          <w:sz w:val="24"/>
        </w:rPr>
      </w:pPr>
      <w:r>
        <w:rPr>
          <w:sz w:val="24"/>
        </w:rPr>
      </w:r>
    </w:p>
    <w:tbl>
      <w:tblPr>
        <w:tblW w:w="943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57"/>
        <w:gridCol w:w="2564"/>
        <w:gridCol w:w="1224"/>
        <w:gridCol w:w="1227"/>
        <w:gridCol w:w="1224"/>
        <w:gridCol w:w="1224"/>
        <w:gridCol w:w="1212"/>
      </w:tblGrid>
      <w:tr>
        <w:trPr>
          <w:cantSplit w:val="true"/>
        </w:trPr>
        <w:tc>
          <w:tcPr>
            <w:tcW w:w="757" w:type="dxa"/>
            <w:vMerge w:val="restart"/>
            <w:tcBorders>
              <w:top w:val="single" w:sz="4" w:space="0" w:color="000000"/>
              <w:left w:val="single" w:sz="4" w:space="0" w:color="000000"/>
              <w:bottom w:val="single" w:sz="4" w:space="0" w:color="000000"/>
              <w:right w:val="single" w:sz="4" w:space="0" w:color="000000"/>
            </w:tcBorders>
            <w:textDirection w:val="tbRl"/>
          </w:tcPr>
          <w:p>
            <w:pPr>
              <w:pStyle w:val="Normal"/>
              <w:widowControl w:val="false"/>
              <w:ind w:left="113" w:right="113" w:hanging="0"/>
              <w:jc w:val="center"/>
              <w:rPr>
                <w:b/>
                <w:b/>
                <w:bCs/>
                <w:szCs w:val="21"/>
              </w:rPr>
            </w:pPr>
            <w:r>
              <w:rPr>
                <w:b/>
                <w:bCs/>
                <w:szCs w:val="21"/>
              </w:rPr>
              <w:t>评            分             细            则</w:t>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评分项</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优秀</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良好</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中等</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合格</w:t>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不合格</w:t>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ind w:left="113" w:right="113" w:hanging="0"/>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遵守实验室规章制度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学习态度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算法思想准备情况</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程序设计能力</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解决问题能力</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课题功能实现情况</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算法设计合理性</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算法效能评价</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回答问题准确度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报告书写认真程度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内容详实程度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文字表达熟练程度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trHeight w:val="517" w:hRule="atLeast"/>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szCs w:val="21"/>
              </w:rPr>
            </w:pPr>
            <w:r>
              <w:rPr>
                <w:b/>
                <w:bCs/>
                <w:szCs w:val="21"/>
              </w:rPr>
              <w:t>其它评价意见</w:t>
            </w:r>
          </w:p>
        </w:tc>
        <w:tc>
          <w:tcPr>
            <w:tcW w:w="6111"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b/>
                <w:b/>
                <w:bCs/>
                <w:szCs w:val="21"/>
              </w:rPr>
            </w:pPr>
            <w:r>
              <w:rPr>
                <w:b/>
                <w:bCs/>
                <w:szCs w:val="21"/>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本次实验能力达成评价（总成绩）</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bl>
    <w:p>
      <w:pPr>
        <w:pStyle w:val="Normal"/>
        <w:rPr>
          <w:sz w:val="24"/>
        </w:rPr>
      </w:pPr>
      <w:r>
        <w:rPr>
          <w:sz w:val="24"/>
        </w:rPr>
      </w:r>
    </w:p>
    <w:p>
      <w:pPr>
        <w:pStyle w:val="Normal"/>
        <w:rPr>
          <w:sz w:val="24"/>
        </w:rPr>
      </w:pPr>
      <w:r>
        <w:rPr>
          <w:sz w:val="24"/>
        </w:rPr>
      </w:r>
    </w:p>
    <w:p>
      <w:pPr>
        <w:pStyle w:val="Normal"/>
        <w:rPr>
          <w:b/>
          <w:b/>
          <w:bCs/>
          <w:color w:val="000000"/>
          <w:sz w:val="30"/>
          <w:szCs w:val="51"/>
        </w:rPr>
      </w:pPr>
      <w:r>
        <w:rPr>
          <w:b/>
          <w:bCs/>
          <w:color w:val="000000"/>
          <w:sz w:val="30"/>
          <w:szCs w:val="51"/>
        </w:rPr>
      </w:r>
    </w:p>
    <w:p>
      <w:pPr>
        <w:pStyle w:val="Normal"/>
        <w:rPr>
          <w:b/>
          <w:b/>
          <w:bCs/>
          <w:color w:val="000000"/>
          <w:sz w:val="30"/>
          <w:szCs w:val="51"/>
        </w:rPr>
      </w:pPr>
      <w:r>
        <w:rPr/>
      </w:r>
    </w:p>
    <w:sectPr>
      <w:type w:val="continuous"/>
      <w:pgSz w:w="11906" w:h="16838"/>
      <w:pgMar w:left="1418" w:right="1134" w:gutter="0" w:header="0" w:top="1440" w:footer="0" w:bottom="1440"/>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roman"/>
    <w:pitch w:val="variable"/>
  </w:font>
  <w:font w:name="TimesNewRoman">
    <w:charset w:val="01"/>
    <w:family w:val="roman"/>
    <w:pitch w:val="variable"/>
  </w:font>
  <w:font w:name="宋体">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left"/>
      <w:pPr>
        <w:tabs>
          <w:tab w:val="num" w:pos="720"/>
        </w:tabs>
        <w:ind w:left="720" w:hanging="720"/>
      </w:pPr>
      <w:rPr/>
    </w:lvl>
    <w:lvl w:ilvl="1">
      <w:start w:val="1"/>
      <w:numFmt w:val="lowerLetter"/>
      <w:lvlText w:val="%2)"/>
      <w:lvlJc w:val="left"/>
      <w:pPr>
        <w:tabs>
          <w:tab w:val="num" w:pos="840"/>
        </w:tabs>
        <w:ind w:left="840" w:hanging="420"/>
      </w:pPr>
      <w:rPr/>
    </w:lvl>
    <w:lvl w:ilvl="2">
      <w:start w:val="1"/>
      <w:numFmt w:val="lowerRoman"/>
      <w:lvlText w:val="%3."/>
      <w:lvlJc w:val="righ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Roman"/>
      <w:lvlText w:val="%6."/>
      <w:lvlJc w:val="right"/>
      <w:pPr>
        <w:tabs>
          <w:tab w:val="num" w:pos="2520"/>
        </w:tabs>
        <w:ind w:left="2520" w:hanging="420"/>
      </w:pPr>
      <w:rPr/>
    </w:lvl>
    <w:lvl w:ilvl="6">
      <w:start w:val="1"/>
      <w:numFmt w:val="decimal"/>
      <w:lvlText w:val="%7."/>
      <w:lvlJc w:val="left"/>
      <w:pPr>
        <w:tabs>
          <w:tab w:val="num" w:pos="2940"/>
        </w:tabs>
        <w:ind w:left="2940" w:hanging="420"/>
      </w:pPr>
      <w:rPr/>
    </w:lvl>
    <w:lvl w:ilvl="7">
      <w:start w:val="1"/>
      <w:numFmt w:val="lowerLetter"/>
      <w:lvlText w:val="%8)"/>
      <w:lvlJc w:val="left"/>
      <w:pPr>
        <w:tabs>
          <w:tab w:val="num" w:pos="3360"/>
        </w:tabs>
        <w:ind w:left="3360" w:hanging="420"/>
      </w:pPr>
      <w:rPr/>
    </w:lvl>
    <w:lvl w:ilvl="8">
      <w:start w:val="1"/>
      <w:numFmt w:val="lowerRoman"/>
      <w:lvlText w:val="%9."/>
      <w:lvlJc w:val="right"/>
      <w:pPr>
        <w:tabs>
          <w:tab w:val="num" w:pos="3780"/>
        </w:tabs>
        <w:ind w:left="3780" w:hanging="420"/>
      </w:pPr>
      <w:rPr/>
    </w:lvl>
  </w:abstractNum>
  <w:abstractNum w:abstractNumId="2">
    <w:lvl w:ilvl="0">
      <w:start w:val="5"/>
      <w:numFmt w:val="chineseCountingThousand"/>
      <w:suff w:val="nothing"/>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numFmt w:val="bullet"/>
      <w:lvlText w:val="□"/>
      <w:lvlJc w:val="left"/>
      <w:pPr>
        <w:tabs>
          <w:tab w:val="num" w:pos="0"/>
        </w:tabs>
        <w:ind w:left="360" w:hanging="360"/>
      </w:pPr>
      <w:rPr>
        <w:rFonts w:ascii="宋体" w:hAnsi="宋体" w:cs="宋体"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77f5"/>
    <w:pPr>
      <w:widowControl w:val="false"/>
      <w:suppressAutoHyphens w:val="true"/>
      <w:bidi w:val="0"/>
      <w:spacing w:before="0" w:after="0"/>
      <w:jc w:val="both"/>
    </w:pPr>
    <w:rPr>
      <w:rFonts w:ascii="Times New Roman" w:hAnsi="Times New Roman" w:eastAsia="宋体" w:cs="Times New Roman" w:eastAsiaTheme="minorEastAsia"/>
      <w:color w:val="auto"/>
      <w:kern w:val="2"/>
      <w:sz w:val="21"/>
      <w:szCs w:val="24"/>
      <w:lang w:val="en-US" w:eastAsia="zh-CN" w:bidi="ar-SA"/>
    </w:rPr>
  </w:style>
  <w:style w:type="paragraph" w:styleId="Heading1">
    <w:name w:val="Heading 1"/>
    <w:basedOn w:val="Normal"/>
    <w:next w:val="Normal"/>
    <w:qFormat/>
    <w:rsid w:val="00fa77f5"/>
    <w:pPr>
      <w:keepNext w:val="true"/>
      <w:tabs>
        <w:tab w:val="clear" w:pos="420"/>
        <w:tab w:val="left" w:pos="6870" w:leader="none"/>
      </w:tabs>
      <w:jc w:val="center"/>
      <w:outlineLvl w:val="0"/>
    </w:pPr>
    <w:rPr>
      <w:rFonts w:ascii="宋体" w:hAnsi="宋体"/>
      <w:color w:val="FF0000"/>
      <w:sz w:val="30"/>
    </w:rPr>
  </w:style>
  <w:style w:type="paragraph" w:styleId="Heading2">
    <w:name w:val="Heading 2"/>
    <w:basedOn w:val="Normal"/>
    <w:next w:val="Normal"/>
    <w:qFormat/>
    <w:rsid w:val="00fa77f5"/>
    <w:pPr>
      <w:keepNext w:val="true"/>
      <w:outlineLvl w:val="1"/>
    </w:pPr>
    <w:rPr>
      <w:rFonts w:ascii="宋体" w:hAnsi="宋体"/>
      <w:b/>
      <w:bCs/>
      <w:color w:val="FF0000"/>
      <w:sz w:val="28"/>
      <w:szCs w:val="51"/>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qFormat/>
    <w:rsid w:val="00fa77f5"/>
    <w:rPr>
      <w:rFonts w:ascii="宋体" w:hAnsi="宋体" w:eastAsia="宋体" w:cs="Times New Roman"/>
      <w:color w:val="FF0000"/>
      <w:sz w:val="30"/>
      <w:szCs w:val="24"/>
    </w:rPr>
  </w:style>
  <w:style w:type="character" w:styleId="2" w:customStyle="1">
    <w:name w:val="标题 2 字符"/>
    <w:basedOn w:val="DefaultParagraphFont"/>
    <w:qFormat/>
    <w:rsid w:val="00fa77f5"/>
    <w:rPr>
      <w:rFonts w:ascii="宋体" w:hAnsi="宋体" w:eastAsia="宋体" w:cs="Times New Roman"/>
      <w:b/>
      <w:bCs/>
      <w:color w:val="FF0000"/>
      <w:sz w:val="28"/>
      <w:szCs w:val="51"/>
    </w:rPr>
  </w:style>
  <w:style w:type="character" w:styleId="Pagenumber">
    <w:name w:val="page number"/>
    <w:basedOn w:val="DefaultParagraphFont"/>
    <w:qFormat/>
    <w:rsid w:val="00fa77f5"/>
    <w:rPr/>
  </w:style>
  <w:style w:type="character" w:styleId="Style12" w:customStyle="1">
    <w:name w:val="页脚 字符"/>
    <w:basedOn w:val="DefaultParagraphFont"/>
    <w:qFormat/>
    <w:rsid w:val="00fa77f5"/>
    <w:rPr>
      <w:rFonts w:ascii="Times New Roman" w:hAnsi="Times New Roman" w:eastAsia="宋体" w:cs="Times New Roman"/>
      <w:sz w:val="18"/>
      <w:szCs w:val="18"/>
    </w:rPr>
  </w:style>
  <w:style w:type="character" w:styleId="Style13" w:customStyle="1">
    <w:name w:val="批注文字 字符"/>
    <w:basedOn w:val="DefaultParagraphFont"/>
    <w:qFormat/>
    <w:rsid w:val="00fa77f5"/>
    <w:rPr>
      <w:rFonts w:ascii="Times New Roman" w:hAnsi="Times New Roman" w:eastAsia="宋体" w:cs="Times New Roman"/>
      <w:szCs w:val="24"/>
    </w:rPr>
  </w:style>
  <w:style w:type="character" w:styleId="Style14" w:customStyle="1">
    <w:name w:val="批注框文本 字符"/>
    <w:basedOn w:val="DefaultParagraphFont"/>
    <w:uiPriority w:val="99"/>
    <w:semiHidden/>
    <w:qFormat/>
    <w:rsid w:val="00fa77f5"/>
    <w:rPr>
      <w:rFonts w:ascii="Times New Roman" w:hAnsi="Times New Roman" w:eastAsia="宋体" w:cs="Times New Roman"/>
      <w:sz w:val="18"/>
      <w:szCs w:val="18"/>
    </w:rPr>
  </w:style>
  <w:style w:type="character" w:styleId="Style15" w:customStyle="1">
    <w:name w:val="页眉 字符"/>
    <w:basedOn w:val="DefaultParagraphFont"/>
    <w:uiPriority w:val="99"/>
    <w:qFormat/>
    <w:rsid w:val="00954097"/>
    <w:rPr>
      <w:rFonts w:ascii="Times New Roman" w:hAnsi="Times New Roman" w:eastAsia="宋体" w:cs="Times New Roman"/>
      <w:sz w:val="18"/>
      <w:szCs w:val="18"/>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HeaderandFooter" w:customStyle="1">
    <w:name w:val="Header and Footer"/>
    <w:basedOn w:val="Normal"/>
    <w:qFormat/>
    <w:pPr/>
    <w:rPr/>
  </w:style>
  <w:style w:type="paragraph" w:styleId="Footer">
    <w:name w:val="Footer"/>
    <w:basedOn w:val="Normal"/>
    <w:rsid w:val="00fa77f5"/>
    <w:pPr>
      <w:tabs>
        <w:tab w:val="clear" w:pos="420"/>
        <w:tab w:val="center" w:pos="4153" w:leader="none"/>
        <w:tab w:val="right" w:pos="8306" w:leader="none"/>
      </w:tabs>
      <w:snapToGrid w:val="false"/>
      <w:jc w:val="left"/>
    </w:pPr>
    <w:rPr>
      <w:sz w:val="18"/>
      <w:szCs w:val="18"/>
    </w:rPr>
  </w:style>
  <w:style w:type="paragraph" w:styleId="Annotationtext">
    <w:name w:val="annotation text"/>
    <w:basedOn w:val="Normal"/>
    <w:qFormat/>
    <w:rsid w:val="00fa77f5"/>
    <w:pPr>
      <w:jc w:val="left"/>
    </w:pPr>
    <w:rPr/>
  </w:style>
  <w:style w:type="paragraph" w:styleId="BalloonText">
    <w:name w:val="Balloon Text"/>
    <w:basedOn w:val="Normal"/>
    <w:uiPriority w:val="99"/>
    <w:semiHidden/>
    <w:unhideWhenUsed/>
    <w:qFormat/>
    <w:rsid w:val="00fa77f5"/>
    <w:pPr/>
    <w:rPr>
      <w:sz w:val="18"/>
      <w:szCs w:val="18"/>
    </w:rPr>
  </w:style>
  <w:style w:type="paragraph" w:styleId="Header">
    <w:name w:val="Header"/>
    <w:basedOn w:val="Normal"/>
    <w:uiPriority w:val="99"/>
    <w:unhideWhenUsed/>
    <w:rsid w:val="00954097"/>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LibreOffice/7.3.0.3$Linux_X86_64 LibreOffice_project/30$Build-3</Application>
  <AppVersion>15.0000</AppVersion>
  <Pages>14</Pages>
  <Words>3742</Words>
  <Characters>8841</Characters>
  <CharactersWithSpaces>10600</CharactersWithSpaces>
  <Paragraphs>301</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2019-09-16T08:42:00Z</dcterms:created>
  <dc:creator>lenovo</dc:creator>
  <dc:description/>
  <dc:language>en-US</dc:language>
  <cp:lastModifiedBy/>
  <dcterms:modified xsi:type="dcterms:W3CDTF">2022-03-07T09:02:42Z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