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CC63" w14:textId="77777777" w:rsidR="00681661" w:rsidRDefault="00000000">
      <w:pPr>
        <w:pStyle w:val="Title"/>
      </w:pPr>
      <w:r>
        <w:t>RFQ Assistant Agent - Internal Pilot Development Guide</w:t>
      </w:r>
    </w:p>
    <w:p w14:paraId="2640C1EA" w14:textId="77777777" w:rsidR="00681661" w:rsidRDefault="00000000">
      <w:pPr>
        <w:pStyle w:val="Heading1"/>
      </w:pPr>
      <w:r>
        <w:t>1. Objective</w:t>
      </w:r>
    </w:p>
    <w:p w14:paraId="1D5C0095" w14:textId="77777777" w:rsidR="00681661" w:rsidRDefault="00000000">
      <w:r>
        <w:t>Deliver an internal pilot tool for RFQ review, gap analysis, and historical benchmarking within 4 weeks. Focus on usability and fast iteration.</w:t>
      </w:r>
    </w:p>
    <w:p w14:paraId="6D8F0E0C" w14:textId="77777777" w:rsidR="00681661" w:rsidRDefault="00000000">
      <w:pPr>
        <w:pStyle w:val="Heading1"/>
      </w:pPr>
      <w:r>
        <w:t>2. Scope (Pilot Version)</w:t>
      </w:r>
    </w:p>
    <w:p w14:paraId="241ACBDC" w14:textId="64F01863" w:rsidR="00681661" w:rsidRDefault="00000000">
      <w:r>
        <w:t>In scope:</w:t>
      </w:r>
      <w:r>
        <w:br/>
        <w:t>- RFQ upload (PDF/Excel)</w:t>
      </w:r>
      <w:r w:rsidR="00375561">
        <w:t xml:space="preserve"> </w:t>
      </w:r>
      <w:r w:rsidR="00890EB4">
        <w:t xml:space="preserve">- </w:t>
      </w:r>
      <w:proofErr w:type="spellStart"/>
      <w:r w:rsidR="00375561" w:rsidRPr="00375561">
        <w:t>Autocad</w:t>
      </w:r>
      <w:proofErr w:type="spellEnd"/>
      <w:r w:rsidR="00375561" w:rsidRPr="00375561">
        <w:t xml:space="preserve"> files and STEP files</w:t>
      </w:r>
      <w:r w:rsidR="00890EB4">
        <w:t xml:space="preserve"> for later</w:t>
      </w:r>
      <w:r>
        <w:br/>
        <w:t>- Field extraction (editable)</w:t>
      </w:r>
      <w:r>
        <w:br/>
        <w:t>- Gap analysis (rule-based)</w:t>
      </w:r>
      <w:r>
        <w:br/>
        <w:t>- Similar historical RFQs</w:t>
      </w:r>
      <w:r>
        <w:br/>
      </w:r>
      <w:r>
        <w:br/>
        <w:t>Out of scope:</w:t>
      </w:r>
      <w:r>
        <w:br/>
        <w:t>- CAD parsing</w:t>
      </w:r>
      <w:r>
        <w:br/>
        <w:t>- ERP integration</w:t>
      </w:r>
      <w:r>
        <w:br/>
        <w:t>- Advanced ML models</w:t>
      </w:r>
      <w:r>
        <w:br/>
        <w:t>- Multi-user workflow</w:t>
      </w:r>
    </w:p>
    <w:p w14:paraId="330B872C" w14:textId="77777777" w:rsidR="00681661" w:rsidRDefault="00000000">
      <w:pPr>
        <w:pStyle w:val="Heading1"/>
      </w:pPr>
      <w:r>
        <w:t>3. System Architecture</w:t>
      </w:r>
    </w:p>
    <w:p w14:paraId="5C4D6B10" w14:textId="77777777" w:rsidR="00681661" w:rsidRDefault="00000000">
      <w:r>
        <w:t>Frontend: React (Vite + AntD)</w:t>
      </w:r>
      <w:r>
        <w:br/>
        <w:t>Backend: FastAPI</w:t>
      </w:r>
      <w:r>
        <w:br/>
        <w:t>Database: SQLite</w:t>
      </w:r>
      <w:r>
        <w:br/>
        <w:t>AI: OpenAI API</w:t>
      </w:r>
      <w:r>
        <w:br/>
      </w:r>
      <w:r>
        <w:br/>
        <w:t>Flow:</w:t>
      </w:r>
      <w:r>
        <w:br/>
        <w:t>Upload → Parse → Review → Gap Analysis → History Match</w:t>
      </w:r>
    </w:p>
    <w:p w14:paraId="21113AFA" w14:textId="77777777" w:rsidR="00681661" w:rsidRDefault="00000000">
      <w:pPr>
        <w:pStyle w:val="Heading1"/>
      </w:pPr>
      <w:r>
        <w:t>4. API Contract (Core)</w:t>
      </w:r>
    </w:p>
    <w:p w14:paraId="2D104D75" w14:textId="77777777" w:rsidR="00681661" w:rsidRDefault="00000000">
      <w:r>
        <w:t>/api/rfq/upload → returns review_id</w:t>
      </w:r>
      <w:r>
        <w:br/>
        <w:t>/api/rfq/{id}/parse → returns structured fields</w:t>
      </w:r>
      <w:r>
        <w:br/>
        <w:t>/api/rfq/{id}/fields → save edits</w:t>
      </w:r>
      <w:r>
        <w:br/>
        <w:t>/api/rfq/{id}/gap-review → returns gap list</w:t>
      </w:r>
      <w:r>
        <w:br/>
        <w:t>/api/rfq/{id}/similar-cases → returns top matches</w:t>
      </w:r>
    </w:p>
    <w:p w14:paraId="657843AA" w14:textId="77777777" w:rsidR="00681661" w:rsidRDefault="00000000">
      <w:pPr>
        <w:pStyle w:val="Heading1"/>
      </w:pPr>
      <w:r>
        <w:lastRenderedPageBreak/>
        <w:t>5. Data Model (Simplified)</w:t>
      </w:r>
    </w:p>
    <w:p w14:paraId="51C8B982" w14:textId="77777777" w:rsidR="00681661" w:rsidRDefault="00000000">
      <w:r>
        <w:t>historical_quotes: core benchmarking data</w:t>
      </w:r>
      <w:r>
        <w:br/>
        <w:t>rfq_reviews: uploaded RFQs</w:t>
      </w:r>
      <w:r>
        <w:br/>
        <w:t>gap_results: rule outputs</w:t>
      </w:r>
      <w:r>
        <w:br/>
        <w:t>issue_library: known issues</w:t>
      </w:r>
    </w:p>
    <w:p w14:paraId="1C818785" w14:textId="77777777" w:rsidR="00681661" w:rsidRDefault="00000000">
      <w:pPr>
        <w:pStyle w:val="Heading1"/>
      </w:pPr>
      <w:r>
        <w:t>6. Gap Rules (Top 10 for Pilot)</w:t>
      </w:r>
    </w:p>
    <w:p w14:paraId="3038C43F" w14:textId="77777777" w:rsidR="00681661" w:rsidRDefault="00000000">
      <w:r>
        <w:t>1. Missing packaging specification</w:t>
      </w:r>
      <w:r>
        <w:br/>
        <w:t>2. Missing annual volume</w:t>
      </w:r>
      <w:r>
        <w:br/>
        <w:t>3. PPAP level ≥ 5</w:t>
      </w:r>
      <w:r>
        <w:br/>
        <w:t>4. Tight tolerance vs historical norm</w:t>
      </w:r>
      <w:r>
        <w:br/>
        <w:t>5. Missing tooling cost</w:t>
      </w:r>
      <w:r>
        <w:br/>
        <w:t>6. Scrap rate not defined</w:t>
      </w:r>
      <w:r>
        <w:br/>
        <w:t>7. Logistics cost not included</w:t>
      </w:r>
      <w:r>
        <w:br/>
        <w:t>8. Payment terms risk (Net ≥ 90)</w:t>
      </w:r>
      <w:r>
        <w:br/>
        <w:t>9. Annual reduction clause present</w:t>
      </w:r>
      <w:r>
        <w:br/>
        <w:t>10. Testing requirements missing</w:t>
      </w:r>
    </w:p>
    <w:p w14:paraId="0CCD70F1" w14:textId="77777777" w:rsidR="00681661" w:rsidRDefault="00000000">
      <w:pPr>
        <w:pStyle w:val="Heading1"/>
      </w:pPr>
      <w:r>
        <w:t>7. UI Requirements</w:t>
      </w:r>
    </w:p>
    <w:p w14:paraId="40728F0A" w14:textId="77777777" w:rsidR="00681661" w:rsidRDefault="00000000">
      <w:r>
        <w:t>Page 1: Dashboard (list of RFQs)</w:t>
      </w:r>
      <w:r>
        <w:br/>
        <w:t>Page 2: Review Page:</w:t>
      </w:r>
      <w:r>
        <w:br/>
        <w:t>- Upload panel</w:t>
      </w:r>
      <w:r>
        <w:br/>
        <w:t>- Parsed fields (editable form)</w:t>
      </w:r>
      <w:r>
        <w:br/>
        <w:t>- Gap analysis table</w:t>
      </w:r>
      <w:r>
        <w:br/>
        <w:t>- Similar cases table</w:t>
      </w:r>
    </w:p>
    <w:p w14:paraId="05E64309" w14:textId="77777777" w:rsidR="00681661" w:rsidRDefault="00000000">
      <w:pPr>
        <w:pStyle w:val="Heading1"/>
      </w:pPr>
      <w:r>
        <w:t>8. Development Plan (4 Weeks)</w:t>
      </w:r>
    </w:p>
    <w:p w14:paraId="6DA65FEC" w14:textId="77777777" w:rsidR="00681661" w:rsidRDefault="00000000">
      <w:r>
        <w:t>Week 1: Setup + mock flow</w:t>
      </w:r>
      <w:r>
        <w:br/>
        <w:t>Week 2: Parsing implementation</w:t>
      </w:r>
      <w:r>
        <w:br/>
        <w:t>Week 3: Gap engine</w:t>
      </w:r>
      <w:r>
        <w:br/>
        <w:t>Week 4: Historical matching + polish</w:t>
      </w:r>
    </w:p>
    <w:p w14:paraId="22BACEA8" w14:textId="77777777" w:rsidR="00681661" w:rsidRDefault="00000000">
      <w:pPr>
        <w:pStyle w:val="Heading1"/>
      </w:pPr>
      <w:r>
        <w:t>9. Acceptance Criteria</w:t>
      </w:r>
    </w:p>
    <w:p w14:paraId="7396C87D" w14:textId="77777777" w:rsidR="00681661" w:rsidRDefault="00000000">
      <w:r>
        <w:t>- Upload works for PDF &amp; Excel</w:t>
      </w:r>
      <w:r>
        <w:br/>
        <w:t>- Parsed fields editable</w:t>
      </w:r>
      <w:r>
        <w:br/>
        <w:t>- Gap rules produce at least 5 meaningful outputs</w:t>
      </w:r>
      <w:r>
        <w:br/>
        <w:t>- Similar cases return top 5 results</w:t>
      </w:r>
      <w:r>
        <w:br/>
        <w:t>- End-to-end flow &lt; 10 seconds</w:t>
      </w:r>
    </w:p>
    <w:p w14:paraId="7A964BDB" w14:textId="77777777" w:rsidR="00681661" w:rsidRDefault="00000000">
      <w:pPr>
        <w:pStyle w:val="Heading1"/>
      </w:pPr>
      <w:r>
        <w:lastRenderedPageBreak/>
        <w:t>10. Key Principles</w:t>
      </w:r>
    </w:p>
    <w:p w14:paraId="72E918DA" w14:textId="77777777" w:rsidR="00681661" w:rsidRDefault="00000000">
      <w:r>
        <w:t>- Speed over perfection</w:t>
      </w:r>
      <w:r>
        <w:br/>
        <w:t>- Explainable outputs</w:t>
      </w:r>
      <w:r>
        <w:br/>
        <w:t>- Human correction allowed</w:t>
      </w:r>
      <w:r>
        <w:br/>
        <w:t>- Start with 20–30 historical RFQs</w:t>
      </w:r>
    </w:p>
    <w:p w14:paraId="736B4C9E" w14:textId="77777777" w:rsidR="00681661" w:rsidRDefault="00000000">
      <w:pPr>
        <w:pStyle w:val="Heading1"/>
      </w:pPr>
      <w:r>
        <w:t>11. Deliverable</w:t>
      </w:r>
    </w:p>
    <w:p w14:paraId="7667391D" w14:textId="77777777" w:rsidR="00681661" w:rsidRDefault="00000000">
      <w:r>
        <w:t>A working internal pilot system usable by quotation engineers for real RFQ reviews.</w:t>
      </w:r>
    </w:p>
    <w:sectPr w:rsidR="006816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511410">
    <w:abstractNumId w:val="8"/>
  </w:num>
  <w:num w:numId="2" w16cid:durableId="199634446">
    <w:abstractNumId w:val="6"/>
  </w:num>
  <w:num w:numId="3" w16cid:durableId="965157843">
    <w:abstractNumId w:val="5"/>
  </w:num>
  <w:num w:numId="4" w16cid:durableId="437796466">
    <w:abstractNumId w:val="4"/>
  </w:num>
  <w:num w:numId="5" w16cid:durableId="406803370">
    <w:abstractNumId w:val="7"/>
  </w:num>
  <w:num w:numId="6" w16cid:durableId="1705860470">
    <w:abstractNumId w:val="3"/>
  </w:num>
  <w:num w:numId="7" w16cid:durableId="953363537">
    <w:abstractNumId w:val="2"/>
  </w:num>
  <w:num w:numId="8" w16cid:durableId="1614903390">
    <w:abstractNumId w:val="1"/>
  </w:num>
  <w:num w:numId="9" w16cid:durableId="25867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C87"/>
    <w:rsid w:val="0015074B"/>
    <w:rsid w:val="0029639D"/>
    <w:rsid w:val="00326F90"/>
    <w:rsid w:val="00375561"/>
    <w:rsid w:val="00681661"/>
    <w:rsid w:val="00890E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0E037"/>
  <w14:defaultImageDpi w14:val="300"/>
  <w15:docId w15:val="{6267B220-80A4-4B75-B92B-F2BAA0618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Ranoa</cp:lastModifiedBy>
  <cp:revision>3</cp:revision>
  <dcterms:created xsi:type="dcterms:W3CDTF">2013-12-23T23:15:00Z</dcterms:created>
  <dcterms:modified xsi:type="dcterms:W3CDTF">2026-04-01T13:27:00Z</dcterms:modified>
  <cp:category/>
</cp:coreProperties>
</file>