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16A3" w:rsidRPr="00252482" w:rsidRDefault="008316A3">
      <w:pPr>
        <w:spacing w:before="1800"/>
        <w:rPr>
          <w:sz w:val="24"/>
          <w:szCs w:val="24"/>
        </w:rPr>
      </w:pPr>
    </w:p>
    <w:p w:rsidR="008316A3" w:rsidRPr="00252482" w:rsidRDefault="009C50B4">
      <w:pPr>
        <w:spacing w:after="200"/>
        <w:jc w:val="center"/>
        <w:rPr>
          <w:sz w:val="24"/>
          <w:szCs w:val="24"/>
        </w:rPr>
      </w:pPr>
      <w:r w:rsidRPr="00252482">
        <w:rPr>
          <w:b/>
          <w:bCs/>
          <w:color w:val="B65A1E"/>
          <w:sz w:val="24"/>
          <w:szCs w:val="24"/>
        </w:rPr>
        <w:t>RFQ INTELLIGENCE PLATFORM</w:t>
      </w:r>
    </w:p>
    <w:p w:rsidR="008316A3" w:rsidRPr="00252482" w:rsidRDefault="009C50B4">
      <w:pPr>
        <w:spacing w:after="200"/>
        <w:jc w:val="center"/>
        <w:rPr>
          <w:sz w:val="24"/>
          <w:szCs w:val="24"/>
        </w:rPr>
      </w:pPr>
      <w:r w:rsidRPr="00252482">
        <w:rPr>
          <w:rFonts w:ascii="Cambria" w:eastAsia="Cambria" w:hAnsi="Cambria" w:cs="Cambria"/>
          <w:b/>
          <w:bCs/>
          <w:color w:val="1F2A44"/>
          <w:sz w:val="24"/>
          <w:szCs w:val="24"/>
        </w:rPr>
        <w:t>Design Document</w:t>
      </w:r>
    </w:p>
    <w:p w:rsidR="008316A3" w:rsidRPr="00252482" w:rsidRDefault="009C50B4">
      <w:pPr>
        <w:spacing w:after="1600"/>
        <w:jc w:val="center"/>
        <w:rPr>
          <w:sz w:val="24"/>
          <w:szCs w:val="24"/>
        </w:rPr>
      </w:pPr>
      <w:r w:rsidRPr="00252482">
        <w:rPr>
          <w:i/>
          <w:iCs/>
          <w:color w:val="5B6472"/>
          <w:sz w:val="24"/>
          <w:szCs w:val="24"/>
        </w:rPr>
        <w:t>BOM Intelligence Agent · Supplier &amp; Part Intelligence Database · Costing and Sourcing Agent</w:t>
      </w:r>
    </w:p>
    <w:p w:rsidR="008316A3" w:rsidRPr="00252482" w:rsidRDefault="009C50B4">
      <w:pPr>
        <w:jc w:val="center"/>
        <w:rPr>
          <w:sz w:val="24"/>
          <w:szCs w:val="24"/>
        </w:rPr>
      </w:pPr>
      <w:proofErr w:type="spellStart"/>
      <w:r w:rsidRPr="00252482">
        <w:rPr>
          <w:color w:val="5B6472"/>
          <w:sz w:val="24"/>
          <w:szCs w:val="24"/>
        </w:rPr>
        <w:t>Connectic</w:t>
      </w:r>
      <w:proofErr w:type="spellEnd"/>
      <w:r w:rsidRPr="00252482">
        <w:rPr>
          <w:color w:val="5B6472"/>
          <w:sz w:val="24"/>
          <w:szCs w:val="24"/>
        </w:rPr>
        <w:t xml:space="preserve"> Solutions</w:t>
      </w:r>
    </w:p>
    <w:p w:rsidR="008316A3" w:rsidRPr="00252482" w:rsidRDefault="009C50B4">
      <w:pPr>
        <w:jc w:val="center"/>
        <w:rPr>
          <w:sz w:val="24"/>
          <w:szCs w:val="24"/>
        </w:rPr>
      </w:pPr>
      <w:r w:rsidRPr="00252482">
        <w:rPr>
          <w:color w:val="5B6472"/>
          <w:sz w:val="24"/>
          <w:szCs w:val="24"/>
        </w:rPr>
        <w:t>Prepared for internal engineering and product planning</w:t>
      </w:r>
    </w:p>
    <w:p w:rsidR="008316A3" w:rsidRPr="00252482" w:rsidRDefault="009C50B4">
      <w:pPr>
        <w:rPr>
          <w:sz w:val="24"/>
          <w:szCs w:val="24"/>
        </w:rPr>
      </w:pPr>
      <w:r w:rsidRPr="00252482">
        <w:rPr>
          <w:sz w:val="24"/>
          <w:szCs w:val="24"/>
        </w:rPr>
        <w:br w:type="page"/>
      </w:r>
    </w:p>
    <w:p w:rsidR="008316A3" w:rsidRPr="00252482" w:rsidRDefault="009C50B4">
      <w:pPr>
        <w:pStyle w:val="Heading1"/>
        <w:rPr>
          <w:sz w:val="24"/>
          <w:szCs w:val="24"/>
        </w:rPr>
      </w:pPr>
      <w:bookmarkStart w:id="0" w:name="_Toc235696410"/>
      <w:r w:rsidRPr="00252482">
        <w:rPr>
          <w:sz w:val="24"/>
          <w:szCs w:val="24"/>
        </w:rPr>
        <w:lastRenderedPageBreak/>
        <w:t>Table of Contents</w:t>
      </w:r>
      <w:bookmarkEnd w:id="0"/>
    </w:p>
    <w:sdt>
      <w:sdtPr>
        <w:rPr>
          <w:sz w:val="24"/>
          <w:szCs w:val="24"/>
        </w:rPr>
        <w:alias w:val="Table of Contents"/>
        <w:id w:val="2025136986"/>
      </w:sdtPr>
      <w:sdtEndPr/>
      <w:sdtContent>
        <w:p w:rsidR="009C50B4" w:rsidRPr="00252482" w:rsidRDefault="009C50B4">
          <w:pPr>
            <w:pStyle w:val="TOC1"/>
            <w:tabs>
              <w:tab w:val="right" w:leader="dot" w:pos="10070"/>
            </w:tabs>
            <w:rPr>
              <w:noProof/>
              <w:sz w:val="24"/>
              <w:szCs w:val="24"/>
            </w:rPr>
          </w:pPr>
          <w:r w:rsidRPr="00252482">
            <w:rPr>
              <w:sz w:val="24"/>
              <w:szCs w:val="24"/>
            </w:rPr>
            <w:fldChar w:fldCharType="begin"/>
          </w:r>
          <w:r w:rsidRPr="00252482">
            <w:rPr>
              <w:sz w:val="24"/>
              <w:szCs w:val="24"/>
            </w:rPr>
            <w:instrText>TOC \h \o "1-3"</w:instrText>
          </w:r>
          <w:r w:rsidRPr="00252482">
            <w:rPr>
              <w:sz w:val="24"/>
              <w:szCs w:val="24"/>
            </w:rPr>
            <w:fldChar w:fldCharType="separate"/>
          </w:r>
          <w:hyperlink w:anchor="_Toc235696410" w:history="1">
            <w:r w:rsidRPr="00252482">
              <w:rPr>
                <w:rStyle w:val="Hyperlink"/>
                <w:noProof/>
                <w:sz w:val="24"/>
                <w:szCs w:val="24"/>
              </w:rPr>
              <w:t>Table of Contents</w:t>
            </w:r>
            <w:r w:rsidRPr="00252482">
              <w:rPr>
                <w:noProof/>
                <w:sz w:val="24"/>
                <w:szCs w:val="24"/>
              </w:rPr>
              <w:tab/>
            </w:r>
            <w:r w:rsidRPr="00252482">
              <w:rPr>
                <w:noProof/>
                <w:sz w:val="24"/>
                <w:szCs w:val="24"/>
              </w:rPr>
              <w:fldChar w:fldCharType="begin"/>
            </w:r>
            <w:r w:rsidRPr="00252482">
              <w:rPr>
                <w:noProof/>
                <w:sz w:val="24"/>
                <w:szCs w:val="24"/>
              </w:rPr>
              <w:instrText xml:space="preserve"> PAGEREF _Toc235696410 \h </w:instrText>
            </w:r>
            <w:r w:rsidRPr="00252482">
              <w:rPr>
                <w:noProof/>
                <w:sz w:val="24"/>
                <w:szCs w:val="24"/>
              </w:rPr>
            </w:r>
            <w:r w:rsidRPr="00252482">
              <w:rPr>
                <w:noProof/>
                <w:sz w:val="24"/>
                <w:szCs w:val="24"/>
              </w:rPr>
              <w:fldChar w:fldCharType="separate"/>
            </w:r>
            <w:r w:rsidR="00252482">
              <w:rPr>
                <w:noProof/>
                <w:sz w:val="24"/>
                <w:szCs w:val="24"/>
              </w:rPr>
              <w:t>2</w:t>
            </w:r>
            <w:r w:rsidRPr="00252482">
              <w:rPr>
                <w:noProof/>
                <w:sz w:val="24"/>
                <w:szCs w:val="24"/>
              </w:rPr>
              <w:fldChar w:fldCharType="end"/>
            </w:r>
          </w:hyperlink>
        </w:p>
        <w:p w:rsidR="009C50B4" w:rsidRPr="00252482" w:rsidRDefault="00252482">
          <w:pPr>
            <w:pStyle w:val="TOC1"/>
            <w:tabs>
              <w:tab w:val="right" w:leader="dot" w:pos="10070"/>
            </w:tabs>
            <w:rPr>
              <w:noProof/>
              <w:sz w:val="24"/>
              <w:szCs w:val="24"/>
            </w:rPr>
          </w:pPr>
          <w:hyperlink w:anchor="_Toc235696411" w:history="1">
            <w:r w:rsidR="009C50B4" w:rsidRPr="00252482">
              <w:rPr>
                <w:rStyle w:val="Hyperlink"/>
                <w:noProof/>
                <w:sz w:val="24"/>
                <w:szCs w:val="24"/>
              </w:rPr>
              <w:t>1. Purpose and Scope</w:t>
            </w:r>
            <w:r w:rsidR="009C50B4" w:rsidRPr="00252482">
              <w:rPr>
                <w:noProof/>
                <w:sz w:val="24"/>
                <w:szCs w:val="24"/>
              </w:rPr>
              <w:tab/>
            </w:r>
            <w:r w:rsidR="009C50B4" w:rsidRPr="00252482">
              <w:rPr>
                <w:noProof/>
                <w:sz w:val="24"/>
                <w:szCs w:val="24"/>
              </w:rPr>
              <w:fldChar w:fldCharType="begin"/>
            </w:r>
            <w:r w:rsidR="009C50B4" w:rsidRPr="00252482">
              <w:rPr>
                <w:noProof/>
                <w:sz w:val="24"/>
                <w:szCs w:val="24"/>
              </w:rPr>
              <w:instrText xml:space="preserve"> PAGEREF _Toc235696411 \h </w:instrText>
            </w:r>
            <w:r w:rsidR="009C50B4" w:rsidRPr="00252482">
              <w:rPr>
                <w:noProof/>
                <w:sz w:val="24"/>
                <w:szCs w:val="24"/>
              </w:rPr>
            </w:r>
            <w:r w:rsidR="009C50B4" w:rsidRPr="00252482">
              <w:rPr>
                <w:noProof/>
                <w:sz w:val="24"/>
                <w:szCs w:val="24"/>
              </w:rPr>
              <w:fldChar w:fldCharType="separate"/>
            </w:r>
            <w:r>
              <w:rPr>
                <w:noProof/>
                <w:sz w:val="24"/>
                <w:szCs w:val="24"/>
              </w:rPr>
              <w:t>4</w:t>
            </w:r>
            <w:r w:rsidR="009C50B4" w:rsidRPr="00252482">
              <w:rPr>
                <w:noProof/>
                <w:sz w:val="24"/>
                <w:szCs w:val="24"/>
              </w:rPr>
              <w:fldChar w:fldCharType="end"/>
            </w:r>
          </w:hyperlink>
        </w:p>
        <w:p w:rsidR="009C50B4" w:rsidRPr="00252482" w:rsidRDefault="00252482">
          <w:pPr>
            <w:pStyle w:val="TOC2"/>
            <w:tabs>
              <w:tab w:val="right" w:leader="dot" w:pos="10070"/>
            </w:tabs>
            <w:rPr>
              <w:noProof/>
              <w:sz w:val="24"/>
              <w:szCs w:val="24"/>
            </w:rPr>
          </w:pPr>
          <w:hyperlink w:anchor="_Toc235696412" w:history="1">
            <w:r w:rsidR="009C50B4" w:rsidRPr="00252482">
              <w:rPr>
                <w:rStyle w:val="Hyperlink"/>
                <w:noProof/>
                <w:sz w:val="24"/>
                <w:szCs w:val="24"/>
              </w:rPr>
              <w:t>1.1 Relationship to the Existing Platform</w:t>
            </w:r>
            <w:r w:rsidR="009C50B4" w:rsidRPr="00252482">
              <w:rPr>
                <w:noProof/>
                <w:sz w:val="24"/>
                <w:szCs w:val="24"/>
              </w:rPr>
              <w:tab/>
            </w:r>
            <w:r w:rsidR="009C50B4" w:rsidRPr="00252482">
              <w:rPr>
                <w:noProof/>
                <w:sz w:val="24"/>
                <w:szCs w:val="24"/>
              </w:rPr>
              <w:fldChar w:fldCharType="begin"/>
            </w:r>
            <w:r w:rsidR="009C50B4" w:rsidRPr="00252482">
              <w:rPr>
                <w:noProof/>
                <w:sz w:val="24"/>
                <w:szCs w:val="24"/>
              </w:rPr>
              <w:instrText xml:space="preserve"> PAGEREF _Toc235696412 \h </w:instrText>
            </w:r>
            <w:r w:rsidR="009C50B4" w:rsidRPr="00252482">
              <w:rPr>
                <w:noProof/>
                <w:sz w:val="24"/>
                <w:szCs w:val="24"/>
              </w:rPr>
            </w:r>
            <w:r w:rsidR="009C50B4" w:rsidRPr="00252482">
              <w:rPr>
                <w:noProof/>
                <w:sz w:val="24"/>
                <w:szCs w:val="24"/>
              </w:rPr>
              <w:fldChar w:fldCharType="separate"/>
            </w:r>
            <w:r>
              <w:rPr>
                <w:noProof/>
                <w:sz w:val="24"/>
                <w:szCs w:val="24"/>
              </w:rPr>
              <w:t>4</w:t>
            </w:r>
            <w:r w:rsidR="009C50B4" w:rsidRPr="00252482">
              <w:rPr>
                <w:noProof/>
                <w:sz w:val="24"/>
                <w:szCs w:val="24"/>
              </w:rPr>
              <w:fldChar w:fldCharType="end"/>
            </w:r>
          </w:hyperlink>
        </w:p>
        <w:p w:rsidR="009C50B4" w:rsidRPr="00252482" w:rsidRDefault="00252482">
          <w:pPr>
            <w:pStyle w:val="TOC2"/>
            <w:tabs>
              <w:tab w:val="right" w:leader="dot" w:pos="10070"/>
            </w:tabs>
            <w:rPr>
              <w:noProof/>
              <w:sz w:val="24"/>
              <w:szCs w:val="24"/>
            </w:rPr>
          </w:pPr>
          <w:hyperlink w:anchor="_Toc235696413" w:history="1">
            <w:r w:rsidR="009C50B4" w:rsidRPr="00252482">
              <w:rPr>
                <w:rStyle w:val="Hyperlink"/>
                <w:noProof/>
                <w:sz w:val="24"/>
                <w:szCs w:val="24"/>
              </w:rPr>
              <w:t>1.2 Five Capability Areas</w:t>
            </w:r>
            <w:r w:rsidR="009C50B4" w:rsidRPr="00252482">
              <w:rPr>
                <w:noProof/>
                <w:sz w:val="24"/>
                <w:szCs w:val="24"/>
              </w:rPr>
              <w:tab/>
            </w:r>
            <w:r w:rsidR="009C50B4" w:rsidRPr="00252482">
              <w:rPr>
                <w:noProof/>
                <w:sz w:val="24"/>
                <w:szCs w:val="24"/>
              </w:rPr>
              <w:fldChar w:fldCharType="begin"/>
            </w:r>
            <w:r w:rsidR="009C50B4" w:rsidRPr="00252482">
              <w:rPr>
                <w:noProof/>
                <w:sz w:val="24"/>
                <w:szCs w:val="24"/>
              </w:rPr>
              <w:instrText xml:space="preserve"> PAGEREF _Toc235696413 \h </w:instrText>
            </w:r>
            <w:r w:rsidR="009C50B4" w:rsidRPr="00252482">
              <w:rPr>
                <w:noProof/>
                <w:sz w:val="24"/>
                <w:szCs w:val="24"/>
              </w:rPr>
            </w:r>
            <w:r w:rsidR="009C50B4" w:rsidRPr="00252482">
              <w:rPr>
                <w:noProof/>
                <w:sz w:val="24"/>
                <w:szCs w:val="24"/>
              </w:rPr>
              <w:fldChar w:fldCharType="separate"/>
            </w:r>
            <w:r>
              <w:rPr>
                <w:noProof/>
                <w:sz w:val="24"/>
                <w:szCs w:val="24"/>
              </w:rPr>
              <w:t>4</w:t>
            </w:r>
            <w:r w:rsidR="009C50B4" w:rsidRPr="00252482">
              <w:rPr>
                <w:noProof/>
                <w:sz w:val="24"/>
                <w:szCs w:val="24"/>
              </w:rPr>
              <w:fldChar w:fldCharType="end"/>
            </w:r>
          </w:hyperlink>
        </w:p>
        <w:p w:rsidR="009C50B4" w:rsidRPr="00252482" w:rsidRDefault="00252482">
          <w:pPr>
            <w:pStyle w:val="TOC1"/>
            <w:tabs>
              <w:tab w:val="right" w:leader="dot" w:pos="10070"/>
            </w:tabs>
            <w:rPr>
              <w:noProof/>
              <w:sz w:val="24"/>
              <w:szCs w:val="24"/>
            </w:rPr>
          </w:pPr>
          <w:hyperlink w:anchor="_Toc235696414" w:history="1">
            <w:r w:rsidR="009C50B4" w:rsidRPr="00252482">
              <w:rPr>
                <w:rStyle w:val="Hyperlink"/>
                <w:noProof/>
                <w:sz w:val="24"/>
                <w:szCs w:val="24"/>
              </w:rPr>
              <w:t>2. System Context and Agent Architecture</w:t>
            </w:r>
            <w:r w:rsidR="009C50B4" w:rsidRPr="00252482">
              <w:rPr>
                <w:noProof/>
                <w:sz w:val="24"/>
                <w:szCs w:val="24"/>
              </w:rPr>
              <w:tab/>
            </w:r>
            <w:r w:rsidR="009C50B4" w:rsidRPr="00252482">
              <w:rPr>
                <w:noProof/>
                <w:sz w:val="24"/>
                <w:szCs w:val="24"/>
              </w:rPr>
              <w:fldChar w:fldCharType="begin"/>
            </w:r>
            <w:r w:rsidR="009C50B4" w:rsidRPr="00252482">
              <w:rPr>
                <w:noProof/>
                <w:sz w:val="24"/>
                <w:szCs w:val="24"/>
              </w:rPr>
              <w:instrText xml:space="preserve"> PAGEREF _Toc235696414 \h </w:instrText>
            </w:r>
            <w:r w:rsidR="009C50B4" w:rsidRPr="00252482">
              <w:rPr>
                <w:noProof/>
                <w:sz w:val="24"/>
                <w:szCs w:val="24"/>
              </w:rPr>
            </w:r>
            <w:r w:rsidR="009C50B4" w:rsidRPr="00252482">
              <w:rPr>
                <w:noProof/>
                <w:sz w:val="24"/>
                <w:szCs w:val="24"/>
              </w:rPr>
              <w:fldChar w:fldCharType="separate"/>
            </w:r>
            <w:r>
              <w:rPr>
                <w:noProof/>
                <w:sz w:val="24"/>
                <w:szCs w:val="24"/>
              </w:rPr>
              <w:t>5</w:t>
            </w:r>
            <w:r w:rsidR="009C50B4" w:rsidRPr="00252482">
              <w:rPr>
                <w:noProof/>
                <w:sz w:val="24"/>
                <w:szCs w:val="24"/>
              </w:rPr>
              <w:fldChar w:fldCharType="end"/>
            </w:r>
          </w:hyperlink>
        </w:p>
        <w:p w:rsidR="009C50B4" w:rsidRPr="00252482" w:rsidRDefault="00252482">
          <w:pPr>
            <w:pStyle w:val="TOC2"/>
            <w:tabs>
              <w:tab w:val="right" w:leader="dot" w:pos="10070"/>
            </w:tabs>
            <w:rPr>
              <w:noProof/>
              <w:sz w:val="24"/>
              <w:szCs w:val="24"/>
            </w:rPr>
          </w:pPr>
          <w:hyperlink w:anchor="_Toc235696415" w:history="1">
            <w:r w:rsidR="009C50B4" w:rsidRPr="00252482">
              <w:rPr>
                <w:rStyle w:val="Hyperlink"/>
                <w:noProof/>
                <w:sz w:val="24"/>
                <w:szCs w:val="24"/>
              </w:rPr>
              <w:t>2.1 Recommended Agent Roles</w:t>
            </w:r>
            <w:r w:rsidR="009C50B4" w:rsidRPr="00252482">
              <w:rPr>
                <w:noProof/>
                <w:sz w:val="24"/>
                <w:szCs w:val="24"/>
              </w:rPr>
              <w:tab/>
            </w:r>
            <w:r w:rsidR="009C50B4" w:rsidRPr="00252482">
              <w:rPr>
                <w:noProof/>
                <w:sz w:val="24"/>
                <w:szCs w:val="24"/>
              </w:rPr>
              <w:fldChar w:fldCharType="begin"/>
            </w:r>
            <w:r w:rsidR="009C50B4" w:rsidRPr="00252482">
              <w:rPr>
                <w:noProof/>
                <w:sz w:val="24"/>
                <w:szCs w:val="24"/>
              </w:rPr>
              <w:instrText xml:space="preserve"> PAGEREF _Toc235696415 \h </w:instrText>
            </w:r>
            <w:r w:rsidR="009C50B4" w:rsidRPr="00252482">
              <w:rPr>
                <w:noProof/>
                <w:sz w:val="24"/>
                <w:szCs w:val="24"/>
              </w:rPr>
            </w:r>
            <w:r w:rsidR="009C50B4" w:rsidRPr="00252482">
              <w:rPr>
                <w:noProof/>
                <w:sz w:val="24"/>
                <w:szCs w:val="24"/>
              </w:rPr>
              <w:fldChar w:fldCharType="separate"/>
            </w:r>
            <w:r>
              <w:rPr>
                <w:noProof/>
                <w:sz w:val="24"/>
                <w:szCs w:val="24"/>
              </w:rPr>
              <w:t>5</w:t>
            </w:r>
            <w:r w:rsidR="009C50B4" w:rsidRPr="00252482">
              <w:rPr>
                <w:noProof/>
                <w:sz w:val="24"/>
                <w:szCs w:val="24"/>
              </w:rPr>
              <w:fldChar w:fldCharType="end"/>
            </w:r>
          </w:hyperlink>
        </w:p>
        <w:p w:rsidR="009C50B4" w:rsidRPr="00252482" w:rsidRDefault="00252482">
          <w:pPr>
            <w:pStyle w:val="TOC2"/>
            <w:tabs>
              <w:tab w:val="right" w:leader="dot" w:pos="10070"/>
            </w:tabs>
            <w:rPr>
              <w:noProof/>
              <w:sz w:val="24"/>
              <w:szCs w:val="24"/>
            </w:rPr>
          </w:pPr>
          <w:hyperlink w:anchor="_Toc235696416" w:history="1">
            <w:r w:rsidR="009C50B4" w:rsidRPr="00252482">
              <w:rPr>
                <w:rStyle w:val="Hyperlink"/>
                <w:noProof/>
                <w:sz w:val="24"/>
                <w:szCs w:val="24"/>
              </w:rPr>
              <w:t>2.2 End-to-End Workflow</w:t>
            </w:r>
            <w:r w:rsidR="009C50B4" w:rsidRPr="00252482">
              <w:rPr>
                <w:noProof/>
                <w:sz w:val="24"/>
                <w:szCs w:val="24"/>
              </w:rPr>
              <w:tab/>
            </w:r>
            <w:r w:rsidR="009C50B4" w:rsidRPr="00252482">
              <w:rPr>
                <w:noProof/>
                <w:sz w:val="24"/>
                <w:szCs w:val="24"/>
              </w:rPr>
              <w:fldChar w:fldCharType="begin"/>
            </w:r>
            <w:r w:rsidR="009C50B4" w:rsidRPr="00252482">
              <w:rPr>
                <w:noProof/>
                <w:sz w:val="24"/>
                <w:szCs w:val="24"/>
              </w:rPr>
              <w:instrText xml:space="preserve"> PAGEREF _Toc235696416 \h </w:instrText>
            </w:r>
            <w:r w:rsidR="009C50B4" w:rsidRPr="00252482">
              <w:rPr>
                <w:noProof/>
                <w:sz w:val="24"/>
                <w:szCs w:val="24"/>
              </w:rPr>
            </w:r>
            <w:r w:rsidR="009C50B4" w:rsidRPr="00252482">
              <w:rPr>
                <w:noProof/>
                <w:sz w:val="24"/>
                <w:szCs w:val="24"/>
              </w:rPr>
              <w:fldChar w:fldCharType="separate"/>
            </w:r>
            <w:r>
              <w:rPr>
                <w:noProof/>
                <w:sz w:val="24"/>
                <w:szCs w:val="24"/>
              </w:rPr>
              <w:t>5</w:t>
            </w:r>
            <w:r w:rsidR="009C50B4" w:rsidRPr="00252482">
              <w:rPr>
                <w:noProof/>
                <w:sz w:val="24"/>
                <w:szCs w:val="24"/>
              </w:rPr>
              <w:fldChar w:fldCharType="end"/>
            </w:r>
          </w:hyperlink>
        </w:p>
        <w:p w:rsidR="009C50B4" w:rsidRPr="00252482" w:rsidRDefault="00252482">
          <w:pPr>
            <w:pStyle w:val="TOC2"/>
            <w:tabs>
              <w:tab w:val="right" w:leader="dot" w:pos="10070"/>
            </w:tabs>
            <w:rPr>
              <w:noProof/>
              <w:sz w:val="24"/>
              <w:szCs w:val="24"/>
            </w:rPr>
          </w:pPr>
          <w:hyperlink w:anchor="_Toc235696417" w:history="1">
            <w:r w:rsidR="009C50B4" w:rsidRPr="00252482">
              <w:rPr>
                <w:rStyle w:val="Hyperlink"/>
                <w:noProof/>
                <w:sz w:val="24"/>
                <w:szCs w:val="24"/>
              </w:rPr>
              <w:t>2.3 Data Architecture Overview</w:t>
            </w:r>
            <w:r w:rsidR="009C50B4" w:rsidRPr="00252482">
              <w:rPr>
                <w:noProof/>
                <w:sz w:val="24"/>
                <w:szCs w:val="24"/>
              </w:rPr>
              <w:tab/>
            </w:r>
            <w:r w:rsidR="009C50B4" w:rsidRPr="00252482">
              <w:rPr>
                <w:noProof/>
                <w:sz w:val="24"/>
                <w:szCs w:val="24"/>
              </w:rPr>
              <w:fldChar w:fldCharType="begin"/>
            </w:r>
            <w:r w:rsidR="009C50B4" w:rsidRPr="00252482">
              <w:rPr>
                <w:noProof/>
                <w:sz w:val="24"/>
                <w:szCs w:val="24"/>
              </w:rPr>
              <w:instrText xml:space="preserve"> PAGEREF _Toc235696417 \h </w:instrText>
            </w:r>
            <w:r w:rsidR="009C50B4" w:rsidRPr="00252482">
              <w:rPr>
                <w:noProof/>
                <w:sz w:val="24"/>
                <w:szCs w:val="24"/>
              </w:rPr>
            </w:r>
            <w:r w:rsidR="009C50B4" w:rsidRPr="00252482">
              <w:rPr>
                <w:noProof/>
                <w:sz w:val="24"/>
                <w:szCs w:val="24"/>
              </w:rPr>
              <w:fldChar w:fldCharType="separate"/>
            </w:r>
            <w:r>
              <w:rPr>
                <w:noProof/>
                <w:sz w:val="24"/>
                <w:szCs w:val="24"/>
              </w:rPr>
              <w:t>5</w:t>
            </w:r>
            <w:r w:rsidR="009C50B4" w:rsidRPr="00252482">
              <w:rPr>
                <w:noProof/>
                <w:sz w:val="24"/>
                <w:szCs w:val="24"/>
              </w:rPr>
              <w:fldChar w:fldCharType="end"/>
            </w:r>
          </w:hyperlink>
        </w:p>
        <w:p w:rsidR="009C50B4" w:rsidRPr="00252482" w:rsidRDefault="00252482">
          <w:pPr>
            <w:pStyle w:val="TOC1"/>
            <w:tabs>
              <w:tab w:val="right" w:leader="dot" w:pos="10070"/>
            </w:tabs>
            <w:rPr>
              <w:noProof/>
              <w:sz w:val="24"/>
              <w:szCs w:val="24"/>
            </w:rPr>
          </w:pPr>
          <w:hyperlink w:anchor="_Toc235696418" w:history="1">
            <w:r w:rsidR="009C50B4" w:rsidRPr="00252482">
              <w:rPr>
                <w:rStyle w:val="Hyperlink"/>
                <w:noProof/>
                <w:sz w:val="24"/>
                <w:szCs w:val="24"/>
              </w:rPr>
              <w:t>3. BOM Intelligence Agent</w:t>
            </w:r>
            <w:r w:rsidR="009C50B4" w:rsidRPr="00252482">
              <w:rPr>
                <w:noProof/>
                <w:sz w:val="24"/>
                <w:szCs w:val="24"/>
              </w:rPr>
              <w:tab/>
            </w:r>
            <w:r w:rsidR="009C50B4" w:rsidRPr="00252482">
              <w:rPr>
                <w:noProof/>
                <w:sz w:val="24"/>
                <w:szCs w:val="24"/>
              </w:rPr>
              <w:fldChar w:fldCharType="begin"/>
            </w:r>
            <w:r w:rsidR="009C50B4" w:rsidRPr="00252482">
              <w:rPr>
                <w:noProof/>
                <w:sz w:val="24"/>
                <w:szCs w:val="24"/>
              </w:rPr>
              <w:instrText xml:space="preserve"> PAGEREF _Toc235696418 \h </w:instrText>
            </w:r>
            <w:r w:rsidR="009C50B4" w:rsidRPr="00252482">
              <w:rPr>
                <w:noProof/>
                <w:sz w:val="24"/>
                <w:szCs w:val="24"/>
              </w:rPr>
            </w:r>
            <w:r w:rsidR="009C50B4" w:rsidRPr="00252482">
              <w:rPr>
                <w:noProof/>
                <w:sz w:val="24"/>
                <w:szCs w:val="24"/>
              </w:rPr>
              <w:fldChar w:fldCharType="separate"/>
            </w:r>
            <w:r>
              <w:rPr>
                <w:noProof/>
                <w:sz w:val="24"/>
                <w:szCs w:val="24"/>
              </w:rPr>
              <w:t>7</w:t>
            </w:r>
            <w:r w:rsidR="009C50B4" w:rsidRPr="00252482">
              <w:rPr>
                <w:noProof/>
                <w:sz w:val="24"/>
                <w:szCs w:val="24"/>
              </w:rPr>
              <w:fldChar w:fldCharType="end"/>
            </w:r>
          </w:hyperlink>
        </w:p>
        <w:p w:rsidR="009C50B4" w:rsidRPr="00252482" w:rsidRDefault="00252482">
          <w:pPr>
            <w:pStyle w:val="TOC2"/>
            <w:tabs>
              <w:tab w:val="right" w:leader="dot" w:pos="10070"/>
            </w:tabs>
            <w:rPr>
              <w:noProof/>
              <w:sz w:val="24"/>
              <w:szCs w:val="24"/>
            </w:rPr>
          </w:pPr>
          <w:hyperlink w:anchor="_Toc235696419" w:history="1">
            <w:r w:rsidR="009C50B4" w:rsidRPr="00252482">
              <w:rPr>
                <w:rStyle w:val="Hyperlink"/>
                <w:noProof/>
                <w:sz w:val="24"/>
                <w:szCs w:val="24"/>
              </w:rPr>
              <w:t>3.1 Purpose</w:t>
            </w:r>
            <w:r w:rsidR="009C50B4" w:rsidRPr="00252482">
              <w:rPr>
                <w:noProof/>
                <w:sz w:val="24"/>
                <w:szCs w:val="24"/>
              </w:rPr>
              <w:tab/>
            </w:r>
            <w:r w:rsidR="009C50B4" w:rsidRPr="00252482">
              <w:rPr>
                <w:noProof/>
                <w:sz w:val="24"/>
                <w:szCs w:val="24"/>
              </w:rPr>
              <w:fldChar w:fldCharType="begin"/>
            </w:r>
            <w:r w:rsidR="009C50B4" w:rsidRPr="00252482">
              <w:rPr>
                <w:noProof/>
                <w:sz w:val="24"/>
                <w:szCs w:val="24"/>
              </w:rPr>
              <w:instrText xml:space="preserve"> PAGEREF _Toc235696419 \h </w:instrText>
            </w:r>
            <w:r w:rsidR="009C50B4" w:rsidRPr="00252482">
              <w:rPr>
                <w:noProof/>
                <w:sz w:val="24"/>
                <w:szCs w:val="24"/>
              </w:rPr>
            </w:r>
            <w:r w:rsidR="009C50B4" w:rsidRPr="00252482">
              <w:rPr>
                <w:noProof/>
                <w:sz w:val="24"/>
                <w:szCs w:val="24"/>
              </w:rPr>
              <w:fldChar w:fldCharType="separate"/>
            </w:r>
            <w:r>
              <w:rPr>
                <w:noProof/>
                <w:sz w:val="24"/>
                <w:szCs w:val="24"/>
              </w:rPr>
              <w:t>7</w:t>
            </w:r>
            <w:r w:rsidR="009C50B4" w:rsidRPr="00252482">
              <w:rPr>
                <w:noProof/>
                <w:sz w:val="24"/>
                <w:szCs w:val="24"/>
              </w:rPr>
              <w:fldChar w:fldCharType="end"/>
            </w:r>
          </w:hyperlink>
        </w:p>
        <w:p w:rsidR="009C50B4" w:rsidRPr="00252482" w:rsidRDefault="00252482">
          <w:pPr>
            <w:pStyle w:val="TOC2"/>
            <w:tabs>
              <w:tab w:val="right" w:leader="dot" w:pos="10070"/>
            </w:tabs>
            <w:rPr>
              <w:noProof/>
              <w:sz w:val="24"/>
              <w:szCs w:val="24"/>
            </w:rPr>
          </w:pPr>
          <w:hyperlink w:anchor="_Toc235696420" w:history="1">
            <w:r w:rsidR="009C50B4" w:rsidRPr="00252482">
              <w:rPr>
                <w:rStyle w:val="Hyperlink"/>
                <w:noProof/>
                <w:sz w:val="24"/>
                <w:szCs w:val="24"/>
              </w:rPr>
              <w:t>3.2 Supported Inputs</w:t>
            </w:r>
            <w:r w:rsidR="009C50B4" w:rsidRPr="00252482">
              <w:rPr>
                <w:noProof/>
                <w:sz w:val="24"/>
                <w:szCs w:val="24"/>
              </w:rPr>
              <w:tab/>
            </w:r>
            <w:r w:rsidR="009C50B4" w:rsidRPr="00252482">
              <w:rPr>
                <w:noProof/>
                <w:sz w:val="24"/>
                <w:szCs w:val="24"/>
              </w:rPr>
              <w:fldChar w:fldCharType="begin"/>
            </w:r>
            <w:r w:rsidR="009C50B4" w:rsidRPr="00252482">
              <w:rPr>
                <w:noProof/>
                <w:sz w:val="24"/>
                <w:szCs w:val="24"/>
              </w:rPr>
              <w:instrText xml:space="preserve"> PAGEREF _Toc235696420 \h </w:instrText>
            </w:r>
            <w:r w:rsidR="009C50B4" w:rsidRPr="00252482">
              <w:rPr>
                <w:noProof/>
                <w:sz w:val="24"/>
                <w:szCs w:val="24"/>
              </w:rPr>
            </w:r>
            <w:r w:rsidR="009C50B4" w:rsidRPr="00252482">
              <w:rPr>
                <w:noProof/>
                <w:sz w:val="24"/>
                <w:szCs w:val="24"/>
              </w:rPr>
              <w:fldChar w:fldCharType="separate"/>
            </w:r>
            <w:r>
              <w:rPr>
                <w:noProof/>
                <w:sz w:val="24"/>
                <w:szCs w:val="24"/>
              </w:rPr>
              <w:t>7</w:t>
            </w:r>
            <w:r w:rsidR="009C50B4" w:rsidRPr="00252482">
              <w:rPr>
                <w:noProof/>
                <w:sz w:val="24"/>
                <w:szCs w:val="24"/>
              </w:rPr>
              <w:fldChar w:fldCharType="end"/>
            </w:r>
          </w:hyperlink>
        </w:p>
        <w:p w:rsidR="009C50B4" w:rsidRPr="00252482" w:rsidRDefault="00252482">
          <w:pPr>
            <w:pStyle w:val="TOC2"/>
            <w:tabs>
              <w:tab w:val="right" w:leader="dot" w:pos="10070"/>
            </w:tabs>
            <w:rPr>
              <w:noProof/>
              <w:sz w:val="24"/>
              <w:szCs w:val="24"/>
            </w:rPr>
          </w:pPr>
          <w:hyperlink w:anchor="_Toc235696421" w:history="1">
            <w:r w:rsidR="009C50B4" w:rsidRPr="00252482">
              <w:rPr>
                <w:rStyle w:val="Hyperlink"/>
                <w:noProof/>
                <w:sz w:val="24"/>
                <w:szCs w:val="24"/>
              </w:rPr>
              <w:t>3.3 Processing Pipeline</w:t>
            </w:r>
            <w:r w:rsidR="009C50B4" w:rsidRPr="00252482">
              <w:rPr>
                <w:noProof/>
                <w:sz w:val="24"/>
                <w:szCs w:val="24"/>
              </w:rPr>
              <w:tab/>
            </w:r>
            <w:r w:rsidR="009C50B4" w:rsidRPr="00252482">
              <w:rPr>
                <w:noProof/>
                <w:sz w:val="24"/>
                <w:szCs w:val="24"/>
              </w:rPr>
              <w:fldChar w:fldCharType="begin"/>
            </w:r>
            <w:r w:rsidR="009C50B4" w:rsidRPr="00252482">
              <w:rPr>
                <w:noProof/>
                <w:sz w:val="24"/>
                <w:szCs w:val="24"/>
              </w:rPr>
              <w:instrText xml:space="preserve"> PAGEREF _Toc235696421 \h </w:instrText>
            </w:r>
            <w:r w:rsidR="009C50B4" w:rsidRPr="00252482">
              <w:rPr>
                <w:noProof/>
                <w:sz w:val="24"/>
                <w:szCs w:val="24"/>
              </w:rPr>
            </w:r>
            <w:r w:rsidR="009C50B4" w:rsidRPr="00252482">
              <w:rPr>
                <w:noProof/>
                <w:sz w:val="24"/>
                <w:szCs w:val="24"/>
              </w:rPr>
              <w:fldChar w:fldCharType="separate"/>
            </w:r>
            <w:r>
              <w:rPr>
                <w:noProof/>
                <w:sz w:val="24"/>
                <w:szCs w:val="24"/>
              </w:rPr>
              <w:t>7</w:t>
            </w:r>
            <w:r w:rsidR="009C50B4" w:rsidRPr="00252482">
              <w:rPr>
                <w:noProof/>
                <w:sz w:val="24"/>
                <w:szCs w:val="24"/>
              </w:rPr>
              <w:fldChar w:fldCharType="end"/>
            </w:r>
          </w:hyperlink>
        </w:p>
        <w:p w:rsidR="009C50B4" w:rsidRPr="00252482" w:rsidRDefault="00252482">
          <w:pPr>
            <w:pStyle w:val="TOC2"/>
            <w:tabs>
              <w:tab w:val="right" w:leader="dot" w:pos="10070"/>
            </w:tabs>
            <w:rPr>
              <w:noProof/>
              <w:sz w:val="24"/>
              <w:szCs w:val="24"/>
            </w:rPr>
          </w:pPr>
          <w:hyperlink w:anchor="_Toc235696422" w:history="1">
            <w:r w:rsidR="009C50B4" w:rsidRPr="00252482">
              <w:rPr>
                <w:rStyle w:val="Hyperlink"/>
                <w:noProof/>
                <w:sz w:val="24"/>
                <w:szCs w:val="24"/>
              </w:rPr>
              <w:t>3.4 Core Extraction Fields</w:t>
            </w:r>
            <w:r w:rsidR="009C50B4" w:rsidRPr="00252482">
              <w:rPr>
                <w:noProof/>
                <w:sz w:val="24"/>
                <w:szCs w:val="24"/>
              </w:rPr>
              <w:tab/>
            </w:r>
            <w:r w:rsidR="009C50B4" w:rsidRPr="00252482">
              <w:rPr>
                <w:noProof/>
                <w:sz w:val="24"/>
                <w:szCs w:val="24"/>
              </w:rPr>
              <w:fldChar w:fldCharType="begin"/>
            </w:r>
            <w:r w:rsidR="009C50B4" w:rsidRPr="00252482">
              <w:rPr>
                <w:noProof/>
                <w:sz w:val="24"/>
                <w:szCs w:val="24"/>
              </w:rPr>
              <w:instrText xml:space="preserve"> PAGEREF _Toc235696422 \h </w:instrText>
            </w:r>
            <w:r w:rsidR="009C50B4" w:rsidRPr="00252482">
              <w:rPr>
                <w:noProof/>
                <w:sz w:val="24"/>
                <w:szCs w:val="24"/>
              </w:rPr>
            </w:r>
            <w:r w:rsidR="009C50B4" w:rsidRPr="00252482">
              <w:rPr>
                <w:noProof/>
                <w:sz w:val="24"/>
                <w:szCs w:val="24"/>
              </w:rPr>
              <w:fldChar w:fldCharType="separate"/>
            </w:r>
            <w:r>
              <w:rPr>
                <w:noProof/>
                <w:sz w:val="24"/>
                <w:szCs w:val="24"/>
              </w:rPr>
              <w:t>7</w:t>
            </w:r>
            <w:r w:rsidR="009C50B4" w:rsidRPr="00252482">
              <w:rPr>
                <w:noProof/>
                <w:sz w:val="24"/>
                <w:szCs w:val="24"/>
              </w:rPr>
              <w:fldChar w:fldCharType="end"/>
            </w:r>
          </w:hyperlink>
        </w:p>
        <w:p w:rsidR="009C50B4" w:rsidRPr="00252482" w:rsidRDefault="00252482">
          <w:pPr>
            <w:pStyle w:val="TOC2"/>
            <w:tabs>
              <w:tab w:val="right" w:leader="dot" w:pos="10070"/>
            </w:tabs>
            <w:rPr>
              <w:noProof/>
              <w:sz w:val="24"/>
              <w:szCs w:val="24"/>
            </w:rPr>
          </w:pPr>
          <w:hyperlink w:anchor="_Toc235696423" w:history="1">
            <w:r w:rsidR="009C50B4" w:rsidRPr="00252482">
              <w:rPr>
                <w:rStyle w:val="Hyperlink"/>
                <w:noProof/>
                <w:sz w:val="24"/>
                <w:szCs w:val="24"/>
              </w:rPr>
              <w:t>3.5 Normalization Rules</w:t>
            </w:r>
            <w:r w:rsidR="009C50B4" w:rsidRPr="00252482">
              <w:rPr>
                <w:noProof/>
                <w:sz w:val="24"/>
                <w:szCs w:val="24"/>
              </w:rPr>
              <w:tab/>
            </w:r>
            <w:r w:rsidR="009C50B4" w:rsidRPr="00252482">
              <w:rPr>
                <w:noProof/>
                <w:sz w:val="24"/>
                <w:szCs w:val="24"/>
              </w:rPr>
              <w:fldChar w:fldCharType="begin"/>
            </w:r>
            <w:r w:rsidR="009C50B4" w:rsidRPr="00252482">
              <w:rPr>
                <w:noProof/>
                <w:sz w:val="24"/>
                <w:szCs w:val="24"/>
              </w:rPr>
              <w:instrText xml:space="preserve"> PAGEREF _Toc235696423 \h </w:instrText>
            </w:r>
            <w:r w:rsidR="009C50B4" w:rsidRPr="00252482">
              <w:rPr>
                <w:noProof/>
                <w:sz w:val="24"/>
                <w:szCs w:val="24"/>
              </w:rPr>
            </w:r>
            <w:r w:rsidR="009C50B4" w:rsidRPr="00252482">
              <w:rPr>
                <w:noProof/>
                <w:sz w:val="24"/>
                <w:szCs w:val="24"/>
              </w:rPr>
              <w:fldChar w:fldCharType="separate"/>
            </w:r>
            <w:r>
              <w:rPr>
                <w:noProof/>
                <w:sz w:val="24"/>
                <w:szCs w:val="24"/>
              </w:rPr>
              <w:t>8</w:t>
            </w:r>
            <w:r w:rsidR="009C50B4" w:rsidRPr="00252482">
              <w:rPr>
                <w:noProof/>
                <w:sz w:val="24"/>
                <w:szCs w:val="24"/>
              </w:rPr>
              <w:fldChar w:fldCharType="end"/>
            </w:r>
          </w:hyperlink>
        </w:p>
        <w:p w:rsidR="009C50B4" w:rsidRPr="00252482" w:rsidRDefault="00252482">
          <w:pPr>
            <w:pStyle w:val="TOC2"/>
            <w:tabs>
              <w:tab w:val="right" w:leader="dot" w:pos="10070"/>
            </w:tabs>
            <w:rPr>
              <w:noProof/>
              <w:sz w:val="24"/>
              <w:szCs w:val="24"/>
            </w:rPr>
          </w:pPr>
          <w:hyperlink w:anchor="_Toc235696424" w:history="1">
            <w:r w:rsidR="009C50B4" w:rsidRPr="00252482">
              <w:rPr>
                <w:rStyle w:val="Hyperlink"/>
                <w:noProof/>
                <w:sz w:val="24"/>
                <w:szCs w:val="24"/>
              </w:rPr>
              <w:t>3.6 BOM Completeness Checks</w:t>
            </w:r>
            <w:r w:rsidR="009C50B4" w:rsidRPr="00252482">
              <w:rPr>
                <w:noProof/>
                <w:sz w:val="24"/>
                <w:szCs w:val="24"/>
              </w:rPr>
              <w:tab/>
            </w:r>
            <w:r w:rsidR="009C50B4" w:rsidRPr="00252482">
              <w:rPr>
                <w:noProof/>
                <w:sz w:val="24"/>
                <w:szCs w:val="24"/>
              </w:rPr>
              <w:fldChar w:fldCharType="begin"/>
            </w:r>
            <w:r w:rsidR="009C50B4" w:rsidRPr="00252482">
              <w:rPr>
                <w:noProof/>
                <w:sz w:val="24"/>
                <w:szCs w:val="24"/>
              </w:rPr>
              <w:instrText xml:space="preserve"> PAGEREF _Toc235696424 \h </w:instrText>
            </w:r>
            <w:r w:rsidR="009C50B4" w:rsidRPr="00252482">
              <w:rPr>
                <w:noProof/>
                <w:sz w:val="24"/>
                <w:szCs w:val="24"/>
              </w:rPr>
            </w:r>
            <w:r w:rsidR="009C50B4" w:rsidRPr="00252482">
              <w:rPr>
                <w:noProof/>
                <w:sz w:val="24"/>
                <w:szCs w:val="24"/>
              </w:rPr>
              <w:fldChar w:fldCharType="separate"/>
            </w:r>
            <w:r>
              <w:rPr>
                <w:noProof/>
                <w:sz w:val="24"/>
                <w:szCs w:val="24"/>
              </w:rPr>
              <w:t>9</w:t>
            </w:r>
            <w:r w:rsidR="009C50B4" w:rsidRPr="00252482">
              <w:rPr>
                <w:noProof/>
                <w:sz w:val="24"/>
                <w:szCs w:val="24"/>
              </w:rPr>
              <w:fldChar w:fldCharType="end"/>
            </w:r>
          </w:hyperlink>
        </w:p>
        <w:p w:rsidR="009C50B4" w:rsidRPr="00252482" w:rsidRDefault="00252482">
          <w:pPr>
            <w:pStyle w:val="TOC2"/>
            <w:tabs>
              <w:tab w:val="right" w:leader="dot" w:pos="10070"/>
            </w:tabs>
            <w:rPr>
              <w:noProof/>
              <w:sz w:val="24"/>
              <w:szCs w:val="24"/>
            </w:rPr>
          </w:pPr>
          <w:hyperlink w:anchor="_Toc235696425" w:history="1">
            <w:r w:rsidR="009C50B4" w:rsidRPr="00252482">
              <w:rPr>
                <w:rStyle w:val="Hyperlink"/>
                <w:noProof/>
                <w:sz w:val="24"/>
                <w:szCs w:val="24"/>
              </w:rPr>
              <w:t>3.7 BOM-to-BOM Comparison</w:t>
            </w:r>
            <w:r w:rsidR="009C50B4" w:rsidRPr="00252482">
              <w:rPr>
                <w:noProof/>
                <w:sz w:val="24"/>
                <w:szCs w:val="24"/>
              </w:rPr>
              <w:tab/>
            </w:r>
            <w:r w:rsidR="009C50B4" w:rsidRPr="00252482">
              <w:rPr>
                <w:noProof/>
                <w:sz w:val="24"/>
                <w:szCs w:val="24"/>
              </w:rPr>
              <w:fldChar w:fldCharType="begin"/>
            </w:r>
            <w:r w:rsidR="009C50B4" w:rsidRPr="00252482">
              <w:rPr>
                <w:noProof/>
                <w:sz w:val="24"/>
                <w:szCs w:val="24"/>
              </w:rPr>
              <w:instrText xml:space="preserve"> PAGEREF _Toc235696425 \h </w:instrText>
            </w:r>
            <w:r w:rsidR="009C50B4" w:rsidRPr="00252482">
              <w:rPr>
                <w:noProof/>
                <w:sz w:val="24"/>
                <w:szCs w:val="24"/>
              </w:rPr>
            </w:r>
            <w:r w:rsidR="009C50B4" w:rsidRPr="00252482">
              <w:rPr>
                <w:noProof/>
                <w:sz w:val="24"/>
                <w:szCs w:val="24"/>
              </w:rPr>
              <w:fldChar w:fldCharType="separate"/>
            </w:r>
            <w:r>
              <w:rPr>
                <w:noProof/>
                <w:sz w:val="24"/>
                <w:szCs w:val="24"/>
              </w:rPr>
              <w:t>9</w:t>
            </w:r>
            <w:r w:rsidR="009C50B4" w:rsidRPr="00252482">
              <w:rPr>
                <w:noProof/>
                <w:sz w:val="24"/>
                <w:szCs w:val="24"/>
              </w:rPr>
              <w:fldChar w:fldCharType="end"/>
            </w:r>
          </w:hyperlink>
        </w:p>
        <w:p w:rsidR="009C50B4" w:rsidRPr="00252482" w:rsidRDefault="00252482">
          <w:pPr>
            <w:pStyle w:val="TOC2"/>
            <w:tabs>
              <w:tab w:val="right" w:leader="dot" w:pos="10070"/>
            </w:tabs>
            <w:rPr>
              <w:noProof/>
              <w:sz w:val="24"/>
              <w:szCs w:val="24"/>
            </w:rPr>
          </w:pPr>
          <w:hyperlink w:anchor="_Toc235696426" w:history="1">
            <w:r w:rsidR="009C50B4" w:rsidRPr="00252482">
              <w:rPr>
                <w:rStyle w:val="Hyperlink"/>
                <w:noProof/>
                <w:sz w:val="24"/>
                <w:szCs w:val="24"/>
              </w:rPr>
              <w:t>3.8 Output Contract</w:t>
            </w:r>
            <w:r w:rsidR="009C50B4" w:rsidRPr="00252482">
              <w:rPr>
                <w:noProof/>
                <w:sz w:val="24"/>
                <w:szCs w:val="24"/>
              </w:rPr>
              <w:tab/>
            </w:r>
            <w:r w:rsidR="009C50B4" w:rsidRPr="00252482">
              <w:rPr>
                <w:noProof/>
                <w:sz w:val="24"/>
                <w:szCs w:val="24"/>
              </w:rPr>
              <w:fldChar w:fldCharType="begin"/>
            </w:r>
            <w:r w:rsidR="009C50B4" w:rsidRPr="00252482">
              <w:rPr>
                <w:noProof/>
                <w:sz w:val="24"/>
                <w:szCs w:val="24"/>
              </w:rPr>
              <w:instrText xml:space="preserve"> PAGEREF _Toc235696426 \h </w:instrText>
            </w:r>
            <w:r w:rsidR="009C50B4" w:rsidRPr="00252482">
              <w:rPr>
                <w:noProof/>
                <w:sz w:val="24"/>
                <w:szCs w:val="24"/>
              </w:rPr>
            </w:r>
            <w:r w:rsidR="009C50B4" w:rsidRPr="00252482">
              <w:rPr>
                <w:noProof/>
                <w:sz w:val="24"/>
                <w:szCs w:val="24"/>
              </w:rPr>
              <w:fldChar w:fldCharType="separate"/>
            </w:r>
            <w:r>
              <w:rPr>
                <w:noProof/>
                <w:sz w:val="24"/>
                <w:szCs w:val="24"/>
              </w:rPr>
              <w:t>10</w:t>
            </w:r>
            <w:r w:rsidR="009C50B4" w:rsidRPr="00252482">
              <w:rPr>
                <w:noProof/>
                <w:sz w:val="24"/>
                <w:szCs w:val="24"/>
              </w:rPr>
              <w:fldChar w:fldCharType="end"/>
            </w:r>
          </w:hyperlink>
        </w:p>
        <w:p w:rsidR="009C50B4" w:rsidRPr="00252482" w:rsidRDefault="00252482">
          <w:pPr>
            <w:pStyle w:val="TOC1"/>
            <w:tabs>
              <w:tab w:val="right" w:leader="dot" w:pos="10070"/>
            </w:tabs>
            <w:rPr>
              <w:noProof/>
              <w:sz w:val="24"/>
              <w:szCs w:val="24"/>
            </w:rPr>
          </w:pPr>
          <w:hyperlink w:anchor="_Toc235696427" w:history="1">
            <w:r w:rsidR="009C50B4" w:rsidRPr="00252482">
              <w:rPr>
                <w:rStyle w:val="Hyperlink"/>
                <w:noProof/>
                <w:sz w:val="24"/>
                <w:szCs w:val="24"/>
              </w:rPr>
              <w:t>4. Supplier and Part Intelligence Database</w:t>
            </w:r>
            <w:r w:rsidR="009C50B4" w:rsidRPr="00252482">
              <w:rPr>
                <w:noProof/>
                <w:sz w:val="24"/>
                <w:szCs w:val="24"/>
              </w:rPr>
              <w:tab/>
            </w:r>
            <w:r w:rsidR="009C50B4" w:rsidRPr="00252482">
              <w:rPr>
                <w:noProof/>
                <w:sz w:val="24"/>
                <w:szCs w:val="24"/>
              </w:rPr>
              <w:fldChar w:fldCharType="begin"/>
            </w:r>
            <w:r w:rsidR="009C50B4" w:rsidRPr="00252482">
              <w:rPr>
                <w:noProof/>
                <w:sz w:val="24"/>
                <w:szCs w:val="24"/>
              </w:rPr>
              <w:instrText xml:space="preserve"> PAGEREF _Toc235696427 \h </w:instrText>
            </w:r>
            <w:r w:rsidR="009C50B4" w:rsidRPr="00252482">
              <w:rPr>
                <w:noProof/>
                <w:sz w:val="24"/>
                <w:szCs w:val="24"/>
              </w:rPr>
            </w:r>
            <w:r w:rsidR="009C50B4" w:rsidRPr="00252482">
              <w:rPr>
                <w:noProof/>
                <w:sz w:val="24"/>
                <w:szCs w:val="24"/>
              </w:rPr>
              <w:fldChar w:fldCharType="separate"/>
            </w:r>
            <w:r>
              <w:rPr>
                <w:noProof/>
                <w:sz w:val="24"/>
                <w:szCs w:val="24"/>
              </w:rPr>
              <w:t>11</w:t>
            </w:r>
            <w:r w:rsidR="009C50B4" w:rsidRPr="00252482">
              <w:rPr>
                <w:noProof/>
                <w:sz w:val="24"/>
                <w:szCs w:val="24"/>
              </w:rPr>
              <w:fldChar w:fldCharType="end"/>
            </w:r>
          </w:hyperlink>
        </w:p>
        <w:p w:rsidR="009C50B4" w:rsidRPr="00252482" w:rsidRDefault="00252482">
          <w:pPr>
            <w:pStyle w:val="TOC2"/>
            <w:tabs>
              <w:tab w:val="right" w:leader="dot" w:pos="10070"/>
            </w:tabs>
            <w:rPr>
              <w:noProof/>
              <w:sz w:val="24"/>
              <w:szCs w:val="24"/>
            </w:rPr>
          </w:pPr>
          <w:hyperlink w:anchor="_Toc235696428" w:history="1">
            <w:r w:rsidR="009C50B4" w:rsidRPr="00252482">
              <w:rPr>
                <w:rStyle w:val="Hyperlink"/>
                <w:noProof/>
                <w:sz w:val="24"/>
                <w:szCs w:val="24"/>
              </w:rPr>
              <w:t>4.1 Purpose</w:t>
            </w:r>
            <w:r w:rsidR="009C50B4" w:rsidRPr="00252482">
              <w:rPr>
                <w:noProof/>
                <w:sz w:val="24"/>
                <w:szCs w:val="24"/>
              </w:rPr>
              <w:tab/>
            </w:r>
            <w:r w:rsidR="009C50B4" w:rsidRPr="00252482">
              <w:rPr>
                <w:noProof/>
                <w:sz w:val="24"/>
                <w:szCs w:val="24"/>
              </w:rPr>
              <w:fldChar w:fldCharType="begin"/>
            </w:r>
            <w:r w:rsidR="009C50B4" w:rsidRPr="00252482">
              <w:rPr>
                <w:noProof/>
                <w:sz w:val="24"/>
                <w:szCs w:val="24"/>
              </w:rPr>
              <w:instrText xml:space="preserve"> PAGEREF _Toc235696428 \h </w:instrText>
            </w:r>
            <w:r w:rsidR="009C50B4" w:rsidRPr="00252482">
              <w:rPr>
                <w:noProof/>
                <w:sz w:val="24"/>
                <w:szCs w:val="24"/>
              </w:rPr>
            </w:r>
            <w:r w:rsidR="009C50B4" w:rsidRPr="00252482">
              <w:rPr>
                <w:noProof/>
                <w:sz w:val="24"/>
                <w:szCs w:val="24"/>
              </w:rPr>
              <w:fldChar w:fldCharType="separate"/>
            </w:r>
            <w:r>
              <w:rPr>
                <w:noProof/>
                <w:sz w:val="24"/>
                <w:szCs w:val="24"/>
              </w:rPr>
              <w:t>11</w:t>
            </w:r>
            <w:r w:rsidR="009C50B4" w:rsidRPr="00252482">
              <w:rPr>
                <w:noProof/>
                <w:sz w:val="24"/>
                <w:szCs w:val="24"/>
              </w:rPr>
              <w:fldChar w:fldCharType="end"/>
            </w:r>
          </w:hyperlink>
        </w:p>
        <w:p w:rsidR="009C50B4" w:rsidRPr="00252482" w:rsidRDefault="00252482">
          <w:pPr>
            <w:pStyle w:val="TOC2"/>
            <w:tabs>
              <w:tab w:val="right" w:leader="dot" w:pos="10070"/>
            </w:tabs>
            <w:rPr>
              <w:noProof/>
              <w:sz w:val="24"/>
              <w:szCs w:val="24"/>
            </w:rPr>
          </w:pPr>
          <w:hyperlink w:anchor="_Toc235696429" w:history="1">
            <w:r w:rsidR="009C50B4" w:rsidRPr="00252482">
              <w:rPr>
                <w:rStyle w:val="Hyperlink"/>
                <w:noProof/>
                <w:sz w:val="24"/>
                <w:szCs w:val="24"/>
              </w:rPr>
              <w:t>4.2 Canonical Part Cross-Reference Model</w:t>
            </w:r>
            <w:r w:rsidR="009C50B4" w:rsidRPr="00252482">
              <w:rPr>
                <w:noProof/>
                <w:sz w:val="24"/>
                <w:szCs w:val="24"/>
              </w:rPr>
              <w:tab/>
            </w:r>
            <w:r w:rsidR="009C50B4" w:rsidRPr="00252482">
              <w:rPr>
                <w:noProof/>
                <w:sz w:val="24"/>
                <w:szCs w:val="24"/>
              </w:rPr>
              <w:fldChar w:fldCharType="begin"/>
            </w:r>
            <w:r w:rsidR="009C50B4" w:rsidRPr="00252482">
              <w:rPr>
                <w:noProof/>
                <w:sz w:val="24"/>
                <w:szCs w:val="24"/>
              </w:rPr>
              <w:instrText xml:space="preserve"> PAGEREF _Toc235696429 \h </w:instrText>
            </w:r>
            <w:r w:rsidR="009C50B4" w:rsidRPr="00252482">
              <w:rPr>
                <w:noProof/>
                <w:sz w:val="24"/>
                <w:szCs w:val="24"/>
              </w:rPr>
            </w:r>
            <w:r w:rsidR="009C50B4" w:rsidRPr="00252482">
              <w:rPr>
                <w:noProof/>
                <w:sz w:val="24"/>
                <w:szCs w:val="24"/>
              </w:rPr>
              <w:fldChar w:fldCharType="separate"/>
            </w:r>
            <w:r>
              <w:rPr>
                <w:noProof/>
                <w:sz w:val="24"/>
                <w:szCs w:val="24"/>
              </w:rPr>
              <w:t>11</w:t>
            </w:r>
            <w:r w:rsidR="009C50B4" w:rsidRPr="00252482">
              <w:rPr>
                <w:noProof/>
                <w:sz w:val="24"/>
                <w:szCs w:val="24"/>
              </w:rPr>
              <w:fldChar w:fldCharType="end"/>
            </w:r>
          </w:hyperlink>
        </w:p>
        <w:p w:rsidR="009C50B4" w:rsidRPr="00252482" w:rsidRDefault="00252482">
          <w:pPr>
            <w:pStyle w:val="TOC2"/>
            <w:tabs>
              <w:tab w:val="right" w:leader="dot" w:pos="10070"/>
            </w:tabs>
            <w:rPr>
              <w:noProof/>
              <w:sz w:val="24"/>
              <w:szCs w:val="24"/>
            </w:rPr>
          </w:pPr>
          <w:hyperlink w:anchor="_Toc235696430" w:history="1">
            <w:r w:rsidR="009C50B4" w:rsidRPr="00252482">
              <w:rPr>
                <w:rStyle w:val="Hyperlink"/>
                <w:noProof/>
                <w:sz w:val="24"/>
                <w:szCs w:val="24"/>
              </w:rPr>
              <w:t>4.3 Part Master Schema</w:t>
            </w:r>
            <w:r w:rsidR="009C50B4" w:rsidRPr="00252482">
              <w:rPr>
                <w:noProof/>
                <w:sz w:val="24"/>
                <w:szCs w:val="24"/>
              </w:rPr>
              <w:tab/>
            </w:r>
            <w:r w:rsidR="009C50B4" w:rsidRPr="00252482">
              <w:rPr>
                <w:noProof/>
                <w:sz w:val="24"/>
                <w:szCs w:val="24"/>
              </w:rPr>
              <w:fldChar w:fldCharType="begin"/>
            </w:r>
            <w:r w:rsidR="009C50B4" w:rsidRPr="00252482">
              <w:rPr>
                <w:noProof/>
                <w:sz w:val="24"/>
                <w:szCs w:val="24"/>
              </w:rPr>
              <w:instrText xml:space="preserve"> PAGEREF _Toc235696430 \h </w:instrText>
            </w:r>
            <w:r w:rsidR="009C50B4" w:rsidRPr="00252482">
              <w:rPr>
                <w:noProof/>
                <w:sz w:val="24"/>
                <w:szCs w:val="24"/>
              </w:rPr>
            </w:r>
            <w:r w:rsidR="009C50B4" w:rsidRPr="00252482">
              <w:rPr>
                <w:noProof/>
                <w:sz w:val="24"/>
                <w:szCs w:val="24"/>
              </w:rPr>
              <w:fldChar w:fldCharType="separate"/>
            </w:r>
            <w:r>
              <w:rPr>
                <w:noProof/>
                <w:sz w:val="24"/>
                <w:szCs w:val="24"/>
              </w:rPr>
              <w:t>11</w:t>
            </w:r>
            <w:r w:rsidR="009C50B4" w:rsidRPr="00252482">
              <w:rPr>
                <w:noProof/>
                <w:sz w:val="24"/>
                <w:szCs w:val="24"/>
              </w:rPr>
              <w:fldChar w:fldCharType="end"/>
            </w:r>
          </w:hyperlink>
        </w:p>
        <w:p w:rsidR="009C50B4" w:rsidRPr="00252482" w:rsidRDefault="00252482">
          <w:pPr>
            <w:pStyle w:val="TOC2"/>
            <w:tabs>
              <w:tab w:val="right" w:leader="dot" w:pos="10070"/>
            </w:tabs>
            <w:rPr>
              <w:noProof/>
              <w:sz w:val="24"/>
              <w:szCs w:val="24"/>
            </w:rPr>
          </w:pPr>
          <w:hyperlink w:anchor="_Toc235696431" w:history="1">
            <w:r w:rsidR="009C50B4" w:rsidRPr="00252482">
              <w:rPr>
                <w:rStyle w:val="Hyperlink"/>
                <w:noProof/>
                <w:sz w:val="24"/>
                <w:szCs w:val="24"/>
              </w:rPr>
              <w:t>4.4 Supplier Master Schema</w:t>
            </w:r>
            <w:r w:rsidR="009C50B4" w:rsidRPr="00252482">
              <w:rPr>
                <w:noProof/>
                <w:sz w:val="24"/>
                <w:szCs w:val="24"/>
              </w:rPr>
              <w:tab/>
            </w:r>
            <w:r w:rsidR="009C50B4" w:rsidRPr="00252482">
              <w:rPr>
                <w:noProof/>
                <w:sz w:val="24"/>
                <w:szCs w:val="24"/>
              </w:rPr>
              <w:fldChar w:fldCharType="begin"/>
            </w:r>
            <w:r w:rsidR="009C50B4" w:rsidRPr="00252482">
              <w:rPr>
                <w:noProof/>
                <w:sz w:val="24"/>
                <w:szCs w:val="24"/>
              </w:rPr>
              <w:instrText xml:space="preserve"> PAGEREF _Toc235696431 \h </w:instrText>
            </w:r>
            <w:r w:rsidR="009C50B4" w:rsidRPr="00252482">
              <w:rPr>
                <w:noProof/>
                <w:sz w:val="24"/>
                <w:szCs w:val="24"/>
              </w:rPr>
            </w:r>
            <w:r w:rsidR="009C50B4" w:rsidRPr="00252482">
              <w:rPr>
                <w:noProof/>
                <w:sz w:val="24"/>
                <w:szCs w:val="24"/>
              </w:rPr>
              <w:fldChar w:fldCharType="separate"/>
            </w:r>
            <w:r>
              <w:rPr>
                <w:noProof/>
                <w:sz w:val="24"/>
                <w:szCs w:val="24"/>
              </w:rPr>
              <w:t>12</w:t>
            </w:r>
            <w:r w:rsidR="009C50B4" w:rsidRPr="00252482">
              <w:rPr>
                <w:noProof/>
                <w:sz w:val="24"/>
                <w:szCs w:val="24"/>
              </w:rPr>
              <w:fldChar w:fldCharType="end"/>
            </w:r>
          </w:hyperlink>
        </w:p>
        <w:p w:rsidR="009C50B4" w:rsidRPr="00252482" w:rsidRDefault="00252482">
          <w:pPr>
            <w:pStyle w:val="TOC2"/>
            <w:tabs>
              <w:tab w:val="right" w:leader="dot" w:pos="10070"/>
            </w:tabs>
            <w:rPr>
              <w:noProof/>
              <w:sz w:val="24"/>
              <w:szCs w:val="24"/>
            </w:rPr>
          </w:pPr>
          <w:hyperlink w:anchor="_Toc235696432" w:history="1">
            <w:r w:rsidR="009C50B4" w:rsidRPr="00252482">
              <w:rPr>
                <w:rStyle w:val="Hyperlink"/>
                <w:noProof/>
                <w:sz w:val="24"/>
                <w:szCs w:val="24"/>
              </w:rPr>
              <w:t>4.5 Supplier-Part Relationship Table</w:t>
            </w:r>
            <w:r w:rsidR="009C50B4" w:rsidRPr="00252482">
              <w:rPr>
                <w:noProof/>
                <w:sz w:val="24"/>
                <w:szCs w:val="24"/>
              </w:rPr>
              <w:tab/>
            </w:r>
            <w:r w:rsidR="009C50B4" w:rsidRPr="00252482">
              <w:rPr>
                <w:noProof/>
                <w:sz w:val="24"/>
                <w:szCs w:val="24"/>
              </w:rPr>
              <w:fldChar w:fldCharType="begin"/>
            </w:r>
            <w:r w:rsidR="009C50B4" w:rsidRPr="00252482">
              <w:rPr>
                <w:noProof/>
                <w:sz w:val="24"/>
                <w:szCs w:val="24"/>
              </w:rPr>
              <w:instrText xml:space="preserve"> PAGEREF _Toc235696432 \h </w:instrText>
            </w:r>
            <w:r w:rsidR="009C50B4" w:rsidRPr="00252482">
              <w:rPr>
                <w:noProof/>
                <w:sz w:val="24"/>
                <w:szCs w:val="24"/>
              </w:rPr>
            </w:r>
            <w:r w:rsidR="009C50B4" w:rsidRPr="00252482">
              <w:rPr>
                <w:noProof/>
                <w:sz w:val="24"/>
                <w:szCs w:val="24"/>
              </w:rPr>
              <w:fldChar w:fldCharType="separate"/>
            </w:r>
            <w:r>
              <w:rPr>
                <w:noProof/>
                <w:sz w:val="24"/>
                <w:szCs w:val="24"/>
              </w:rPr>
              <w:t>13</w:t>
            </w:r>
            <w:r w:rsidR="009C50B4" w:rsidRPr="00252482">
              <w:rPr>
                <w:noProof/>
                <w:sz w:val="24"/>
                <w:szCs w:val="24"/>
              </w:rPr>
              <w:fldChar w:fldCharType="end"/>
            </w:r>
          </w:hyperlink>
        </w:p>
        <w:p w:rsidR="009C50B4" w:rsidRPr="00252482" w:rsidRDefault="00252482">
          <w:pPr>
            <w:pStyle w:val="TOC2"/>
            <w:tabs>
              <w:tab w:val="right" w:leader="dot" w:pos="10070"/>
            </w:tabs>
            <w:rPr>
              <w:noProof/>
              <w:sz w:val="24"/>
              <w:szCs w:val="24"/>
            </w:rPr>
          </w:pPr>
          <w:hyperlink w:anchor="_Toc235696433" w:history="1">
            <w:r w:rsidR="009C50B4" w:rsidRPr="00252482">
              <w:rPr>
                <w:rStyle w:val="Hyperlink"/>
                <w:noProof/>
                <w:sz w:val="24"/>
                <w:szCs w:val="24"/>
              </w:rPr>
              <w:t>4.6 Reuse Classification</w:t>
            </w:r>
            <w:r w:rsidR="009C50B4" w:rsidRPr="00252482">
              <w:rPr>
                <w:noProof/>
                <w:sz w:val="24"/>
                <w:szCs w:val="24"/>
              </w:rPr>
              <w:tab/>
            </w:r>
            <w:r w:rsidR="009C50B4" w:rsidRPr="00252482">
              <w:rPr>
                <w:noProof/>
                <w:sz w:val="24"/>
                <w:szCs w:val="24"/>
              </w:rPr>
              <w:fldChar w:fldCharType="begin"/>
            </w:r>
            <w:r w:rsidR="009C50B4" w:rsidRPr="00252482">
              <w:rPr>
                <w:noProof/>
                <w:sz w:val="24"/>
                <w:szCs w:val="24"/>
              </w:rPr>
              <w:instrText xml:space="preserve"> PAGEREF _Toc235696433 \h </w:instrText>
            </w:r>
            <w:r w:rsidR="009C50B4" w:rsidRPr="00252482">
              <w:rPr>
                <w:noProof/>
                <w:sz w:val="24"/>
                <w:szCs w:val="24"/>
              </w:rPr>
            </w:r>
            <w:r w:rsidR="009C50B4" w:rsidRPr="00252482">
              <w:rPr>
                <w:noProof/>
                <w:sz w:val="24"/>
                <w:szCs w:val="24"/>
              </w:rPr>
              <w:fldChar w:fldCharType="separate"/>
            </w:r>
            <w:r>
              <w:rPr>
                <w:noProof/>
                <w:sz w:val="24"/>
                <w:szCs w:val="24"/>
              </w:rPr>
              <w:t>14</w:t>
            </w:r>
            <w:r w:rsidR="009C50B4" w:rsidRPr="00252482">
              <w:rPr>
                <w:noProof/>
                <w:sz w:val="24"/>
                <w:szCs w:val="24"/>
              </w:rPr>
              <w:fldChar w:fldCharType="end"/>
            </w:r>
          </w:hyperlink>
        </w:p>
        <w:p w:rsidR="009C50B4" w:rsidRPr="00252482" w:rsidRDefault="00252482">
          <w:pPr>
            <w:pStyle w:val="TOC3"/>
            <w:tabs>
              <w:tab w:val="right" w:leader="dot" w:pos="10070"/>
            </w:tabs>
            <w:rPr>
              <w:noProof/>
              <w:sz w:val="24"/>
              <w:szCs w:val="24"/>
            </w:rPr>
          </w:pPr>
          <w:hyperlink w:anchor="_Toc235696434" w:history="1">
            <w:r w:rsidR="009C50B4" w:rsidRPr="00252482">
              <w:rPr>
                <w:rStyle w:val="Hyperlink"/>
                <w:noProof/>
                <w:sz w:val="24"/>
                <w:szCs w:val="24"/>
              </w:rPr>
              <w:t>Exact reuse</w:t>
            </w:r>
            <w:r w:rsidR="009C50B4" w:rsidRPr="00252482">
              <w:rPr>
                <w:noProof/>
                <w:sz w:val="24"/>
                <w:szCs w:val="24"/>
              </w:rPr>
              <w:tab/>
            </w:r>
            <w:r w:rsidR="009C50B4" w:rsidRPr="00252482">
              <w:rPr>
                <w:noProof/>
                <w:sz w:val="24"/>
                <w:szCs w:val="24"/>
              </w:rPr>
              <w:fldChar w:fldCharType="begin"/>
            </w:r>
            <w:r w:rsidR="009C50B4" w:rsidRPr="00252482">
              <w:rPr>
                <w:noProof/>
                <w:sz w:val="24"/>
                <w:szCs w:val="24"/>
              </w:rPr>
              <w:instrText xml:space="preserve"> PAGEREF _Toc235696434 \h </w:instrText>
            </w:r>
            <w:r w:rsidR="009C50B4" w:rsidRPr="00252482">
              <w:rPr>
                <w:noProof/>
                <w:sz w:val="24"/>
                <w:szCs w:val="24"/>
              </w:rPr>
            </w:r>
            <w:r w:rsidR="009C50B4" w:rsidRPr="00252482">
              <w:rPr>
                <w:noProof/>
                <w:sz w:val="24"/>
                <w:szCs w:val="24"/>
              </w:rPr>
              <w:fldChar w:fldCharType="separate"/>
            </w:r>
            <w:r>
              <w:rPr>
                <w:noProof/>
                <w:sz w:val="24"/>
                <w:szCs w:val="24"/>
              </w:rPr>
              <w:t>14</w:t>
            </w:r>
            <w:r w:rsidR="009C50B4" w:rsidRPr="00252482">
              <w:rPr>
                <w:noProof/>
                <w:sz w:val="24"/>
                <w:szCs w:val="24"/>
              </w:rPr>
              <w:fldChar w:fldCharType="end"/>
            </w:r>
          </w:hyperlink>
          <w:bookmarkStart w:id="1" w:name="_GoBack"/>
          <w:bookmarkEnd w:id="1"/>
        </w:p>
        <w:p w:rsidR="009C50B4" w:rsidRPr="00252482" w:rsidRDefault="00252482">
          <w:pPr>
            <w:pStyle w:val="TOC3"/>
            <w:tabs>
              <w:tab w:val="right" w:leader="dot" w:pos="10070"/>
            </w:tabs>
            <w:rPr>
              <w:noProof/>
              <w:sz w:val="24"/>
              <w:szCs w:val="24"/>
            </w:rPr>
          </w:pPr>
          <w:hyperlink w:anchor="_Toc235696435" w:history="1">
            <w:r w:rsidR="009C50B4" w:rsidRPr="00252482">
              <w:rPr>
                <w:rStyle w:val="Hyperlink"/>
                <w:noProof/>
                <w:sz w:val="24"/>
                <w:szCs w:val="24"/>
              </w:rPr>
              <w:t>Conditional reuse</w:t>
            </w:r>
            <w:r w:rsidR="009C50B4" w:rsidRPr="00252482">
              <w:rPr>
                <w:noProof/>
                <w:sz w:val="24"/>
                <w:szCs w:val="24"/>
              </w:rPr>
              <w:tab/>
            </w:r>
            <w:r w:rsidR="009C50B4" w:rsidRPr="00252482">
              <w:rPr>
                <w:noProof/>
                <w:sz w:val="24"/>
                <w:szCs w:val="24"/>
              </w:rPr>
              <w:fldChar w:fldCharType="begin"/>
            </w:r>
            <w:r w:rsidR="009C50B4" w:rsidRPr="00252482">
              <w:rPr>
                <w:noProof/>
                <w:sz w:val="24"/>
                <w:szCs w:val="24"/>
              </w:rPr>
              <w:instrText xml:space="preserve"> PAGEREF _Toc235696435 \h </w:instrText>
            </w:r>
            <w:r w:rsidR="009C50B4" w:rsidRPr="00252482">
              <w:rPr>
                <w:noProof/>
                <w:sz w:val="24"/>
                <w:szCs w:val="24"/>
              </w:rPr>
            </w:r>
            <w:r w:rsidR="009C50B4" w:rsidRPr="00252482">
              <w:rPr>
                <w:noProof/>
                <w:sz w:val="24"/>
                <w:szCs w:val="24"/>
              </w:rPr>
              <w:fldChar w:fldCharType="separate"/>
            </w:r>
            <w:r>
              <w:rPr>
                <w:noProof/>
                <w:sz w:val="24"/>
                <w:szCs w:val="24"/>
              </w:rPr>
              <w:t>14</w:t>
            </w:r>
            <w:r w:rsidR="009C50B4" w:rsidRPr="00252482">
              <w:rPr>
                <w:noProof/>
                <w:sz w:val="24"/>
                <w:szCs w:val="24"/>
              </w:rPr>
              <w:fldChar w:fldCharType="end"/>
            </w:r>
          </w:hyperlink>
        </w:p>
        <w:p w:rsidR="009C50B4" w:rsidRPr="00252482" w:rsidRDefault="00252482">
          <w:pPr>
            <w:pStyle w:val="TOC3"/>
            <w:tabs>
              <w:tab w:val="right" w:leader="dot" w:pos="10070"/>
            </w:tabs>
            <w:rPr>
              <w:noProof/>
              <w:sz w:val="24"/>
              <w:szCs w:val="24"/>
            </w:rPr>
          </w:pPr>
          <w:hyperlink w:anchor="_Toc235696436" w:history="1">
            <w:r w:rsidR="009C50B4" w:rsidRPr="00252482">
              <w:rPr>
                <w:rStyle w:val="Hyperlink"/>
                <w:noProof/>
                <w:sz w:val="24"/>
                <w:szCs w:val="24"/>
              </w:rPr>
              <w:t>Similar or adaptable</w:t>
            </w:r>
            <w:r w:rsidR="009C50B4" w:rsidRPr="00252482">
              <w:rPr>
                <w:noProof/>
                <w:sz w:val="24"/>
                <w:szCs w:val="24"/>
              </w:rPr>
              <w:tab/>
            </w:r>
            <w:r w:rsidR="009C50B4" w:rsidRPr="00252482">
              <w:rPr>
                <w:noProof/>
                <w:sz w:val="24"/>
                <w:szCs w:val="24"/>
              </w:rPr>
              <w:fldChar w:fldCharType="begin"/>
            </w:r>
            <w:r w:rsidR="009C50B4" w:rsidRPr="00252482">
              <w:rPr>
                <w:noProof/>
                <w:sz w:val="24"/>
                <w:szCs w:val="24"/>
              </w:rPr>
              <w:instrText xml:space="preserve"> PAGEREF _Toc235696436 \h </w:instrText>
            </w:r>
            <w:r w:rsidR="009C50B4" w:rsidRPr="00252482">
              <w:rPr>
                <w:noProof/>
                <w:sz w:val="24"/>
                <w:szCs w:val="24"/>
              </w:rPr>
            </w:r>
            <w:r w:rsidR="009C50B4" w:rsidRPr="00252482">
              <w:rPr>
                <w:noProof/>
                <w:sz w:val="24"/>
                <w:szCs w:val="24"/>
              </w:rPr>
              <w:fldChar w:fldCharType="separate"/>
            </w:r>
            <w:r>
              <w:rPr>
                <w:noProof/>
                <w:sz w:val="24"/>
                <w:szCs w:val="24"/>
              </w:rPr>
              <w:t>14</w:t>
            </w:r>
            <w:r w:rsidR="009C50B4" w:rsidRPr="00252482">
              <w:rPr>
                <w:noProof/>
                <w:sz w:val="24"/>
                <w:szCs w:val="24"/>
              </w:rPr>
              <w:fldChar w:fldCharType="end"/>
            </w:r>
          </w:hyperlink>
        </w:p>
        <w:p w:rsidR="009C50B4" w:rsidRPr="00252482" w:rsidRDefault="00252482">
          <w:pPr>
            <w:pStyle w:val="TOC3"/>
            <w:tabs>
              <w:tab w:val="right" w:leader="dot" w:pos="10070"/>
            </w:tabs>
            <w:rPr>
              <w:noProof/>
              <w:sz w:val="24"/>
              <w:szCs w:val="24"/>
            </w:rPr>
          </w:pPr>
          <w:hyperlink w:anchor="_Toc235696437" w:history="1">
            <w:r w:rsidR="009C50B4" w:rsidRPr="00252482">
              <w:rPr>
                <w:rStyle w:val="Hyperlink"/>
                <w:noProof/>
                <w:sz w:val="24"/>
                <w:szCs w:val="24"/>
              </w:rPr>
              <w:t>New component</w:t>
            </w:r>
            <w:r w:rsidR="009C50B4" w:rsidRPr="00252482">
              <w:rPr>
                <w:noProof/>
                <w:sz w:val="24"/>
                <w:szCs w:val="24"/>
              </w:rPr>
              <w:tab/>
            </w:r>
            <w:r w:rsidR="009C50B4" w:rsidRPr="00252482">
              <w:rPr>
                <w:noProof/>
                <w:sz w:val="24"/>
                <w:szCs w:val="24"/>
              </w:rPr>
              <w:fldChar w:fldCharType="begin"/>
            </w:r>
            <w:r w:rsidR="009C50B4" w:rsidRPr="00252482">
              <w:rPr>
                <w:noProof/>
                <w:sz w:val="24"/>
                <w:szCs w:val="24"/>
              </w:rPr>
              <w:instrText xml:space="preserve"> PAGEREF _Toc235696437 \h </w:instrText>
            </w:r>
            <w:r w:rsidR="009C50B4" w:rsidRPr="00252482">
              <w:rPr>
                <w:noProof/>
                <w:sz w:val="24"/>
                <w:szCs w:val="24"/>
              </w:rPr>
            </w:r>
            <w:r w:rsidR="009C50B4" w:rsidRPr="00252482">
              <w:rPr>
                <w:noProof/>
                <w:sz w:val="24"/>
                <w:szCs w:val="24"/>
              </w:rPr>
              <w:fldChar w:fldCharType="separate"/>
            </w:r>
            <w:r>
              <w:rPr>
                <w:noProof/>
                <w:sz w:val="24"/>
                <w:szCs w:val="24"/>
              </w:rPr>
              <w:t>15</w:t>
            </w:r>
            <w:r w:rsidR="009C50B4" w:rsidRPr="00252482">
              <w:rPr>
                <w:noProof/>
                <w:sz w:val="24"/>
                <w:szCs w:val="24"/>
              </w:rPr>
              <w:fldChar w:fldCharType="end"/>
            </w:r>
          </w:hyperlink>
        </w:p>
        <w:p w:rsidR="009C50B4" w:rsidRPr="00252482" w:rsidRDefault="00252482">
          <w:pPr>
            <w:pStyle w:val="TOC3"/>
            <w:tabs>
              <w:tab w:val="right" w:leader="dot" w:pos="10070"/>
            </w:tabs>
            <w:rPr>
              <w:noProof/>
              <w:sz w:val="24"/>
              <w:szCs w:val="24"/>
            </w:rPr>
          </w:pPr>
          <w:hyperlink w:anchor="_Toc235696438" w:history="1">
            <w:r w:rsidR="009C50B4" w:rsidRPr="00252482">
              <w:rPr>
                <w:rStyle w:val="Hyperlink"/>
                <w:noProof/>
                <w:sz w:val="24"/>
                <w:szCs w:val="24"/>
              </w:rPr>
              <w:t>Obsolete or restricted</w:t>
            </w:r>
            <w:r w:rsidR="009C50B4" w:rsidRPr="00252482">
              <w:rPr>
                <w:noProof/>
                <w:sz w:val="24"/>
                <w:szCs w:val="24"/>
              </w:rPr>
              <w:tab/>
            </w:r>
            <w:r w:rsidR="009C50B4" w:rsidRPr="00252482">
              <w:rPr>
                <w:noProof/>
                <w:sz w:val="24"/>
                <w:szCs w:val="24"/>
              </w:rPr>
              <w:fldChar w:fldCharType="begin"/>
            </w:r>
            <w:r w:rsidR="009C50B4" w:rsidRPr="00252482">
              <w:rPr>
                <w:noProof/>
                <w:sz w:val="24"/>
                <w:szCs w:val="24"/>
              </w:rPr>
              <w:instrText xml:space="preserve"> PAGEREF _Toc235696438 \h </w:instrText>
            </w:r>
            <w:r w:rsidR="009C50B4" w:rsidRPr="00252482">
              <w:rPr>
                <w:noProof/>
                <w:sz w:val="24"/>
                <w:szCs w:val="24"/>
              </w:rPr>
            </w:r>
            <w:r w:rsidR="009C50B4" w:rsidRPr="00252482">
              <w:rPr>
                <w:noProof/>
                <w:sz w:val="24"/>
                <w:szCs w:val="24"/>
              </w:rPr>
              <w:fldChar w:fldCharType="separate"/>
            </w:r>
            <w:r>
              <w:rPr>
                <w:noProof/>
                <w:sz w:val="24"/>
                <w:szCs w:val="24"/>
              </w:rPr>
              <w:t>15</w:t>
            </w:r>
            <w:r w:rsidR="009C50B4" w:rsidRPr="00252482">
              <w:rPr>
                <w:noProof/>
                <w:sz w:val="24"/>
                <w:szCs w:val="24"/>
              </w:rPr>
              <w:fldChar w:fldCharType="end"/>
            </w:r>
          </w:hyperlink>
        </w:p>
        <w:p w:rsidR="009C50B4" w:rsidRPr="00252482" w:rsidRDefault="00252482">
          <w:pPr>
            <w:pStyle w:val="TOC2"/>
            <w:tabs>
              <w:tab w:val="right" w:leader="dot" w:pos="10070"/>
            </w:tabs>
            <w:rPr>
              <w:noProof/>
              <w:sz w:val="24"/>
              <w:szCs w:val="24"/>
            </w:rPr>
          </w:pPr>
          <w:hyperlink w:anchor="_Toc235696439" w:history="1">
            <w:r w:rsidR="009C50B4" w:rsidRPr="00252482">
              <w:rPr>
                <w:rStyle w:val="Hyperlink"/>
                <w:noProof/>
                <w:sz w:val="24"/>
                <w:szCs w:val="24"/>
              </w:rPr>
              <w:t>4.7 Data Architecture</w:t>
            </w:r>
            <w:r w:rsidR="009C50B4" w:rsidRPr="00252482">
              <w:rPr>
                <w:noProof/>
                <w:sz w:val="24"/>
                <w:szCs w:val="24"/>
              </w:rPr>
              <w:tab/>
            </w:r>
            <w:r w:rsidR="009C50B4" w:rsidRPr="00252482">
              <w:rPr>
                <w:noProof/>
                <w:sz w:val="24"/>
                <w:szCs w:val="24"/>
              </w:rPr>
              <w:fldChar w:fldCharType="begin"/>
            </w:r>
            <w:r w:rsidR="009C50B4" w:rsidRPr="00252482">
              <w:rPr>
                <w:noProof/>
                <w:sz w:val="24"/>
                <w:szCs w:val="24"/>
              </w:rPr>
              <w:instrText xml:space="preserve"> PAGEREF _Toc235696439 \h </w:instrText>
            </w:r>
            <w:r w:rsidR="009C50B4" w:rsidRPr="00252482">
              <w:rPr>
                <w:noProof/>
                <w:sz w:val="24"/>
                <w:szCs w:val="24"/>
              </w:rPr>
            </w:r>
            <w:r w:rsidR="009C50B4" w:rsidRPr="00252482">
              <w:rPr>
                <w:noProof/>
                <w:sz w:val="24"/>
                <w:szCs w:val="24"/>
              </w:rPr>
              <w:fldChar w:fldCharType="separate"/>
            </w:r>
            <w:r>
              <w:rPr>
                <w:noProof/>
                <w:sz w:val="24"/>
                <w:szCs w:val="24"/>
              </w:rPr>
              <w:t>15</w:t>
            </w:r>
            <w:r w:rsidR="009C50B4" w:rsidRPr="00252482">
              <w:rPr>
                <w:noProof/>
                <w:sz w:val="24"/>
                <w:szCs w:val="24"/>
              </w:rPr>
              <w:fldChar w:fldCharType="end"/>
            </w:r>
          </w:hyperlink>
        </w:p>
        <w:p w:rsidR="009C50B4" w:rsidRPr="00252482" w:rsidRDefault="00252482">
          <w:pPr>
            <w:pStyle w:val="TOC2"/>
            <w:tabs>
              <w:tab w:val="right" w:leader="dot" w:pos="10070"/>
            </w:tabs>
            <w:rPr>
              <w:noProof/>
              <w:sz w:val="24"/>
              <w:szCs w:val="24"/>
            </w:rPr>
          </w:pPr>
          <w:hyperlink w:anchor="_Toc235696440" w:history="1">
            <w:r w:rsidR="009C50B4" w:rsidRPr="00252482">
              <w:rPr>
                <w:rStyle w:val="Hyperlink"/>
                <w:noProof/>
                <w:sz w:val="24"/>
                <w:szCs w:val="24"/>
              </w:rPr>
              <w:t>4.8 Governance Requirements</w:t>
            </w:r>
            <w:r w:rsidR="009C50B4" w:rsidRPr="00252482">
              <w:rPr>
                <w:noProof/>
                <w:sz w:val="24"/>
                <w:szCs w:val="24"/>
              </w:rPr>
              <w:tab/>
            </w:r>
            <w:r w:rsidR="009C50B4" w:rsidRPr="00252482">
              <w:rPr>
                <w:noProof/>
                <w:sz w:val="24"/>
                <w:szCs w:val="24"/>
              </w:rPr>
              <w:fldChar w:fldCharType="begin"/>
            </w:r>
            <w:r w:rsidR="009C50B4" w:rsidRPr="00252482">
              <w:rPr>
                <w:noProof/>
                <w:sz w:val="24"/>
                <w:szCs w:val="24"/>
              </w:rPr>
              <w:instrText xml:space="preserve"> PAGEREF _Toc235696440 \h </w:instrText>
            </w:r>
            <w:r w:rsidR="009C50B4" w:rsidRPr="00252482">
              <w:rPr>
                <w:noProof/>
                <w:sz w:val="24"/>
                <w:szCs w:val="24"/>
              </w:rPr>
            </w:r>
            <w:r w:rsidR="009C50B4" w:rsidRPr="00252482">
              <w:rPr>
                <w:noProof/>
                <w:sz w:val="24"/>
                <w:szCs w:val="24"/>
              </w:rPr>
              <w:fldChar w:fldCharType="separate"/>
            </w:r>
            <w:r>
              <w:rPr>
                <w:noProof/>
                <w:sz w:val="24"/>
                <w:szCs w:val="24"/>
              </w:rPr>
              <w:t>15</w:t>
            </w:r>
            <w:r w:rsidR="009C50B4" w:rsidRPr="00252482">
              <w:rPr>
                <w:noProof/>
                <w:sz w:val="24"/>
                <w:szCs w:val="24"/>
              </w:rPr>
              <w:fldChar w:fldCharType="end"/>
            </w:r>
          </w:hyperlink>
        </w:p>
        <w:p w:rsidR="009C50B4" w:rsidRPr="00252482" w:rsidRDefault="00252482">
          <w:pPr>
            <w:pStyle w:val="TOC1"/>
            <w:tabs>
              <w:tab w:val="right" w:leader="dot" w:pos="10070"/>
            </w:tabs>
            <w:rPr>
              <w:noProof/>
              <w:sz w:val="24"/>
              <w:szCs w:val="24"/>
            </w:rPr>
          </w:pPr>
          <w:hyperlink w:anchor="_Toc235696441" w:history="1">
            <w:r w:rsidR="009C50B4" w:rsidRPr="00252482">
              <w:rPr>
                <w:rStyle w:val="Hyperlink"/>
                <w:noProof/>
                <w:sz w:val="24"/>
                <w:szCs w:val="24"/>
              </w:rPr>
              <w:t>5. Costing and Sourcing Agent</w:t>
            </w:r>
            <w:r w:rsidR="009C50B4" w:rsidRPr="00252482">
              <w:rPr>
                <w:noProof/>
                <w:sz w:val="24"/>
                <w:szCs w:val="24"/>
              </w:rPr>
              <w:tab/>
            </w:r>
            <w:r w:rsidR="009C50B4" w:rsidRPr="00252482">
              <w:rPr>
                <w:noProof/>
                <w:sz w:val="24"/>
                <w:szCs w:val="24"/>
              </w:rPr>
              <w:fldChar w:fldCharType="begin"/>
            </w:r>
            <w:r w:rsidR="009C50B4" w:rsidRPr="00252482">
              <w:rPr>
                <w:noProof/>
                <w:sz w:val="24"/>
                <w:szCs w:val="24"/>
              </w:rPr>
              <w:instrText xml:space="preserve"> PAGEREF _Toc235696441 \h </w:instrText>
            </w:r>
            <w:r w:rsidR="009C50B4" w:rsidRPr="00252482">
              <w:rPr>
                <w:noProof/>
                <w:sz w:val="24"/>
                <w:szCs w:val="24"/>
              </w:rPr>
            </w:r>
            <w:r w:rsidR="009C50B4" w:rsidRPr="00252482">
              <w:rPr>
                <w:noProof/>
                <w:sz w:val="24"/>
                <w:szCs w:val="24"/>
              </w:rPr>
              <w:fldChar w:fldCharType="separate"/>
            </w:r>
            <w:r>
              <w:rPr>
                <w:noProof/>
                <w:sz w:val="24"/>
                <w:szCs w:val="24"/>
              </w:rPr>
              <w:t>17</w:t>
            </w:r>
            <w:r w:rsidR="009C50B4" w:rsidRPr="00252482">
              <w:rPr>
                <w:noProof/>
                <w:sz w:val="24"/>
                <w:szCs w:val="24"/>
              </w:rPr>
              <w:fldChar w:fldCharType="end"/>
            </w:r>
          </w:hyperlink>
        </w:p>
        <w:p w:rsidR="009C50B4" w:rsidRPr="00252482" w:rsidRDefault="00252482">
          <w:pPr>
            <w:pStyle w:val="TOC2"/>
            <w:tabs>
              <w:tab w:val="right" w:leader="dot" w:pos="10070"/>
            </w:tabs>
            <w:rPr>
              <w:noProof/>
              <w:sz w:val="24"/>
              <w:szCs w:val="24"/>
            </w:rPr>
          </w:pPr>
          <w:hyperlink w:anchor="_Toc235696442" w:history="1">
            <w:r w:rsidR="009C50B4" w:rsidRPr="00252482">
              <w:rPr>
                <w:rStyle w:val="Hyperlink"/>
                <w:noProof/>
                <w:sz w:val="24"/>
                <w:szCs w:val="24"/>
              </w:rPr>
              <w:t>5.1 Purpose</w:t>
            </w:r>
            <w:r w:rsidR="009C50B4" w:rsidRPr="00252482">
              <w:rPr>
                <w:noProof/>
                <w:sz w:val="24"/>
                <w:szCs w:val="24"/>
              </w:rPr>
              <w:tab/>
            </w:r>
            <w:r w:rsidR="009C50B4" w:rsidRPr="00252482">
              <w:rPr>
                <w:noProof/>
                <w:sz w:val="24"/>
                <w:szCs w:val="24"/>
              </w:rPr>
              <w:fldChar w:fldCharType="begin"/>
            </w:r>
            <w:r w:rsidR="009C50B4" w:rsidRPr="00252482">
              <w:rPr>
                <w:noProof/>
                <w:sz w:val="24"/>
                <w:szCs w:val="24"/>
              </w:rPr>
              <w:instrText xml:space="preserve"> PAGEREF _Toc235696442 \h </w:instrText>
            </w:r>
            <w:r w:rsidR="009C50B4" w:rsidRPr="00252482">
              <w:rPr>
                <w:noProof/>
                <w:sz w:val="24"/>
                <w:szCs w:val="24"/>
              </w:rPr>
            </w:r>
            <w:r w:rsidR="009C50B4" w:rsidRPr="00252482">
              <w:rPr>
                <w:noProof/>
                <w:sz w:val="24"/>
                <w:szCs w:val="24"/>
              </w:rPr>
              <w:fldChar w:fldCharType="separate"/>
            </w:r>
            <w:r>
              <w:rPr>
                <w:noProof/>
                <w:sz w:val="24"/>
                <w:szCs w:val="24"/>
              </w:rPr>
              <w:t>17</w:t>
            </w:r>
            <w:r w:rsidR="009C50B4" w:rsidRPr="00252482">
              <w:rPr>
                <w:noProof/>
                <w:sz w:val="24"/>
                <w:szCs w:val="24"/>
              </w:rPr>
              <w:fldChar w:fldCharType="end"/>
            </w:r>
          </w:hyperlink>
        </w:p>
        <w:p w:rsidR="009C50B4" w:rsidRPr="00252482" w:rsidRDefault="00252482">
          <w:pPr>
            <w:pStyle w:val="TOC2"/>
            <w:tabs>
              <w:tab w:val="right" w:leader="dot" w:pos="10070"/>
            </w:tabs>
            <w:rPr>
              <w:noProof/>
              <w:sz w:val="24"/>
              <w:szCs w:val="24"/>
            </w:rPr>
          </w:pPr>
          <w:hyperlink w:anchor="_Toc235696443" w:history="1">
            <w:r w:rsidR="009C50B4" w:rsidRPr="00252482">
              <w:rPr>
                <w:rStyle w:val="Hyperlink"/>
                <w:noProof/>
                <w:sz w:val="24"/>
                <w:szCs w:val="24"/>
              </w:rPr>
              <w:t>5.2 Inputs</w:t>
            </w:r>
            <w:r w:rsidR="009C50B4" w:rsidRPr="00252482">
              <w:rPr>
                <w:noProof/>
                <w:sz w:val="24"/>
                <w:szCs w:val="24"/>
              </w:rPr>
              <w:tab/>
            </w:r>
            <w:r w:rsidR="009C50B4" w:rsidRPr="00252482">
              <w:rPr>
                <w:noProof/>
                <w:sz w:val="24"/>
                <w:szCs w:val="24"/>
              </w:rPr>
              <w:fldChar w:fldCharType="begin"/>
            </w:r>
            <w:r w:rsidR="009C50B4" w:rsidRPr="00252482">
              <w:rPr>
                <w:noProof/>
                <w:sz w:val="24"/>
                <w:szCs w:val="24"/>
              </w:rPr>
              <w:instrText xml:space="preserve"> PAGEREF _Toc235696443 \h </w:instrText>
            </w:r>
            <w:r w:rsidR="009C50B4" w:rsidRPr="00252482">
              <w:rPr>
                <w:noProof/>
                <w:sz w:val="24"/>
                <w:szCs w:val="24"/>
              </w:rPr>
            </w:r>
            <w:r w:rsidR="009C50B4" w:rsidRPr="00252482">
              <w:rPr>
                <w:noProof/>
                <w:sz w:val="24"/>
                <w:szCs w:val="24"/>
              </w:rPr>
              <w:fldChar w:fldCharType="separate"/>
            </w:r>
            <w:r>
              <w:rPr>
                <w:noProof/>
                <w:sz w:val="24"/>
                <w:szCs w:val="24"/>
              </w:rPr>
              <w:t>17</w:t>
            </w:r>
            <w:r w:rsidR="009C50B4" w:rsidRPr="00252482">
              <w:rPr>
                <w:noProof/>
                <w:sz w:val="24"/>
                <w:szCs w:val="24"/>
              </w:rPr>
              <w:fldChar w:fldCharType="end"/>
            </w:r>
          </w:hyperlink>
        </w:p>
        <w:p w:rsidR="009C50B4" w:rsidRPr="00252482" w:rsidRDefault="00252482">
          <w:pPr>
            <w:pStyle w:val="TOC2"/>
            <w:tabs>
              <w:tab w:val="right" w:leader="dot" w:pos="10070"/>
            </w:tabs>
            <w:rPr>
              <w:noProof/>
              <w:sz w:val="24"/>
              <w:szCs w:val="24"/>
            </w:rPr>
          </w:pPr>
          <w:hyperlink w:anchor="_Toc235696444" w:history="1">
            <w:r w:rsidR="009C50B4" w:rsidRPr="00252482">
              <w:rPr>
                <w:rStyle w:val="Hyperlink"/>
                <w:noProof/>
                <w:sz w:val="24"/>
                <w:szCs w:val="24"/>
              </w:rPr>
              <w:t>5.3 BOM Line Costing Workflow</w:t>
            </w:r>
            <w:r w:rsidR="009C50B4" w:rsidRPr="00252482">
              <w:rPr>
                <w:noProof/>
                <w:sz w:val="24"/>
                <w:szCs w:val="24"/>
              </w:rPr>
              <w:tab/>
            </w:r>
            <w:r w:rsidR="009C50B4" w:rsidRPr="00252482">
              <w:rPr>
                <w:noProof/>
                <w:sz w:val="24"/>
                <w:szCs w:val="24"/>
              </w:rPr>
              <w:fldChar w:fldCharType="begin"/>
            </w:r>
            <w:r w:rsidR="009C50B4" w:rsidRPr="00252482">
              <w:rPr>
                <w:noProof/>
                <w:sz w:val="24"/>
                <w:szCs w:val="24"/>
              </w:rPr>
              <w:instrText xml:space="preserve"> PAGEREF _Toc235696444 \h </w:instrText>
            </w:r>
            <w:r w:rsidR="009C50B4" w:rsidRPr="00252482">
              <w:rPr>
                <w:noProof/>
                <w:sz w:val="24"/>
                <w:szCs w:val="24"/>
              </w:rPr>
            </w:r>
            <w:r w:rsidR="009C50B4" w:rsidRPr="00252482">
              <w:rPr>
                <w:noProof/>
                <w:sz w:val="24"/>
                <w:szCs w:val="24"/>
              </w:rPr>
              <w:fldChar w:fldCharType="separate"/>
            </w:r>
            <w:r>
              <w:rPr>
                <w:noProof/>
                <w:sz w:val="24"/>
                <w:szCs w:val="24"/>
              </w:rPr>
              <w:t>17</w:t>
            </w:r>
            <w:r w:rsidR="009C50B4" w:rsidRPr="00252482">
              <w:rPr>
                <w:noProof/>
                <w:sz w:val="24"/>
                <w:szCs w:val="24"/>
              </w:rPr>
              <w:fldChar w:fldCharType="end"/>
            </w:r>
          </w:hyperlink>
        </w:p>
        <w:p w:rsidR="009C50B4" w:rsidRPr="00252482" w:rsidRDefault="00252482">
          <w:pPr>
            <w:pStyle w:val="TOC2"/>
            <w:tabs>
              <w:tab w:val="right" w:leader="dot" w:pos="10070"/>
            </w:tabs>
            <w:rPr>
              <w:noProof/>
              <w:sz w:val="24"/>
              <w:szCs w:val="24"/>
            </w:rPr>
          </w:pPr>
          <w:hyperlink w:anchor="_Toc235696445" w:history="1">
            <w:r w:rsidR="009C50B4" w:rsidRPr="00252482">
              <w:rPr>
                <w:rStyle w:val="Hyperlink"/>
                <w:noProof/>
                <w:sz w:val="24"/>
                <w:szCs w:val="24"/>
              </w:rPr>
              <w:t>5.4 Cost Estimation Methods</w:t>
            </w:r>
            <w:r w:rsidR="009C50B4" w:rsidRPr="00252482">
              <w:rPr>
                <w:noProof/>
                <w:sz w:val="24"/>
                <w:szCs w:val="24"/>
              </w:rPr>
              <w:tab/>
            </w:r>
            <w:r w:rsidR="009C50B4" w:rsidRPr="00252482">
              <w:rPr>
                <w:noProof/>
                <w:sz w:val="24"/>
                <w:szCs w:val="24"/>
              </w:rPr>
              <w:fldChar w:fldCharType="begin"/>
            </w:r>
            <w:r w:rsidR="009C50B4" w:rsidRPr="00252482">
              <w:rPr>
                <w:noProof/>
                <w:sz w:val="24"/>
                <w:szCs w:val="24"/>
              </w:rPr>
              <w:instrText xml:space="preserve"> PAGEREF _Toc235696445 \h </w:instrText>
            </w:r>
            <w:r w:rsidR="009C50B4" w:rsidRPr="00252482">
              <w:rPr>
                <w:noProof/>
                <w:sz w:val="24"/>
                <w:szCs w:val="24"/>
              </w:rPr>
            </w:r>
            <w:r w:rsidR="009C50B4" w:rsidRPr="00252482">
              <w:rPr>
                <w:noProof/>
                <w:sz w:val="24"/>
                <w:szCs w:val="24"/>
              </w:rPr>
              <w:fldChar w:fldCharType="separate"/>
            </w:r>
            <w:r>
              <w:rPr>
                <w:noProof/>
                <w:sz w:val="24"/>
                <w:szCs w:val="24"/>
              </w:rPr>
              <w:t>17</w:t>
            </w:r>
            <w:r w:rsidR="009C50B4" w:rsidRPr="00252482">
              <w:rPr>
                <w:noProof/>
                <w:sz w:val="24"/>
                <w:szCs w:val="24"/>
              </w:rPr>
              <w:fldChar w:fldCharType="end"/>
            </w:r>
          </w:hyperlink>
        </w:p>
        <w:p w:rsidR="009C50B4" w:rsidRPr="00252482" w:rsidRDefault="00252482">
          <w:pPr>
            <w:pStyle w:val="TOC2"/>
            <w:tabs>
              <w:tab w:val="right" w:leader="dot" w:pos="10070"/>
            </w:tabs>
            <w:rPr>
              <w:noProof/>
              <w:sz w:val="24"/>
              <w:szCs w:val="24"/>
            </w:rPr>
          </w:pPr>
          <w:hyperlink w:anchor="_Toc235696446" w:history="1">
            <w:r w:rsidR="009C50B4" w:rsidRPr="00252482">
              <w:rPr>
                <w:rStyle w:val="Hyperlink"/>
                <w:noProof/>
                <w:sz w:val="24"/>
                <w:szCs w:val="24"/>
              </w:rPr>
              <w:t>5.5 Confidence Scoring and Range Estimation</w:t>
            </w:r>
            <w:r w:rsidR="009C50B4" w:rsidRPr="00252482">
              <w:rPr>
                <w:noProof/>
                <w:sz w:val="24"/>
                <w:szCs w:val="24"/>
              </w:rPr>
              <w:tab/>
            </w:r>
            <w:r w:rsidR="009C50B4" w:rsidRPr="00252482">
              <w:rPr>
                <w:noProof/>
                <w:sz w:val="24"/>
                <w:szCs w:val="24"/>
              </w:rPr>
              <w:fldChar w:fldCharType="begin"/>
            </w:r>
            <w:r w:rsidR="009C50B4" w:rsidRPr="00252482">
              <w:rPr>
                <w:noProof/>
                <w:sz w:val="24"/>
                <w:szCs w:val="24"/>
              </w:rPr>
              <w:instrText xml:space="preserve"> PAGEREF _Toc235696446 \h </w:instrText>
            </w:r>
            <w:r w:rsidR="009C50B4" w:rsidRPr="00252482">
              <w:rPr>
                <w:noProof/>
                <w:sz w:val="24"/>
                <w:szCs w:val="24"/>
              </w:rPr>
            </w:r>
            <w:r w:rsidR="009C50B4" w:rsidRPr="00252482">
              <w:rPr>
                <w:noProof/>
                <w:sz w:val="24"/>
                <w:szCs w:val="24"/>
              </w:rPr>
              <w:fldChar w:fldCharType="separate"/>
            </w:r>
            <w:r>
              <w:rPr>
                <w:noProof/>
                <w:sz w:val="24"/>
                <w:szCs w:val="24"/>
              </w:rPr>
              <w:t>18</w:t>
            </w:r>
            <w:r w:rsidR="009C50B4" w:rsidRPr="00252482">
              <w:rPr>
                <w:noProof/>
                <w:sz w:val="24"/>
                <w:szCs w:val="24"/>
              </w:rPr>
              <w:fldChar w:fldCharType="end"/>
            </w:r>
          </w:hyperlink>
        </w:p>
        <w:p w:rsidR="009C50B4" w:rsidRPr="00252482" w:rsidRDefault="00252482">
          <w:pPr>
            <w:pStyle w:val="TOC2"/>
            <w:tabs>
              <w:tab w:val="right" w:leader="dot" w:pos="10070"/>
            </w:tabs>
            <w:rPr>
              <w:noProof/>
              <w:sz w:val="24"/>
              <w:szCs w:val="24"/>
            </w:rPr>
          </w:pPr>
          <w:hyperlink w:anchor="_Toc235696447" w:history="1">
            <w:r w:rsidR="009C50B4" w:rsidRPr="00252482">
              <w:rPr>
                <w:rStyle w:val="Hyperlink"/>
                <w:noProof/>
                <w:sz w:val="24"/>
                <w:szCs w:val="24"/>
              </w:rPr>
              <w:t>5.6 Output Contract</w:t>
            </w:r>
            <w:r w:rsidR="009C50B4" w:rsidRPr="00252482">
              <w:rPr>
                <w:noProof/>
                <w:sz w:val="24"/>
                <w:szCs w:val="24"/>
              </w:rPr>
              <w:tab/>
            </w:r>
            <w:r w:rsidR="009C50B4" w:rsidRPr="00252482">
              <w:rPr>
                <w:noProof/>
                <w:sz w:val="24"/>
                <w:szCs w:val="24"/>
              </w:rPr>
              <w:fldChar w:fldCharType="begin"/>
            </w:r>
            <w:r w:rsidR="009C50B4" w:rsidRPr="00252482">
              <w:rPr>
                <w:noProof/>
                <w:sz w:val="24"/>
                <w:szCs w:val="24"/>
              </w:rPr>
              <w:instrText xml:space="preserve"> PAGEREF _Toc235696447 \h </w:instrText>
            </w:r>
            <w:r w:rsidR="009C50B4" w:rsidRPr="00252482">
              <w:rPr>
                <w:noProof/>
                <w:sz w:val="24"/>
                <w:szCs w:val="24"/>
              </w:rPr>
            </w:r>
            <w:r w:rsidR="009C50B4" w:rsidRPr="00252482">
              <w:rPr>
                <w:noProof/>
                <w:sz w:val="24"/>
                <w:szCs w:val="24"/>
              </w:rPr>
              <w:fldChar w:fldCharType="separate"/>
            </w:r>
            <w:r>
              <w:rPr>
                <w:noProof/>
                <w:sz w:val="24"/>
                <w:szCs w:val="24"/>
              </w:rPr>
              <w:t>18</w:t>
            </w:r>
            <w:r w:rsidR="009C50B4" w:rsidRPr="00252482">
              <w:rPr>
                <w:noProof/>
                <w:sz w:val="24"/>
                <w:szCs w:val="24"/>
              </w:rPr>
              <w:fldChar w:fldCharType="end"/>
            </w:r>
          </w:hyperlink>
        </w:p>
        <w:p w:rsidR="009C50B4" w:rsidRPr="00252482" w:rsidRDefault="00252482">
          <w:pPr>
            <w:pStyle w:val="TOC2"/>
            <w:tabs>
              <w:tab w:val="right" w:leader="dot" w:pos="10070"/>
            </w:tabs>
            <w:rPr>
              <w:noProof/>
              <w:sz w:val="24"/>
              <w:szCs w:val="24"/>
            </w:rPr>
          </w:pPr>
          <w:hyperlink w:anchor="_Toc235696448" w:history="1">
            <w:r w:rsidR="009C50B4" w:rsidRPr="00252482">
              <w:rPr>
                <w:rStyle w:val="Hyperlink"/>
                <w:noProof/>
                <w:sz w:val="24"/>
                <w:szCs w:val="24"/>
              </w:rPr>
              <w:t>5.7 Risk Flagging</w:t>
            </w:r>
            <w:r w:rsidR="009C50B4" w:rsidRPr="00252482">
              <w:rPr>
                <w:noProof/>
                <w:sz w:val="24"/>
                <w:szCs w:val="24"/>
              </w:rPr>
              <w:tab/>
            </w:r>
            <w:r w:rsidR="009C50B4" w:rsidRPr="00252482">
              <w:rPr>
                <w:noProof/>
                <w:sz w:val="24"/>
                <w:szCs w:val="24"/>
              </w:rPr>
              <w:fldChar w:fldCharType="begin"/>
            </w:r>
            <w:r w:rsidR="009C50B4" w:rsidRPr="00252482">
              <w:rPr>
                <w:noProof/>
                <w:sz w:val="24"/>
                <w:szCs w:val="24"/>
              </w:rPr>
              <w:instrText xml:space="preserve"> PAGEREF _Toc235696448 \h </w:instrText>
            </w:r>
            <w:r w:rsidR="009C50B4" w:rsidRPr="00252482">
              <w:rPr>
                <w:noProof/>
                <w:sz w:val="24"/>
                <w:szCs w:val="24"/>
              </w:rPr>
            </w:r>
            <w:r w:rsidR="009C50B4" w:rsidRPr="00252482">
              <w:rPr>
                <w:noProof/>
                <w:sz w:val="24"/>
                <w:szCs w:val="24"/>
              </w:rPr>
              <w:fldChar w:fldCharType="separate"/>
            </w:r>
            <w:r>
              <w:rPr>
                <w:noProof/>
                <w:sz w:val="24"/>
                <w:szCs w:val="24"/>
              </w:rPr>
              <w:t>18</w:t>
            </w:r>
            <w:r w:rsidR="009C50B4" w:rsidRPr="00252482">
              <w:rPr>
                <w:noProof/>
                <w:sz w:val="24"/>
                <w:szCs w:val="24"/>
              </w:rPr>
              <w:fldChar w:fldCharType="end"/>
            </w:r>
          </w:hyperlink>
        </w:p>
        <w:p w:rsidR="009C50B4" w:rsidRPr="00252482" w:rsidRDefault="00252482">
          <w:pPr>
            <w:pStyle w:val="TOC2"/>
            <w:tabs>
              <w:tab w:val="right" w:leader="dot" w:pos="10070"/>
            </w:tabs>
            <w:rPr>
              <w:noProof/>
              <w:sz w:val="24"/>
              <w:szCs w:val="24"/>
            </w:rPr>
          </w:pPr>
          <w:hyperlink w:anchor="_Toc235696449" w:history="1">
            <w:r w:rsidR="009C50B4" w:rsidRPr="00252482">
              <w:rPr>
                <w:rStyle w:val="Hyperlink"/>
                <w:noProof/>
                <w:sz w:val="24"/>
                <w:szCs w:val="24"/>
              </w:rPr>
              <w:t>5.8 Approval Gate</w:t>
            </w:r>
            <w:r w:rsidR="009C50B4" w:rsidRPr="00252482">
              <w:rPr>
                <w:noProof/>
                <w:sz w:val="24"/>
                <w:szCs w:val="24"/>
              </w:rPr>
              <w:tab/>
            </w:r>
            <w:r w:rsidR="009C50B4" w:rsidRPr="00252482">
              <w:rPr>
                <w:noProof/>
                <w:sz w:val="24"/>
                <w:szCs w:val="24"/>
              </w:rPr>
              <w:fldChar w:fldCharType="begin"/>
            </w:r>
            <w:r w:rsidR="009C50B4" w:rsidRPr="00252482">
              <w:rPr>
                <w:noProof/>
                <w:sz w:val="24"/>
                <w:szCs w:val="24"/>
              </w:rPr>
              <w:instrText xml:space="preserve"> PAGEREF _Toc235696449 \h </w:instrText>
            </w:r>
            <w:r w:rsidR="009C50B4" w:rsidRPr="00252482">
              <w:rPr>
                <w:noProof/>
                <w:sz w:val="24"/>
                <w:szCs w:val="24"/>
              </w:rPr>
            </w:r>
            <w:r w:rsidR="009C50B4" w:rsidRPr="00252482">
              <w:rPr>
                <w:noProof/>
                <w:sz w:val="24"/>
                <w:szCs w:val="24"/>
              </w:rPr>
              <w:fldChar w:fldCharType="separate"/>
            </w:r>
            <w:r>
              <w:rPr>
                <w:noProof/>
                <w:sz w:val="24"/>
                <w:szCs w:val="24"/>
              </w:rPr>
              <w:t>18</w:t>
            </w:r>
            <w:r w:rsidR="009C50B4" w:rsidRPr="00252482">
              <w:rPr>
                <w:noProof/>
                <w:sz w:val="24"/>
                <w:szCs w:val="24"/>
              </w:rPr>
              <w:fldChar w:fldCharType="end"/>
            </w:r>
          </w:hyperlink>
        </w:p>
        <w:p w:rsidR="009C50B4" w:rsidRPr="00252482" w:rsidRDefault="00252482">
          <w:pPr>
            <w:pStyle w:val="TOC1"/>
            <w:tabs>
              <w:tab w:val="right" w:leader="dot" w:pos="10070"/>
            </w:tabs>
            <w:rPr>
              <w:noProof/>
              <w:sz w:val="24"/>
              <w:szCs w:val="24"/>
            </w:rPr>
          </w:pPr>
          <w:hyperlink w:anchor="_Toc235696450" w:history="1">
            <w:r w:rsidR="009C50B4" w:rsidRPr="00252482">
              <w:rPr>
                <w:rStyle w:val="Hyperlink"/>
                <w:noProof/>
                <w:sz w:val="24"/>
                <w:szCs w:val="24"/>
              </w:rPr>
              <w:t>6. Implementation Status and Phase 1 Plan</w:t>
            </w:r>
            <w:r w:rsidR="009C50B4" w:rsidRPr="00252482">
              <w:rPr>
                <w:noProof/>
                <w:sz w:val="24"/>
                <w:szCs w:val="24"/>
              </w:rPr>
              <w:tab/>
            </w:r>
            <w:r w:rsidR="009C50B4" w:rsidRPr="00252482">
              <w:rPr>
                <w:noProof/>
                <w:sz w:val="24"/>
                <w:szCs w:val="24"/>
              </w:rPr>
              <w:fldChar w:fldCharType="begin"/>
            </w:r>
            <w:r w:rsidR="009C50B4" w:rsidRPr="00252482">
              <w:rPr>
                <w:noProof/>
                <w:sz w:val="24"/>
                <w:szCs w:val="24"/>
              </w:rPr>
              <w:instrText xml:space="preserve"> PAGEREF _Toc235696450 \h </w:instrText>
            </w:r>
            <w:r w:rsidR="009C50B4" w:rsidRPr="00252482">
              <w:rPr>
                <w:noProof/>
                <w:sz w:val="24"/>
                <w:szCs w:val="24"/>
              </w:rPr>
            </w:r>
            <w:r w:rsidR="009C50B4" w:rsidRPr="00252482">
              <w:rPr>
                <w:noProof/>
                <w:sz w:val="24"/>
                <w:szCs w:val="24"/>
              </w:rPr>
              <w:fldChar w:fldCharType="separate"/>
            </w:r>
            <w:r>
              <w:rPr>
                <w:noProof/>
                <w:sz w:val="24"/>
                <w:szCs w:val="24"/>
              </w:rPr>
              <w:t>19</w:t>
            </w:r>
            <w:r w:rsidR="009C50B4" w:rsidRPr="00252482">
              <w:rPr>
                <w:noProof/>
                <w:sz w:val="24"/>
                <w:szCs w:val="24"/>
              </w:rPr>
              <w:fldChar w:fldCharType="end"/>
            </w:r>
          </w:hyperlink>
        </w:p>
        <w:p w:rsidR="009C50B4" w:rsidRPr="00252482" w:rsidRDefault="00252482">
          <w:pPr>
            <w:pStyle w:val="TOC2"/>
            <w:tabs>
              <w:tab w:val="right" w:leader="dot" w:pos="10070"/>
            </w:tabs>
            <w:rPr>
              <w:noProof/>
              <w:sz w:val="24"/>
              <w:szCs w:val="24"/>
            </w:rPr>
          </w:pPr>
          <w:hyperlink w:anchor="_Toc235696451" w:history="1">
            <w:r w:rsidR="009C50B4" w:rsidRPr="00252482">
              <w:rPr>
                <w:rStyle w:val="Hyperlink"/>
                <w:noProof/>
                <w:sz w:val="24"/>
                <w:szCs w:val="24"/>
              </w:rPr>
              <w:t>6.1 Delivered to Date</w:t>
            </w:r>
            <w:r w:rsidR="009C50B4" w:rsidRPr="00252482">
              <w:rPr>
                <w:noProof/>
                <w:sz w:val="24"/>
                <w:szCs w:val="24"/>
              </w:rPr>
              <w:tab/>
            </w:r>
            <w:r w:rsidR="009C50B4" w:rsidRPr="00252482">
              <w:rPr>
                <w:noProof/>
                <w:sz w:val="24"/>
                <w:szCs w:val="24"/>
              </w:rPr>
              <w:fldChar w:fldCharType="begin"/>
            </w:r>
            <w:r w:rsidR="009C50B4" w:rsidRPr="00252482">
              <w:rPr>
                <w:noProof/>
                <w:sz w:val="24"/>
                <w:szCs w:val="24"/>
              </w:rPr>
              <w:instrText xml:space="preserve"> PAGEREF _Toc235696451 \h </w:instrText>
            </w:r>
            <w:r w:rsidR="009C50B4" w:rsidRPr="00252482">
              <w:rPr>
                <w:noProof/>
                <w:sz w:val="24"/>
                <w:szCs w:val="24"/>
              </w:rPr>
            </w:r>
            <w:r w:rsidR="009C50B4" w:rsidRPr="00252482">
              <w:rPr>
                <w:noProof/>
                <w:sz w:val="24"/>
                <w:szCs w:val="24"/>
              </w:rPr>
              <w:fldChar w:fldCharType="separate"/>
            </w:r>
            <w:r>
              <w:rPr>
                <w:noProof/>
                <w:sz w:val="24"/>
                <w:szCs w:val="24"/>
              </w:rPr>
              <w:t>19</w:t>
            </w:r>
            <w:r w:rsidR="009C50B4" w:rsidRPr="00252482">
              <w:rPr>
                <w:noProof/>
                <w:sz w:val="24"/>
                <w:szCs w:val="24"/>
              </w:rPr>
              <w:fldChar w:fldCharType="end"/>
            </w:r>
          </w:hyperlink>
        </w:p>
        <w:p w:rsidR="009C50B4" w:rsidRPr="00252482" w:rsidRDefault="00252482">
          <w:pPr>
            <w:pStyle w:val="TOC2"/>
            <w:tabs>
              <w:tab w:val="right" w:leader="dot" w:pos="10070"/>
            </w:tabs>
            <w:rPr>
              <w:noProof/>
              <w:sz w:val="24"/>
              <w:szCs w:val="24"/>
            </w:rPr>
          </w:pPr>
          <w:hyperlink w:anchor="_Toc235696452" w:history="1">
            <w:r w:rsidR="009C50B4" w:rsidRPr="00252482">
              <w:rPr>
                <w:rStyle w:val="Hyperlink"/>
                <w:noProof/>
                <w:sz w:val="24"/>
                <w:szCs w:val="24"/>
              </w:rPr>
              <w:t>6.2 Recommended Phase 1 Scope (Remaining)</w:t>
            </w:r>
            <w:r w:rsidR="009C50B4" w:rsidRPr="00252482">
              <w:rPr>
                <w:noProof/>
                <w:sz w:val="24"/>
                <w:szCs w:val="24"/>
              </w:rPr>
              <w:tab/>
            </w:r>
            <w:r w:rsidR="009C50B4" w:rsidRPr="00252482">
              <w:rPr>
                <w:noProof/>
                <w:sz w:val="24"/>
                <w:szCs w:val="24"/>
              </w:rPr>
              <w:fldChar w:fldCharType="begin"/>
            </w:r>
            <w:r w:rsidR="009C50B4" w:rsidRPr="00252482">
              <w:rPr>
                <w:noProof/>
                <w:sz w:val="24"/>
                <w:szCs w:val="24"/>
              </w:rPr>
              <w:instrText xml:space="preserve"> PAGEREF _Toc235696452 \h </w:instrText>
            </w:r>
            <w:r w:rsidR="009C50B4" w:rsidRPr="00252482">
              <w:rPr>
                <w:noProof/>
                <w:sz w:val="24"/>
                <w:szCs w:val="24"/>
              </w:rPr>
            </w:r>
            <w:r w:rsidR="009C50B4" w:rsidRPr="00252482">
              <w:rPr>
                <w:noProof/>
                <w:sz w:val="24"/>
                <w:szCs w:val="24"/>
              </w:rPr>
              <w:fldChar w:fldCharType="separate"/>
            </w:r>
            <w:r>
              <w:rPr>
                <w:noProof/>
                <w:sz w:val="24"/>
                <w:szCs w:val="24"/>
              </w:rPr>
              <w:t>19</w:t>
            </w:r>
            <w:r w:rsidR="009C50B4" w:rsidRPr="00252482">
              <w:rPr>
                <w:noProof/>
                <w:sz w:val="24"/>
                <w:szCs w:val="24"/>
              </w:rPr>
              <w:fldChar w:fldCharType="end"/>
            </w:r>
          </w:hyperlink>
        </w:p>
        <w:p w:rsidR="009C50B4" w:rsidRPr="00252482" w:rsidRDefault="00252482">
          <w:pPr>
            <w:pStyle w:val="TOC2"/>
            <w:tabs>
              <w:tab w:val="right" w:leader="dot" w:pos="10070"/>
            </w:tabs>
            <w:rPr>
              <w:noProof/>
              <w:sz w:val="24"/>
              <w:szCs w:val="24"/>
            </w:rPr>
          </w:pPr>
          <w:hyperlink w:anchor="_Toc235696453" w:history="1">
            <w:r w:rsidR="009C50B4" w:rsidRPr="00252482">
              <w:rPr>
                <w:rStyle w:val="Hyperlink"/>
                <w:noProof/>
                <w:sz w:val="24"/>
                <w:szCs w:val="24"/>
              </w:rPr>
              <w:t>6.3 Explicitly Deferred to a Later Phase</w:t>
            </w:r>
            <w:r w:rsidR="009C50B4" w:rsidRPr="00252482">
              <w:rPr>
                <w:noProof/>
                <w:sz w:val="24"/>
                <w:szCs w:val="24"/>
              </w:rPr>
              <w:tab/>
            </w:r>
            <w:r w:rsidR="009C50B4" w:rsidRPr="00252482">
              <w:rPr>
                <w:noProof/>
                <w:sz w:val="24"/>
                <w:szCs w:val="24"/>
              </w:rPr>
              <w:fldChar w:fldCharType="begin"/>
            </w:r>
            <w:r w:rsidR="009C50B4" w:rsidRPr="00252482">
              <w:rPr>
                <w:noProof/>
                <w:sz w:val="24"/>
                <w:szCs w:val="24"/>
              </w:rPr>
              <w:instrText xml:space="preserve"> PAGEREF _Toc235696453 \h </w:instrText>
            </w:r>
            <w:r w:rsidR="009C50B4" w:rsidRPr="00252482">
              <w:rPr>
                <w:noProof/>
                <w:sz w:val="24"/>
                <w:szCs w:val="24"/>
              </w:rPr>
            </w:r>
            <w:r w:rsidR="009C50B4" w:rsidRPr="00252482">
              <w:rPr>
                <w:noProof/>
                <w:sz w:val="24"/>
                <w:szCs w:val="24"/>
              </w:rPr>
              <w:fldChar w:fldCharType="separate"/>
            </w:r>
            <w:r>
              <w:rPr>
                <w:noProof/>
                <w:sz w:val="24"/>
                <w:szCs w:val="24"/>
              </w:rPr>
              <w:t>19</w:t>
            </w:r>
            <w:r w:rsidR="009C50B4" w:rsidRPr="00252482">
              <w:rPr>
                <w:noProof/>
                <w:sz w:val="24"/>
                <w:szCs w:val="24"/>
              </w:rPr>
              <w:fldChar w:fldCharType="end"/>
            </w:r>
          </w:hyperlink>
        </w:p>
        <w:p w:rsidR="009C50B4" w:rsidRPr="00252482" w:rsidRDefault="00252482">
          <w:pPr>
            <w:pStyle w:val="TOC2"/>
            <w:tabs>
              <w:tab w:val="right" w:leader="dot" w:pos="10070"/>
            </w:tabs>
            <w:rPr>
              <w:noProof/>
              <w:sz w:val="24"/>
              <w:szCs w:val="24"/>
            </w:rPr>
          </w:pPr>
          <w:hyperlink w:anchor="_Toc235696454" w:history="1">
            <w:r w:rsidR="009C50B4" w:rsidRPr="00252482">
              <w:rPr>
                <w:rStyle w:val="Hyperlink"/>
                <w:noProof/>
                <w:sz w:val="24"/>
                <w:szCs w:val="24"/>
              </w:rPr>
              <w:t>6.4 Summary</w:t>
            </w:r>
            <w:r w:rsidR="009C50B4" w:rsidRPr="00252482">
              <w:rPr>
                <w:noProof/>
                <w:sz w:val="24"/>
                <w:szCs w:val="24"/>
              </w:rPr>
              <w:tab/>
            </w:r>
            <w:r w:rsidR="009C50B4" w:rsidRPr="00252482">
              <w:rPr>
                <w:noProof/>
                <w:sz w:val="24"/>
                <w:szCs w:val="24"/>
              </w:rPr>
              <w:fldChar w:fldCharType="begin"/>
            </w:r>
            <w:r w:rsidR="009C50B4" w:rsidRPr="00252482">
              <w:rPr>
                <w:noProof/>
                <w:sz w:val="24"/>
                <w:szCs w:val="24"/>
              </w:rPr>
              <w:instrText xml:space="preserve"> PAGEREF _Toc235696454 \h </w:instrText>
            </w:r>
            <w:r w:rsidR="009C50B4" w:rsidRPr="00252482">
              <w:rPr>
                <w:noProof/>
                <w:sz w:val="24"/>
                <w:szCs w:val="24"/>
              </w:rPr>
            </w:r>
            <w:r w:rsidR="009C50B4" w:rsidRPr="00252482">
              <w:rPr>
                <w:noProof/>
                <w:sz w:val="24"/>
                <w:szCs w:val="24"/>
              </w:rPr>
              <w:fldChar w:fldCharType="separate"/>
            </w:r>
            <w:r>
              <w:rPr>
                <w:noProof/>
                <w:sz w:val="24"/>
                <w:szCs w:val="24"/>
              </w:rPr>
              <w:t>19</w:t>
            </w:r>
            <w:r w:rsidR="009C50B4" w:rsidRPr="00252482">
              <w:rPr>
                <w:noProof/>
                <w:sz w:val="24"/>
                <w:szCs w:val="24"/>
              </w:rPr>
              <w:fldChar w:fldCharType="end"/>
            </w:r>
          </w:hyperlink>
        </w:p>
        <w:p w:rsidR="008316A3" w:rsidRPr="00252482" w:rsidRDefault="009C50B4">
          <w:pPr>
            <w:rPr>
              <w:sz w:val="24"/>
              <w:szCs w:val="24"/>
            </w:rPr>
          </w:pPr>
          <w:r w:rsidRPr="00252482">
            <w:rPr>
              <w:sz w:val="24"/>
              <w:szCs w:val="24"/>
            </w:rPr>
            <w:fldChar w:fldCharType="end"/>
          </w:r>
        </w:p>
      </w:sdtContent>
    </w:sdt>
    <w:p w:rsidR="008316A3" w:rsidRPr="00252482" w:rsidRDefault="009C50B4">
      <w:pPr>
        <w:rPr>
          <w:sz w:val="24"/>
          <w:szCs w:val="24"/>
        </w:rPr>
      </w:pPr>
      <w:r w:rsidRPr="00252482">
        <w:rPr>
          <w:sz w:val="24"/>
          <w:szCs w:val="24"/>
        </w:rPr>
        <w:br w:type="page"/>
      </w:r>
    </w:p>
    <w:p w:rsidR="008316A3" w:rsidRPr="00252482" w:rsidRDefault="009C50B4">
      <w:pPr>
        <w:pStyle w:val="Heading1"/>
        <w:rPr>
          <w:sz w:val="24"/>
          <w:szCs w:val="24"/>
        </w:rPr>
      </w:pPr>
      <w:bookmarkStart w:id="2" w:name="_Toc235696411"/>
      <w:r w:rsidRPr="00252482">
        <w:rPr>
          <w:sz w:val="24"/>
          <w:szCs w:val="24"/>
        </w:rPr>
        <w:t>1. Purpose and Scope</w:t>
      </w:r>
      <w:bookmarkEnd w:id="2"/>
    </w:p>
    <w:p w:rsidR="008316A3" w:rsidRPr="00252482" w:rsidRDefault="009C50B4">
      <w:pPr>
        <w:spacing w:after="160"/>
        <w:rPr>
          <w:sz w:val="24"/>
          <w:szCs w:val="24"/>
        </w:rPr>
      </w:pPr>
      <w:r w:rsidRPr="00252482">
        <w:rPr>
          <w:sz w:val="24"/>
          <w:szCs w:val="24"/>
        </w:rPr>
        <w:t>This document specifies the design of three capability areas that extend the RFQ Intelligence Platform from a requirements-focused analysis tool into a full RFQ sourcing and costing platform:</w:t>
      </w:r>
    </w:p>
    <w:p w:rsidR="008316A3" w:rsidRPr="00252482" w:rsidRDefault="009C50B4">
      <w:pPr>
        <w:pStyle w:val="ListParagraph"/>
        <w:numPr>
          <w:ilvl w:val="0"/>
          <w:numId w:val="1"/>
        </w:numPr>
        <w:spacing w:after="60"/>
        <w:rPr>
          <w:sz w:val="24"/>
          <w:szCs w:val="24"/>
        </w:rPr>
      </w:pPr>
      <w:r w:rsidRPr="00252482">
        <w:rPr>
          <w:sz w:val="24"/>
          <w:szCs w:val="24"/>
        </w:rPr>
        <w:t>The BOM Intelligence Agent — extracts, normalizes, validates, and compares bills of materials.</w:t>
      </w:r>
    </w:p>
    <w:p w:rsidR="008316A3" w:rsidRPr="00252482" w:rsidRDefault="009C50B4">
      <w:pPr>
        <w:pStyle w:val="ListParagraph"/>
        <w:numPr>
          <w:ilvl w:val="0"/>
          <w:numId w:val="1"/>
        </w:numPr>
        <w:spacing w:after="60"/>
        <w:rPr>
          <w:sz w:val="24"/>
          <w:szCs w:val="24"/>
        </w:rPr>
      </w:pPr>
      <w:r w:rsidRPr="00252482">
        <w:rPr>
          <w:sz w:val="24"/>
          <w:szCs w:val="24"/>
        </w:rPr>
        <w:t>The Supplier and Part Intelligence Database — the structured system of record for parts, suppliers, and the relationships between them.</w:t>
      </w:r>
    </w:p>
    <w:p w:rsidR="008316A3" w:rsidRPr="00252482" w:rsidRDefault="009C50B4">
      <w:pPr>
        <w:pStyle w:val="ListParagraph"/>
        <w:numPr>
          <w:ilvl w:val="0"/>
          <w:numId w:val="1"/>
        </w:numPr>
        <w:spacing w:after="60"/>
        <w:rPr>
          <w:sz w:val="24"/>
          <w:szCs w:val="24"/>
        </w:rPr>
      </w:pPr>
      <w:r w:rsidRPr="00252482">
        <w:rPr>
          <w:sz w:val="24"/>
          <w:szCs w:val="24"/>
        </w:rPr>
        <w:t>The Costing and Sourcing Agent — produces line-by-line and total-program cost estimates using BOM and supplier/part data.</w:t>
      </w:r>
    </w:p>
    <w:p w:rsidR="008316A3" w:rsidRPr="00252482" w:rsidRDefault="009C50B4">
      <w:pPr>
        <w:spacing w:after="160"/>
        <w:rPr>
          <w:sz w:val="24"/>
          <w:szCs w:val="24"/>
        </w:rPr>
      </w:pPr>
      <w:r w:rsidRPr="00252482">
        <w:rPr>
          <w:sz w:val="24"/>
          <w:szCs w:val="24"/>
        </w:rPr>
        <w:t>These three areas do not operate independently. The Costing Agent consumes structured output from the BOM Agent and the Supplier/Part database rather than re-extracting information from raw RFQ documents. This dependency chain is the central design constraint of this document: get the data model right first, and the costing logic becomes straightforward; get it wrong, and the Costing Agent inherits every ambiguity in part identity and supplier pricing.</w:t>
      </w:r>
    </w:p>
    <w:p w:rsidR="008316A3" w:rsidRPr="00252482" w:rsidRDefault="009C50B4">
      <w:pPr>
        <w:pStyle w:val="Heading2"/>
        <w:rPr>
          <w:sz w:val="24"/>
          <w:szCs w:val="24"/>
        </w:rPr>
      </w:pPr>
      <w:bookmarkStart w:id="3" w:name="_Toc235696412"/>
      <w:r w:rsidRPr="00252482">
        <w:rPr>
          <w:sz w:val="24"/>
          <w:szCs w:val="24"/>
        </w:rPr>
        <w:t>1.1 Relationship to the Existing Platform</w:t>
      </w:r>
      <w:bookmarkEnd w:id="3"/>
    </w:p>
    <w:p w:rsidR="008316A3" w:rsidRPr="00252482" w:rsidRDefault="009C50B4">
      <w:pPr>
        <w:spacing w:after="160"/>
        <w:rPr>
          <w:sz w:val="24"/>
          <w:szCs w:val="24"/>
        </w:rPr>
      </w:pPr>
      <w:r w:rsidRPr="00252482">
        <w:rPr>
          <w:sz w:val="24"/>
          <w:szCs w:val="24"/>
        </w:rPr>
        <w:t>The platform today is primarily a requirements intelligence agent: it ingests RFQ packages, extracts requirements, and performs gap analysis against historical RFQs. The three capabilities in this document sit alongside that existing agent and share its RFQ ingestion and document-parsing layer rather than duplicating it.</w:t>
      </w:r>
    </w:p>
    <w:p w:rsidR="008316A3" w:rsidRPr="00252482" w:rsidRDefault="009C50B4">
      <w:pPr>
        <w:pStyle w:val="Heading2"/>
        <w:rPr>
          <w:sz w:val="24"/>
          <w:szCs w:val="24"/>
        </w:rPr>
      </w:pPr>
      <w:bookmarkStart w:id="4" w:name="_Toc235696413"/>
      <w:r w:rsidRPr="00252482">
        <w:rPr>
          <w:sz w:val="24"/>
          <w:szCs w:val="24"/>
        </w:rPr>
        <w:t>1.2 Five Capability Areas</w:t>
      </w:r>
      <w:bookmarkEnd w:id="4"/>
    </w:p>
    <w:p w:rsidR="008316A3" w:rsidRPr="00252482" w:rsidRDefault="009C50B4">
      <w:pPr>
        <w:spacing w:after="160"/>
        <w:rPr>
          <w:sz w:val="24"/>
          <w:szCs w:val="24"/>
        </w:rPr>
      </w:pPr>
      <w:r w:rsidRPr="00252482">
        <w:rPr>
          <w:sz w:val="24"/>
          <w:szCs w:val="24"/>
        </w:rPr>
        <w:t>The expanded platform is organized into five connected capability areas. This document covers areas 3–5 in detail; areas 1–2 are the existing platform, referenced here only where they hand off data.</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500"/>
        <w:gridCol w:w="2200"/>
      </w:tblGrid>
      <w:tr w:rsidR="008316A3" w:rsidRPr="00252482">
        <w:trPr>
          <w:tblHeader/>
        </w:trPr>
        <w:tc>
          <w:tcPr>
            <w:tcW w:w="900" w:type="dxa"/>
            <w:shd w:val="clear" w:color="auto" w:fill="1F2A44"/>
            <w:tcMar>
              <w:top w:w="80" w:type="dxa"/>
              <w:left w:w="120" w:type="dxa"/>
              <w:bottom w:w="80" w:type="dxa"/>
              <w:right w:w="120" w:type="dxa"/>
            </w:tcMar>
          </w:tcPr>
          <w:p w:rsidR="008316A3" w:rsidRPr="00252482" w:rsidRDefault="009C50B4">
            <w:pPr>
              <w:rPr>
                <w:sz w:val="24"/>
                <w:szCs w:val="24"/>
              </w:rPr>
            </w:pPr>
            <w:r w:rsidRPr="00252482">
              <w:rPr>
                <w:b/>
                <w:bCs/>
                <w:color w:val="FFFFFF"/>
                <w:sz w:val="24"/>
                <w:szCs w:val="24"/>
              </w:rPr>
              <w:t>#</w:t>
            </w:r>
          </w:p>
        </w:tc>
        <w:tc>
          <w:tcPr>
            <w:tcW w:w="6500" w:type="dxa"/>
            <w:shd w:val="clear" w:color="auto" w:fill="1F2A44"/>
            <w:tcMar>
              <w:top w:w="80" w:type="dxa"/>
              <w:left w:w="120" w:type="dxa"/>
              <w:bottom w:w="80" w:type="dxa"/>
              <w:right w:w="120" w:type="dxa"/>
            </w:tcMar>
          </w:tcPr>
          <w:p w:rsidR="008316A3" w:rsidRPr="00252482" w:rsidRDefault="009C50B4">
            <w:pPr>
              <w:rPr>
                <w:sz w:val="24"/>
                <w:szCs w:val="24"/>
              </w:rPr>
            </w:pPr>
            <w:r w:rsidRPr="00252482">
              <w:rPr>
                <w:b/>
                <w:bCs/>
                <w:color w:val="FFFFFF"/>
                <w:sz w:val="24"/>
                <w:szCs w:val="24"/>
              </w:rPr>
              <w:t>Capability Area</w:t>
            </w:r>
          </w:p>
        </w:tc>
        <w:tc>
          <w:tcPr>
            <w:tcW w:w="2200" w:type="dxa"/>
            <w:shd w:val="clear" w:color="auto" w:fill="1F2A44"/>
            <w:tcMar>
              <w:top w:w="80" w:type="dxa"/>
              <w:left w:w="120" w:type="dxa"/>
              <w:bottom w:w="80" w:type="dxa"/>
              <w:right w:w="120" w:type="dxa"/>
            </w:tcMar>
          </w:tcPr>
          <w:p w:rsidR="008316A3" w:rsidRPr="00252482" w:rsidRDefault="009C50B4">
            <w:pPr>
              <w:rPr>
                <w:sz w:val="24"/>
                <w:szCs w:val="24"/>
              </w:rPr>
            </w:pPr>
            <w:r w:rsidRPr="00252482">
              <w:rPr>
                <w:b/>
                <w:bCs/>
                <w:color w:val="FFFFFF"/>
                <w:sz w:val="24"/>
                <w:szCs w:val="24"/>
              </w:rPr>
              <w:t>Status</w:t>
            </w:r>
          </w:p>
        </w:tc>
      </w:tr>
      <w:tr w:rsidR="008316A3" w:rsidRPr="00252482">
        <w:tc>
          <w:tcPr>
            <w:tcW w:w="9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1</w:t>
            </w:r>
          </w:p>
        </w:tc>
        <w:tc>
          <w:tcPr>
            <w:tcW w:w="65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RFQ Knowledge Agent</w:t>
            </w:r>
          </w:p>
        </w:tc>
        <w:tc>
          <w:tcPr>
            <w:tcW w:w="22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Existing</w:t>
            </w:r>
          </w:p>
        </w:tc>
      </w:tr>
      <w:tr w:rsidR="008316A3" w:rsidRPr="00252482">
        <w:tc>
          <w:tcPr>
            <w:tcW w:w="9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2</w:t>
            </w:r>
          </w:p>
        </w:tc>
        <w:tc>
          <w:tcPr>
            <w:tcW w:w="65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Requirements and Gap Agent</w:t>
            </w:r>
          </w:p>
        </w:tc>
        <w:tc>
          <w:tcPr>
            <w:tcW w:w="22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Existing</w:t>
            </w:r>
          </w:p>
        </w:tc>
      </w:tr>
      <w:tr w:rsidR="008316A3" w:rsidRPr="00252482">
        <w:tc>
          <w:tcPr>
            <w:tcW w:w="9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3</w:t>
            </w:r>
          </w:p>
        </w:tc>
        <w:tc>
          <w:tcPr>
            <w:tcW w:w="65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BOM Intelligence Agent</w:t>
            </w:r>
          </w:p>
        </w:tc>
        <w:tc>
          <w:tcPr>
            <w:tcW w:w="22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This document</w:t>
            </w:r>
          </w:p>
        </w:tc>
      </w:tr>
      <w:tr w:rsidR="008316A3" w:rsidRPr="00252482">
        <w:tc>
          <w:tcPr>
            <w:tcW w:w="9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4</w:t>
            </w:r>
          </w:p>
        </w:tc>
        <w:tc>
          <w:tcPr>
            <w:tcW w:w="65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Supplier and Part Intelligence Database</w:t>
            </w:r>
          </w:p>
        </w:tc>
        <w:tc>
          <w:tcPr>
            <w:tcW w:w="22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This document</w:t>
            </w:r>
          </w:p>
        </w:tc>
      </w:tr>
      <w:tr w:rsidR="008316A3" w:rsidRPr="00252482">
        <w:tc>
          <w:tcPr>
            <w:tcW w:w="9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5</w:t>
            </w:r>
          </w:p>
        </w:tc>
        <w:tc>
          <w:tcPr>
            <w:tcW w:w="65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Costing and Sourcing Agent</w:t>
            </w:r>
          </w:p>
        </w:tc>
        <w:tc>
          <w:tcPr>
            <w:tcW w:w="22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This document</w:t>
            </w:r>
          </w:p>
        </w:tc>
      </w:tr>
    </w:tbl>
    <w:p w:rsidR="008316A3" w:rsidRPr="00252482" w:rsidRDefault="009C50B4">
      <w:pPr>
        <w:rPr>
          <w:sz w:val="24"/>
          <w:szCs w:val="24"/>
        </w:rPr>
      </w:pPr>
      <w:r w:rsidRPr="00252482">
        <w:rPr>
          <w:sz w:val="24"/>
          <w:szCs w:val="24"/>
        </w:rPr>
        <w:br w:type="page"/>
      </w:r>
    </w:p>
    <w:p w:rsidR="008316A3" w:rsidRPr="00252482" w:rsidRDefault="009C50B4">
      <w:pPr>
        <w:pStyle w:val="Heading1"/>
        <w:rPr>
          <w:sz w:val="24"/>
          <w:szCs w:val="24"/>
        </w:rPr>
      </w:pPr>
      <w:bookmarkStart w:id="5" w:name="_Toc235696414"/>
      <w:r w:rsidRPr="00252482">
        <w:rPr>
          <w:sz w:val="24"/>
          <w:szCs w:val="24"/>
        </w:rPr>
        <w:t>2. System Context and Agent Architecture</w:t>
      </w:r>
      <w:bookmarkEnd w:id="5"/>
    </w:p>
    <w:p w:rsidR="008316A3" w:rsidRPr="00252482" w:rsidRDefault="009C50B4">
      <w:pPr>
        <w:spacing w:after="160"/>
        <w:rPr>
          <w:sz w:val="24"/>
          <w:szCs w:val="24"/>
        </w:rPr>
      </w:pPr>
      <w:r w:rsidRPr="00252482">
        <w:rPr>
          <w:sz w:val="24"/>
          <w:szCs w:val="24"/>
        </w:rPr>
        <w:t>Deterministic services perform calculation, matching rules, versioning, and validation. AI agents are used primarily for document interpretation, semantic matching, explanation, and exception handling. This split matters for auditability: a Tier 1 quoting environment must be able to show which numbers were calculated and which were inferred.</w:t>
      </w:r>
    </w:p>
    <w:p w:rsidR="008316A3" w:rsidRPr="00252482" w:rsidRDefault="009C50B4">
      <w:pPr>
        <w:pStyle w:val="Heading2"/>
        <w:rPr>
          <w:sz w:val="24"/>
          <w:szCs w:val="24"/>
        </w:rPr>
      </w:pPr>
      <w:bookmarkStart w:id="6" w:name="_Toc235696415"/>
      <w:r w:rsidRPr="00252482">
        <w:rPr>
          <w:sz w:val="24"/>
          <w:szCs w:val="24"/>
        </w:rPr>
        <w:t>2.1 Recommended Agent Roles</w:t>
      </w:r>
      <w:bookmarkEnd w:id="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8316A3" w:rsidRPr="00252482">
        <w:trPr>
          <w:tblHeader/>
        </w:trPr>
        <w:tc>
          <w:tcPr>
            <w:tcW w:w="2600" w:type="dxa"/>
            <w:shd w:val="clear" w:color="auto" w:fill="1F2A44"/>
            <w:tcMar>
              <w:top w:w="80" w:type="dxa"/>
              <w:left w:w="120" w:type="dxa"/>
              <w:bottom w:w="80" w:type="dxa"/>
              <w:right w:w="120" w:type="dxa"/>
            </w:tcMar>
          </w:tcPr>
          <w:p w:rsidR="008316A3" w:rsidRPr="00252482" w:rsidRDefault="009C50B4">
            <w:pPr>
              <w:rPr>
                <w:sz w:val="24"/>
                <w:szCs w:val="24"/>
              </w:rPr>
            </w:pPr>
            <w:r w:rsidRPr="00252482">
              <w:rPr>
                <w:b/>
                <w:bCs/>
                <w:color w:val="FFFFFF"/>
                <w:sz w:val="24"/>
                <w:szCs w:val="24"/>
              </w:rPr>
              <w:t>Agent</w:t>
            </w:r>
          </w:p>
        </w:tc>
        <w:tc>
          <w:tcPr>
            <w:tcW w:w="6900" w:type="dxa"/>
            <w:shd w:val="clear" w:color="auto" w:fill="1F2A44"/>
            <w:tcMar>
              <w:top w:w="80" w:type="dxa"/>
              <w:left w:w="120" w:type="dxa"/>
              <w:bottom w:w="80" w:type="dxa"/>
              <w:right w:w="120" w:type="dxa"/>
            </w:tcMar>
          </w:tcPr>
          <w:p w:rsidR="008316A3" w:rsidRPr="00252482" w:rsidRDefault="009C50B4">
            <w:pPr>
              <w:rPr>
                <w:sz w:val="24"/>
                <w:szCs w:val="24"/>
              </w:rPr>
            </w:pPr>
            <w:r w:rsidRPr="00252482">
              <w:rPr>
                <w:b/>
                <w:bCs/>
                <w:color w:val="FFFFFF"/>
                <w:sz w:val="24"/>
                <w:szCs w:val="24"/>
              </w:rPr>
              <w:t>Responsibility</w:t>
            </w:r>
          </w:p>
        </w:tc>
      </w:tr>
      <w:tr w:rsidR="008316A3" w:rsidRPr="00252482">
        <w:tc>
          <w:tcPr>
            <w:tcW w:w="26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RFQ Orchestrator</w:t>
            </w:r>
          </w:p>
        </w:tc>
        <w:tc>
          <w:tcPr>
            <w:tcW w:w="69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Controls the overall workflow and coordinates all agents.</w:t>
            </w:r>
          </w:p>
        </w:tc>
      </w:tr>
      <w:tr w:rsidR="008316A3" w:rsidRPr="00252482">
        <w:tc>
          <w:tcPr>
            <w:tcW w:w="26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Document Agent</w:t>
            </w:r>
          </w:p>
        </w:tc>
        <w:tc>
          <w:tcPr>
            <w:tcW w:w="69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Extracts RFQ documents, tables, attachments, and metadata. (Existing.)</w:t>
            </w:r>
          </w:p>
        </w:tc>
      </w:tr>
      <w:tr w:rsidR="008316A3" w:rsidRPr="00252482">
        <w:tc>
          <w:tcPr>
            <w:tcW w:w="26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Requirements Agent</w:t>
            </w:r>
          </w:p>
        </w:tc>
        <w:tc>
          <w:tcPr>
            <w:tcW w:w="69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Compares requirements against historical RFQs and identifies gaps. (Existing.)</w:t>
            </w:r>
          </w:p>
        </w:tc>
      </w:tr>
      <w:tr w:rsidR="008316A3" w:rsidRPr="00252482">
        <w:tc>
          <w:tcPr>
            <w:tcW w:w="26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BOM Agent</w:t>
            </w:r>
          </w:p>
        </w:tc>
        <w:tc>
          <w:tcPr>
            <w:tcW w:w="69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Extracts, cleans, normalizes, validates, and compares BOMs. (Section 3.)</w:t>
            </w:r>
          </w:p>
        </w:tc>
      </w:tr>
      <w:tr w:rsidR="008316A3" w:rsidRPr="00252482">
        <w:tc>
          <w:tcPr>
            <w:tcW w:w="26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Part Matching Agent</w:t>
            </w:r>
          </w:p>
        </w:tc>
        <w:tc>
          <w:tcPr>
            <w:tcW w:w="69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Matches customer BOM items to internal, supplier, and historical parts via the canonical cross-reference model. (Section 4.)</w:t>
            </w:r>
          </w:p>
        </w:tc>
      </w:tr>
      <w:tr w:rsidR="008316A3" w:rsidRPr="00252482">
        <w:tc>
          <w:tcPr>
            <w:tcW w:w="26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Reuse Agent</w:t>
            </w:r>
          </w:p>
        </w:tc>
        <w:tc>
          <w:tcPr>
            <w:tcW w:w="69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Classifies exact, conditional, adaptable, or non-reusable components. (Section 4.5.)</w:t>
            </w:r>
          </w:p>
        </w:tc>
      </w:tr>
      <w:tr w:rsidR="008316A3" w:rsidRPr="00252482">
        <w:tc>
          <w:tcPr>
            <w:tcW w:w="26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Supplier Agent</w:t>
            </w:r>
          </w:p>
        </w:tc>
        <w:tc>
          <w:tcPr>
            <w:tcW w:w="69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Finds approved and capable suppliers and identifies sourcing risks. (Section 4.)</w:t>
            </w:r>
          </w:p>
        </w:tc>
      </w:tr>
      <w:tr w:rsidR="008316A3" w:rsidRPr="00252482">
        <w:tc>
          <w:tcPr>
            <w:tcW w:w="26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Costing Agent</w:t>
            </w:r>
          </w:p>
        </w:tc>
        <w:tc>
          <w:tcPr>
            <w:tcW w:w="69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Produces preliminary BOM and total-program cost estimates. (Section 5.)</w:t>
            </w:r>
          </w:p>
        </w:tc>
      </w:tr>
      <w:tr w:rsidR="008316A3" w:rsidRPr="00252482">
        <w:tc>
          <w:tcPr>
            <w:tcW w:w="26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Risk Agent</w:t>
            </w:r>
          </w:p>
        </w:tc>
        <w:tc>
          <w:tcPr>
            <w:tcW w:w="69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Identifies missing inputs, low-confidence estimates, obsolete parts, and supplier risks.</w:t>
            </w:r>
          </w:p>
        </w:tc>
      </w:tr>
    </w:tbl>
    <w:p w:rsidR="008316A3" w:rsidRPr="00252482" w:rsidRDefault="009C50B4">
      <w:pPr>
        <w:pStyle w:val="Heading2"/>
        <w:rPr>
          <w:sz w:val="24"/>
          <w:szCs w:val="24"/>
        </w:rPr>
      </w:pPr>
      <w:bookmarkStart w:id="7" w:name="_Toc235696416"/>
      <w:r w:rsidRPr="00252482">
        <w:rPr>
          <w:sz w:val="24"/>
          <w:szCs w:val="24"/>
        </w:rPr>
        <w:t>2.2 End-to-End Workflow</w:t>
      </w:r>
      <w:bookmarkEnd w:id="7"/>
    </w:p>
    <w:p w:rsidR="008316A3" w:rsidRPr="00252482" w:rsidRDefault="009C50B4">
      <w:pPr>
        <w:spacing w:after="160"/>
        <w:rPr>
          <w:sz w:val="24"/>
          <w:szCs w:val="24"/>
        </w:rPr>
      </w:pPr>
      <w:r w:rsidRPr="00252482">
        <w:rPr>
          <w:sz w:val="24"/>
          <w:szCs w:val="24"/>
        </w:rPr>
        <w:t>Upload RFQ → Extract Requirements → Process BOM → Match Historical Programs → Match Parts → Identify Reuse → Identify Gaps → Recommend Suppliers → Generate Preliminary Cost → Review Risks → Approve Quote Inputs.</w:t>
      </w:r>
    </w:p>
    <w:p w:rsidR="008316A3" w:rsidRPr="00252482" w:rsidRDefault="009C50B4">
      <w:pPr>
        <w:spacing w:after="200"/>
        <w:rPr>
          <w:sz w:val="24"/>
          <w:szCs w:val="24"/>
        </w:rPr>
      </w:pPr>
      <w:r w:rsidRPr="00252482">
        <w:rPr>
          <w:i/>
          <w:iCs/>
          <w:color w:val="5B6472"/>
          <w:sz w:val="24"/>
          <w:szCs w:val="24"/>
        </w:rPr>
        <w:t>Each arrow above is a data handoff between agents, not a monolithic pipeline step — any stage can be re-run independently when its inputs change (e.g. a corrected BOM re-triggers costing without re-running requirements extraction).</w:t>
      </w:r>
    </w:p>
    <w:p w:rsidR="008316A3" w:rsidRPr="00252482" w:rsidRDefault="009C50B4">
      <w:pPr>
        <w:pStyle w:val="Heading2"/>
        <w:rPr>
          <w:sz w:val="24"/>
          <w:szCs w:val="24"/>
        </w:rPr>
      </w:pPr>
      <w:bookmarkStart w:id="8" w:name="_Toc235696417"/>
      <w:r w:rsidRPr="00252482">
        <w:rPr>
          <w:sz w:val="24"/>
          <w:szCs w:val="24"/>
        </w:rPr>
        <w:t>2.3 Data Architecture Overview</w:t>
      </w:r>
      <w:bookmarkEnd w:id="8"/>
    </w:p>
    <w:p w:rsidR="008316A3" w:rsidRPr="00252482" w:rsidRDefault="009C50B4">
      <w:pPr>
        <w:spacing w:after="160"/>
        <w:rPr>
          <w:sz w:val="24"/>
          <w:szCs w:val="24"/>
        </w:rPr>
      </w:pPr>
      <w:r w:rsidRPr="00252482">
        <w:rPr>
          <w:sz w:val="24"/>
          <w:szCs w:val="24"/>
        </w:rPr>
        <w:t>Three storage layers, each with a distinct role:</w:t>
      </w:r>
    </w:p>
    <w:p w:rsidR="008316A3" w:rsidRPr="00252482" w:rsidRDefault="009C50B4">
      <w:pPr>
        <w:pStyle w:val="ListParagraph"/>
        <w:numPr>
          <w:ilvl w:val="0"/>
          <w:numId w:val="1"/>
        </w:numPr>
        <w:spacing w:after="60"/>
        <w:rPr>
          <w:sz w:val="24"/>
          <w:szCs w:val="24"/>
        </w:rPr>
      </w:pPr>
      <w:r w:rsidRPr="00252482">
        <w:rPr>
          <w:sz w:val="24"/>
          <w:szCs w:val="24"/>
        </w:rPr>
        <w:t>Relational database — system of record for RFQs, programs, BOM headers/lines, parts, suppliers, supplier-part relationships, quotations, cost records, tooling, requirements, approvals, risks, users, and workflow status.</w:t>
      </w:r>
    </w:p>
    <w:p w:rsidR="008316A3" w:rsidRPr="00252482" w:rsidRDefault="009C50B4">
      <w:pPr>
        <w:pStyle w:val="ListParagraph"/>
        <w:numPr>
          <w:ilvl w:val="0"/>
          <w:numId w:val="1"/>
        </w:numPr>
        <w:spacing w:after="60"/>
        <w:rPr>
          <w:sz w:val="24"/>
          <w:szCs w:val="24"/>
        </w:rPr>
      </w:pPr>
      <w:r w:rsidRPr="00252482">
        <w:rPr>
          <w:sz w:val="24"/>
          <w:szCs w:val="24"/>
        </w:rPr>
        <w:t>Object storage — RFQ packages, drawings, supplier quotations, costing workbooks, specifications, certificates, and supporting evidence.</w:t>
      </w:r>
    </w:p>
    <w:p w:rsidR="008316A3" w:rsidRPr="00252482" w:rsidRDefault="009C50B4">
      <w:pPr>
        <w:pStyle w:val="ListParagraph"/>
        <w:numPr>
          <w:ilvl w:val="0"/>
          <w:numId w:val="1"/>
        </w:numPr>
        <w:spacing w:after="60"/>
        <w:rPr>
          <w:sz w:val="24"/>
          <w:szCs w:val="24"/>
        </w:rPr>
      </w:pPr>
      <w:r w:rsidRPr="00252482">
        <w:rPr>
          <w:sz w:val="24"/>
          <w:szCs w:val="24"/>
        </w:rPr>
        <w:t>Vector database — semantic historical-RFQ matching, similar-part retrieval, requirement comparison, supplier capability search, and drawing/specification retrieval.</w:t>
      </w:r>
    </w:p>
    <w:p w:rsidR="008316A3" w:rsidRPr="00252482" w:rsidRDefault="009C50B4">
      <w:pPr>
        <w:spacing w:after="200"/>
        <w:rPr>
          <w:sz w:val="24"/>
          <w:szCs w:val="24"/>
        </w:rPr>
      </w:pPr>
      <w:r w:rsidRPr="00252482">
        <w:rPr>
          <w:i/>
          <w:iCs/>
          <w:color w:val="5B6472"/>
          <w:sz w:val="24"/>
          <w:szCs w:val="24"/>
        </w:rPr>
        <w:t>The vector database is a retrieval index, not the system of record. Structured supplier, BOM, part, and cost data must remain in the relational database — a vector similarity score is never itself an authoritative cost or identity.</w:t>
      </w:r>
    </w:p>
    <w:p w:rsidR="008316A3" w:rsidRPr="00252482" w:rsidRDefault="009C50B4">
      <w:pPr>
        <w:rPr>
          <w:sz w:val="24"/>
          <w:szCs w:val="24"/>
        </w:rPr>
      </w:pPr>
      <w:r w:rsidRPr="00252482">
        <w:rPr>
          <w:sz w:val="24"/>
          <w:szCs w:val="24"/>
        </w:rPr>
        <w:br w:type="page"/>
      </w:r>
    </w:p>
    <w:p w:rsidR="008316A3" w:rsidRPr="00252482" w:rsidRDefault="009C50B4">
      <w:pPr>
        <w:pStyle w:val="Heading1"/>
        <w:rPr>
          <w:sz w:val="24"/>
          <w:szCs w:val="24"/>
        </w:rPr>
      </w:pPr>
      <w:bookmarkStart w:id="9" w:name="_Toc235696418"/>
      <w:r w:rsidRPr="00252482">
        <w:rPr>
          <w:sz w:val="24"/>
          <w:szCs w:val="24"/>
        </w:rPr>
        <w:t>3. BOM Intelligence Agent</w:t>
      </w:r>
      <w:bookmarkEnd w:id="9"/>
    </w:p>
    <w:p w:rsidR="008316A3" w:rsidRPr="00252482" w:rsidRDefault="009C50B4">
      <w:pPr>
        <w:pStyle w:val="Heading2"/>
        <w:rPr>
          <w:sz w:val="24"/>
          <w:szCs w:val="24"/>
        </w:rPr>
      </w:pPr>
      <w:bookmarkStart w:id="10" w:name="_Toc235696419"/>
      <w:r w:rsidRPr="00252482">
        <w:rPr>
          <w:sz w:val="24"/>
          <w:szCs w:val="24"/>
        </w:rPr>
        <w:t>3.1 Purpose</w:t>
      </w:r>
      <w:bookmarkEnd w:id="10"/>
    </w:p>
    <w:p w:rsidR="008316A3" w:rsidRPr="00252482" w:rsidRDefault="009C50B4">
      <w:pPr>
        <w:spacing w:after="160"/>
        <w:rPr>
          <w:sz w:val="24"/>
          <w:szCs w:val="24"/>
        </w:rPr>
      </w:pPr>
      <w:r w:rsidRPr="00252482">
        <w:rPr>
          <w:sz w:val="24"/>
          <w:szCs w:val="24"/>
        </w:rPr>
        <w:t xml:space="preserve">Converts BOM files and BOM-related content into a normalized, structured product definition that every downstream agent (Part Matching, Reuse, Costing, </w:t>
      </w:r>
      <w:proofErr w:type="gramStart"/>
      <w:r w:rsidRPr="00252482">
        <w:rPr>
          <w:sz w:val="24"/>
          <w:szCs w:val="24"/>
        </w:rPr>
        <w:t>Risk</w:t>
      </w:r>
      <w:proofErr w:type="gramEnd"/>
      <w:r w:rsidRPr="00252482">
        <w:rPr>
          <w:sz w:val="24"/>
          <w:szCs w:val="24"/>
        </w:rPr>
        <w:t>) can consume without re-parsing source documents.</w:t>
      </w:r>
    </w:p>
    <w:p w:rsidR="008316A3" w:rsidRPr="00252482" w:rsidRDefault="009C50B4">
      <w:pPr>
        <w:pStyle w:val="Heading2"/>
        <w:rPr>
          <w:sz w:val="24"/>
          <w:szCs w:val="24"/>
        </w:rPr>
      </w:pPr>
      <w:bookmarkStart w:id="11" w:name="_Toc235696420"/>
      <w:r w:rsidRPr="00252482">
        <w:rPr>
          <w:sz w:val="24"/>
          <w:szCs w:val="24"/>
        </w:rPr>
        <w:t>3.2 Supported Inputs</w:t>
      </w:r>
      <w:bookmarkEnd w:id="11"/>
    </w:p>
    <w:p w:rsidR="008316A3" w:rsidRPr="00252482" w:rsidRDefault="009C50B4">
      <w:pPr>
        <w:spacing w:after="160"/>
        <w:rPr>
          <w:sz w:val="24"/>
          <w:szCs w:val="24"/>
        </w:rPr>
      </w:pPr>
      <w:r w:rsidRPr="00252482">
        <w:rPr>
          <w:sz w:val="24"/>
          <w:szCs w:val="24"/>
        </w:rPr>
        <w:t>Phase 1 scope covers the first two; later inputs are listed for roadmap context.</w:t>
      </w:r>
    </w:p>
    <w:p w:rsidR="008316A3" w:rsidRPr="00252482" w:rsidRDefault="009C50B4">
      <w:pPr>
        <w:pStyle w:val="ListParagraph"/>
        <w:numPr>
          <w:ilvl w:val="0"/>
          <w:numId w:val="1"/>
        </w:numPr>
        <w:spacing w:after="60"/>
        <w:rPr>
          <w:sz w:val="24"/>
          <w:szCs w:val="24"/>
        </w:rPr>
      </w:pPr>
      <w:r w:rsidRPr="00252482">
        <w:rPr>
          <w:sz w:val="24"/>
          <w:szCs w:val="24"/>
        </w:rPr>
        <w:t>Excel BOMs (Phase 1)</w:t>
      </w:r>
    </w:p>
    <w:p w:rsidR="008316A3" w:rsidRPr="00252482" w:rsidRDefault="009C50B4">
      <w:pPr>
        <w:pStyle w:val="ListParagraph"/>
        <w:numPr>
          <w:ilvl w:val="0"/>
          <w:numId w:val="1"/>
        </w:numPr>
        <w:spacing w:after="60"/>
        <w:rPr>
          <w:sz w:val="24"/>
          <w:szCs w:val="24"/>
        </w:rPr>
      </w:pPr>
      <w:r w:rsidRPr="00252482">
        <w:rPr>
          <w:sz w:val="24"/>
          <w:szCs w:val="24"/>
        </w:rPr>
        <w:t>CSV files (Phase 1)</w:t>
      </w:r>
    </w:p>
    <w:p w:rsidR="008316A3" w:rsidRPr="00252482" w:rsidRDefault="009C50B4">
      <w:pPr>
        <w:pStyle w:val="ListParagraph"/>
        <w:numPr>
          <w:ilvl w:val="0"/>
          <w:numId w:val="1"/>
        </w:numPr>
        <w:spacing w:after="60"/>
        <w:rPr>
          <w:sz w:val="24"/>
          <w:szCs w:val="24"/>
        </w:rPr>
      </w:pPr>
      <w:r w:rsidRPr="00252482">
        <w:rPr>
          <w:sz w:val="24"/>
          <w:szCs w:val="24"/>
        </w:rPr>
        <w:t>PDF BOM tables (later — table extraction from PDFs is materially less reliable and warrants its own validation pass)</w:t>
      </w:r>
    </w:p>
    <w:p w:rsidR="008316A3" w:rsidRPr="00252482" w:rsidRDefault="009C50B4">
      <w:pPr>
        <w:pStyle w:val="ListParagraph"/>
        <w:numPr>
          <w:ilvl w:val="0"/>
          <w:numId w:val="1"/>
        </w:numPr>
        <w:spacing w:after="60"/>
        <w:rPr>
          <w:sz w:val="24"/>
          <w:szCs w:val="24"/>
        </w:rPr>
      </w:pPr>
      <w:r w:rsidRPr="00252482">
        <w:rPr>
          <w:sz w:val="24"/>
          <w:szCs w:val="24"/>
        </w:rPr>
        <w:t>ERP exports (later)</w:t>
      </w:r>
    </w:p>
    <w:p w:rsidR="008316A3" w:rsidRPr="00252482" w:rsidRDefault="009C50B4">
      <w:pPr>
        <w:pStyle w:val="ListParagraph"/>
        <w:numPr>
          <w:ilvl w:val="0"/>
          <w:numId w:val="1"/>
        </w:numPr>
        <w:spacing w:after="60"/>
        <w:rPr>
          <w:sz w:val="24"/>
          <w:szCs w:val="24"/>
        </w:rPr>
      </w:pPr>
      <w:r w:rsidRPr="00252482">
        <w:rPr>
          <w:sz w:val="24"/>
          <w:szCs w:val="24"/>
        </w:rPr>
        <w:t>Customer quotation templates (later)</w:t>
      </w:r>
    </w:p>
    <w:p w:rsidR="008316A3" w:rsidRPr="00252482" w:rsidRDefault="009C50B4">
      <w:pPr>
        <w:pStyle w:val="ListParagraph"/>
        <w:numPr>
          <w:ilvl w:val="0"/>
          <w:numId w:val="1"/>
        </w:numPr>
        <w:spacing w:after="60"/>
        <w:rPr>
          <w:sz w:val="24"/>
          <w:szCs w:val="24"/>
        </w:rPr>
      </w:pPr>
      <w:r w:rsidRPr="00252482">
        <w:rPr>
          <w:sz w:val="24"/>
          <w:szCs w:val="24"/>
        </w:rPr>
        <w:t>Drawing part lists (later)</w:t>
      </w:r>
    </w:p>
    <w:p w:rsidR="008316A3" w:rsidRPr="00252482" w:rsidRDefault="009C50B4">
      <w:pPr>
        <w:pStyle w:val="ListParagraph"/>
        <w:numPr>
          <w:ilvl w:val="0"/>
          <w:numId w:val="1"/>
        </w:numPr>
        <w:spacing w:after="60"/>
        <w:rPr>
          <w:sz w:val="24"/>
          <w:szCs w:val="24"/>
        </w:rPr>
      </w:pPr>
      <w:r w:rsidRPr="00252482">
        <w:rPr>
          <w:sz w:val="24"/>
          <w:szCs w:val="24"/>
        </w:rPr>
        <w:t>Embedded tables in RFQ packages (later)</w:t>
      </w:r>
    </w:p>
    <w:p w:rsidR="008316A3" w:rsidRPr="00252482" w:rsidRDefault="009C50B4">
      <w:pPr>
        <w:pStyle w:val="ListParagraph"/>
        <w:numPr>
          <w:ilvl w:val="0"/>
          <w:numId w:val="1"/>
        </w:numPr>
        <w:spacing w:after="60"/>
        <w:rPr>
          <w:sz w:val="24"/>
          <w:szCs w:val="24"/>
        </w:rPr>
      </w:pPr>
      <w:r w:rsidRPr="00252482">
        <w:rPr>
          <w:sz w:val="24"/>
          <w:szCs w:val="24"/>
        </w:rPr>
        <w:t>Multi-level assembly BOMs (later — requires parent-child structure validation, see 3.6)</w:t>
      </w:r>
    </w:p>
    <w:p w:rsidR="008316A3" w:rsidRPr="00252482" w:rsidRDefault="009C50B4">
      <w:pPr>
        <w:pStyle w:val="ListParagraph"/>
        <w:numPr>
          <w:ilvl w:val="0"/>
          <w:numId w:val="1"/>
        </w:numPr>
        <w:spacing w:after="60"/>
        <w:rPr>
          <w:sz w:val="24"/>
          <w:szCs w:val="24"/>
        </w:rPr>
      </w:pPr>
      <w:r w:rsidRPr="00252482">
        <w:rPr>
          <w:sz w:val="24"/>
          <w:szCs w:val="24"/>
        </w:rPr>
        <w:t>Revised BOM versions (later — requires version-aware comparison, see 3.7)</w:t>
      </w:r>
    </w:p>
    <w:p w:rsidR="008316A3" w:rsidRPr="00252482" w:rsidRDefault="009C50B4">
      <w:pPr>
        <w:pStyle w:val="Heading2"/>
        <w:rPr>
          <w:sz w:val="24"/>
          <w:szCs w:val="24"/>
        </w:rPr>
      </w:pPr>
      <w:bookmarkStart w:id="12" w:name="_Toc235696421"/>
      <w:r w:rsidRPr="00252482">
        <w:rPr>
          <w:sz w:val="24"/>
          <w:szCs w:val="24"/>
        </w:rPr>
        <w:t>3.3 Processing Pipeline</w:t>
      </w:r>
      <w:bookmarkEnd w:id="12"/>
    </w:p>
    <w:p w:rsidR="008316A3" w:rsidRPr="00252482" w:rsidRDefault="009C50B4">
      <w:pPr>
        <w:pStyle w:val="ListParagraph"/>
        <w:numPr>
          <w:ilvl w:val="0"/>
          <w:numId w:val="1"/>
        </w:numPr>
        <w:spacing w:after="60"/>
        <w:rPr>
          <w:sz w:val="24"/>
          <w:szCs w:val="24"/>
        </w:rPr>
      </w:pPr>
      <w:r w:rsidRPr="00252482">
        <w:rPr>
          <w:sz w:val="24"/>
          <w:szCs w:val="24"/>
        </w:rPr>
        <w:t>1. Ingest — read the raw file (CSV parser or Excel reader) into row objects.</w:t>
      </w:r>
    </w:p>
    <w:p w:rsidR="008316A3" w:rsidRPr="00252482" w:rsidRDefault="009C50B4">
      <w:pPr>
        <w:pStyle w:val="ListParagraph"/>
        <w:numPr>
          <w:ilvl w:val="0"/>
          <w:numId w:val="1"/>
        </w:numPr>
        <w:spacing w:after="60"/>
        <w:rPr>
          <w:sz w:val="24"/>
          <w:szCs w:val="24"/>
        </w:rPr>
      </w:pPr>
      <w:r w:rsidRPr="00252482">
        <w:rPr>
          <w:sz w:val="24"/>
          <w:szCs w:val="24"/>
        </w:rPr>
        <w:t xml:space="preserve">2. Header normalization — map inconsistent column names to canonical fields (e.g. "PN", "Part No", "Item Number" → </w:t>
      </w:r>
      <w:proofErr w:type="spellStart"/>
      <w:r w:rsidRPr="00252482">
        <w:rPr>
          <w:sz w:val="24"/>
          <w:szCs w:val="24"/>
        </w:rPr>
        <w:t>partNumber</w:t>
      </w:r>
      <w:proofErr w:type="spellEnd"/>
      <w:r w:rsidRPr="00252482">
        <w:rPr>
          <w:sz w:val="24"/>
          <w:szCs w:val="24"/>
        </w:rPr>
        <w:t>).</w:t>
      </w:r>
    </w:p>
    <w:p w:rsidR="008316A3" w:rsidRPr="00252482" w:rsidRDefault="009C50B4">
      <w:pPr>
        <w:pStyle w:val="ListParagraph"/>
        <w:numPr>
          <w:ilvl w:val="0"/>
          <w:numId w:val="1"/>
        </w:numPr>
        <w:spacing w:after="60"/>
        <w:rPr>
          <w:sz w:val="24"/>
          <w:szCs w:val="24"/>
        </w:rPr>
      </w:pPr>
      <w:r w:rsidRPr="00252482">
        <w:rPr>
          <w:sz w:val="24"/>
          <w:szCs w:val="24"/>
        </w:rPr>
        <w:t>3. Field normalization — standardize descriptions, units of measure, material names, manufacturer names, part-number formats, commodity categories, and process categories, while preserving the original values alongside the normalized ones.</w:t>
      </w:r>
    </w:p>
    <w:p w:rsidR="008316A3" w:rsidRPr="00252482" w:rsidRDefault="009C50B4">
      <w:pPr>
        <w:pStyle w:val="ListParagraph"/>
        <w:numPr>
          <w:ilvl w:val="0"/>
          <w:numId w:val="1"/>
        </w:numPr>
        <w:spacing w:after="60"/>
        <w:rPr>
          <w:sz w:val="24"/>
          <w:szCs w:val="24"/>
        </w:rPr>
      </w:pPr>
      <w:r w:rsidRPr="00252482">
        <w:rPr>
          <w:sz w:val="24"/>
          <w:szCs w:val="24"/>
        </w:rPr>
        <w:t>4. Part matching — resolve each line to a canonical part via the cross-reference model (Section 4.2), or flag it as new.</w:t>
      </w:r>
    </w:p>
    <w:p w:rsidR="008316A3" w:rsidRPr="00252482" w:rsidRDefault="009C50B4">
      <w:pPr>
        <w:pStyle w:val="ListParagraph"/>
        <w:numPr>
          <w:ilvl w:val="0"/>
          <w:numId w:val="1"/>
        </w:numPr>
        <w:spacing w:after="60"/>
        <w:rPr>
          <w:sz w:val="24"/>
          <w:szCs w:val="24"/>
        </w:rPr>
      </w:pPr>
      <w:r w:rsidRPr="00252482">
        <w:rPr>
          <w:sz w:val="24"/>
          <w:szCs w:val="24"/>
        </w:rPr>
        <w:t>5. Completeness check — flag missing/inconsistent fields (Section 3.6).</w:t>
      </w:r>
    </w:p>
    <w:p w:rsidR="008316A3" w:rsidRPr="00252482" w:rsidRDefault="009C50B4">
      <w:pPr>
        <w:pStyle w:val="ListParagraph"/>
        <w:numPr>
          <w:ilvl w:val="0"/>
          <w:numId w:val="1"/>
        </w:numPr>
        <w:spacing w:after="60"/>
        <w:rPr>
          <w:sz w:val="24"/>
          <w:szCs w:val="24"/>
        </w:rPr>
      </w:pPr>
      <w:r w:rsidRPr="00252482">
        <w:rPr>
          <w:sz w:val="24"/>
          <w:szCs w:val="24"/>
        </w:rPr>
        <w:t>6. BOM comparison — diff against the relevant historical program's BOM, where one exists (Section 3.7).</w:t>
      </w:r>
    </w:p>
    <w:p w:rsidR="008316A3" w:rsidRPr="00252482" w:rsidRDefault="009C50B4">
      <w:pPr>
        <w:pStyle w:val="ListParagraph"/>
        <w:numPr>
          <w:ilvl w:val="0"/>
          <w:numId w:val="1"/>
        </w:numPr>
        <w:spacing w:after="60"/>
        <w:rPr>
          <w:sz w:val="24"/>
          <w:szCs w:val="24"/>
        </w:rPr>
      </w:pPr>
      <w:r w:rsidRPr="00252482">
        <w:rPr>
          <w:sz w:val="24"/>
          <w:szCs w:val="24"/>
        </w:rPr>
        <w:t>7. Output — a structured BOM object, per-line confidence scores, and a warnings list, handed to the Part Matching, Reuse, and Costing agents.</w:t>
      </w:r>
    </w:p>
    <w:p w:rsidR="008316A3" w:rsidRPr="00252482" w:rsidRDefault="009C50B4">
      <w:pPr>
        <w:pStyle w:val="Heading2"/>
        <w:rPr>
          <w:sz w:val="24"/>
          <w:szCs w:val="24"/>
        </w:rPr>
      </w:pPr>
      <w:bookmarkStart w:id="13" w:name="_Toc235696422"/>
      <w:r w:rsidRPr="00252482">
        <w:rPr>
          <w:sz w:val="24"/>
          <w:szCs w:val="24"/>
        </w:rPr>
        <w:t>3.4 Core Extraction Fields</w:t>
      </w:r>
      <w:bookmarkEnd w:id="13"/>
    </w:p>
    <w:p w:rsidR="008316A3" w:rsidRPr="00252482" w:rsidRDefault="009C50B4">
      <w:pPr>
        <w:spacing w:after="160"/>
        <w:rPr>
          <w:sz w:val="24"/>
          <w:szCs w:val="24"/>
        </w:rPr>
      </w:pPr>
      <w:r w:rsidRPr="00252482">
        <w:rPr>
          <w:sz w:val="24"/>
          <w:szCs w:val="24"/>
        </w:rPr>
        <w:t>Captured for every BOM line: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8316A3" w:rsidRPr="00252482">
        <w:trPr>
          <w:tblHeader/>
        </w:trPr>
        <w:tc>
          <w:tcPr>
            <w:tcW w:w="3200" w:type="dxa"/>
            <w:shd w:val="clear" w:color="auto" w:fill="1F2A44"/>
            <w:tcMar>
              <w:top w:w="80" w:type="dxa"/>
              <w:left w:w="120" w:type="dxa"/>
              <w:bottom w:w="80" w:type="dxa"/>
              <w:right w:w="120" w:type="dxa"/>
            </w:tcMar>
          </w:tcPr>
          <w:p w:rsidR="008316A3" w:rsidRPr="00252482" w:rsidRDefault="009C50B4">
            <w:pPr>
              <w:rPr>
                <w:sz w:val="24"/>
                <w:szCs w:val="24"/>
              </w:rPr>
            </w:pPr>
            <w:r w:rsidRPr="00252482">
              <w:rPr>
                <w:b/>
                <w:bCs/>
                <w:color w:val="FFFFFF"/>
                <w:sz w:val="24"/>
                <w:szCs w:val="24"/>
              </w:rPr>
              <w:t>Field</w:t>
            </w:r>
          </w:p>
        </w:tc>
        <w:tc>
          <w:tcPr>
            <w:tcW w:w="6300" w:type="dxa"/>
            <w:shd w:val="clear" w:color="auto" w:fill="1F2A44"/>
            <w:tcMar>
              <w:top w:w="80" w:type="dxa"/>
              <w:left w:w="120" w:type="dxa"/>
              <w:bottom w:w="80" w:type="dxa"/>
              <w:right w:w="120" w:type="dxa"/>
            </w:tcMar>
          </w:tcPr>
          <w:p w:rsidR="008316A3" w:rsidRPr="00252482" w:rsidRDefault="009C50B4">
            <w:pPr>
              <w:rPr>
                <w:sz w:val="24"/>
                <w:szCs w:val="24"/>
              </w:rPr>
            </w:pPr>
            <w:r w:rsidRPr="00252482">
              <w:rPr>
                <w:b/>
                <w:bCs/>
                <w:color w:val="FFFFFF"/>
                <w:sz w:val="24"/>
                <w:szCs w:val="24"/>
              </w:rPr>
              <w:t>Description</w:t>
            </w:r>
          </w:p>
        </w:tc>
      </w:tr>
      <w:tr w:rsidR="008316A3" w:rsidRPr="00252482">
        <w:tc>
          <w:tcPr>
            <w:tcW w:w="32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Customer part number</w:t>
            </w:r>
          </w:p>
        </w:tc>
        <w:tc>
          <w:tcPr>
            <w:tcW w:w="63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Customer-defined component number</w:t>
            </w:r>
          </w:p>
        </w:tc>
      </w:tr>
      <w:tr w:rsidR="008316A3" w:rsidRPr="00252482">
        <w:tc>
          <w:tcPr>
            <w:tcW w:w="32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Internal part number</w:t>
            </w:r>
          </w:p>
        </w:tc>
        <w:tc>
          <w:tcPr>
            <w:tcW w:w="63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Existing internal item number</w:t>
            </w:r>
          </w:p>
        </w:tc>
      </w:tr>
      <w:tr w:rsidR="008316A3" w:rsidRPr="00252482">
        <w:tc>
          <w:tcPr>
            <w:tcW w:w="32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Part description</w:t>
            </w:r>
          </w:p>
        </w:tc>
        <w:tc>
          <w:tcPr>
            <w:tcW w:w="63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Normalized component description</w:t>
            </w:r>
          </w:p>
        </w:tc>
      </w:tr>
      <w:tr w:rsidR="008316A3" w:rsidRPr="00252482">
        <w:tc>
          <w:tcPr>
            <w:tcW w:w="32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Parent assembly</w:t>
            </w:r>
          </w:p>
        </w:tc>
        <w:tc>
          <w:tcPr>
            <w:tcW w:w="63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Assembly relationship</w:t>
            </w:r>
          </w:p>
        </w:tc>
      </w:tr>
      <w:tr w:rsidR="008316A3" w:rsidRPr="00252482">
        <w:tc>
          <w:tcPr>
            <w:tcW w:w="32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BOM level</w:t>
            </w:r>
          </w:p>
        </w:tc>
        <w:tc>
          <w:tcPr>
            <w:tcW w:w="63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Level in the product structure</w:t>
            </w:r>
          </w:p>
        </w:tc>
      </w:tr>
      <w:tr w:rsidR="008316A3" w:rsidRPr="00252482">
        <w:tc>
          <w:tcPr>
            <w:tcW w:w="32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Quantity per assembly</w:t>
            </w:r>
          </w:p>
        </w:tc>
        <w:tc>
          <w:tcPr>
            <w:tcW w:w="63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Required component quantity</w:t>
            </w:r>
          </w:p>
        </w:tc>
      </w:tr>
      <w:tr w:rsidR="008316A3" w:rsidRPr="00252482">
        <w:tc>
          <w:tcPr>
            <w:tcW w:w="32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Unit of measure</w:t>
            </w:r>
          </w:p>
        </w:tc>
        <w:tc>
          <w:tcPr>
            <w:tcW w:w="63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EA, KG, M, SET, etc.</w:t>
            </w:r>
          </w:p>
        </w:tc>
      </w:tr>
      <w:tr w:rsidR="008316A3" w:rsidRPr="00252482">
        <w:tc>
          <w:tcPr>
            <w:tcW w:w="32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Material</w:t>
            </w:r>
          </w:p>
        </w:tc>
        <w:tc>
          <w:tcPr>
            <w:tcW w:w="63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Material family or specification</w:t>
            </w:r>
          </w:p>
        </w:tc>
      </w:tr>
      <w:tr w:rsidR="008316A3" w:rsidRPr="00252482">
        <w:tc>
          <w:tcPr>
            <w:tcW w:w="32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Revision</w:t>
            </w:r>
          </w:p>
        </w:tc>
        <w:tc>
          <w:tcPr>
            <w:tcW w:w="63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Current revision</w:t>
            </w:r>
          </w:p>
        </w:tc>
      </w:tr>
      <w:tr w:rsidR="008316A3" w:rsidRPr="00252482">
        <w:tc>
          <w:tcPr>
            <w:tcW w:w="32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Make/buy</w:t>
            </w:r>
          </w:p>
        </w:tc>
        <w:tc>
          <w:tcPr>
            <w:tcW w:w="63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Manufactured internally or purchased</w:t>
            </w:r>
          </w:p>
        </w:tc>
      </w:tr>
      <w:tr w:rsidR="008316A3" w:rsidRPr="00252482">
        <w:tc>
          <w:tcPr>
            <w:tcW w:w="32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Supplier</w:t>
            </w:r>
          </w:p>
        </w:tc>
        <w:tc>
          <w:tcPr>
            <w:tcW w:w="63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Approved or historical supplier</w:t>
            </w:r>
          </w:p>
        </w:tc>
      </w:tr>
      <w:tr w:rsidR="008316A3" w:rsidRPr="00252482">
        <w:tc>
          <w:tcPr>
            <w:tcW w:w="32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Manufacturer part number</w:t>
            </w:r>
          </w:p>
        </w:tc>
        <w:tc>
          <w:tcPr>
            <w:tcW w:w="63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OEM or manufacturer reference</w:t>
            </w:r>
          </w:p>
        </w:tc>
      </w:tr>
      <w:tr w:rsidR="008316A3" w:rsidRPr="00252482">
        <w:tc>
          <w:tcPr>
            <w:tcW w:w="32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Annual usage</w:t>
            </w:r>
          </w:p>
        </w:tc>
        <w:tc>
          <w:tcPr>
            <w:tcW w:w="63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Quantity per vehicle × annual volume</w:t>
            </w:r>
          </w:p>
        </w:tc>
      </w:tr>
      <w:tr w:rsidR="008316A3" w:rsidRPr="00252482">
        <w:tc>
          <w:tcPr>
            <w:tcW w:w="32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Drawing reference</w:t>
            </w:r>
          </w:p>
        </w:tc>
        <w:tc>
          <w:tcPr>
            <w:tcW w:w="63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Related drawing or specification</w:t>
            </w:r>
          </w:p>
        </w:tc>
      </w:tr>
      <w:tr w:rsidR="008316A3" w:rsidRPr="00252482">
        <w:tc>
          <w:tcPr>
            <w:tcW w:w="32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Source document</w:t>
            </w:r>
          </w:p>
        </w:tc>
        <w:tc>
          <w:tcPr>
            <w:tcW w:w="63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Original file and page</w:t>
            </w:r>
          </w:p>
        </w:tc>
      </w:tr>
      <w:tr w:rsidR="008316A3" w:rsidRPr="00252482">
        <w:tc>
          <w:tcPr>
            <w:tcW w:w="32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Confidence</w:t>
            </w:r>
          </w:p>
        </w:tc>
        <w:tc>
          <w:tcPr>
            <w:tcW w:w="63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Extraction confidence</w:t>
            </w:r>
          </w:p>
        </w:tc>
      </w:tr>
    </w:tbl>
    <w:p w:rsidR="008316A3" w:rsidRPr="00252482" w:rsidRDefault="009C50B4">
      <w:pPr>
        <w:spacing w:after="200"/>
        <w:rPr>
          <w:sz w:val="24"/>
          <w:szCs w:val="24"/>
        </w:rPr>
      </w:pPr>
      <w:r w:rsidRPr="00252482">
        <w:rPr>
          <w:i/>
          <w:iCs/>
          <w:color w:val="5B6472"/>
          <w:sz w:val="24"/>
          <w:szCs w:val="24"/>
        </w:rPr>
        <w:t>Implementation status: customer part number, description, material, quantity, unit of measure, process, annual volume, tooling cost, and a single supplier cost entry are extracted today (</w:t>
      </w:r>
      <w:proofErr w:type="spellStart"/>
      <w:r w:rsidRPr="00252482">
        <w:rPr>
          <w:i/>
          <w:iCs/>
          <w:color w:val="5B6472"/>
          <w:sz w:val="24"/>
          <w:szCs w:val="24"/>
        </w:rPr>
        <w:t>ingestBOM</w:t>
      </w:r>
      <w:proofErr w:type="spellEnd"/>
      <w:r w:rsidRPr="00252482">
        <w:rPr>
          <w:i/>
          <w:iCs/>
          <w:color w:val="5B6472"/>
          <w:sz w:val="24"/>
          <w:szCs w:val="24"/>
        </w:rPr>
        <w:t>, delivered). Parent assembly / BOM level, revision, make/buy, manufacturer part number, and drawing reference are not yet extracted — see Section 7.2.</w:t>
      </w:r>
    </w:p>
    <w:p w:rsidR="008316A3" w:rsidRPr="00252482" w:rsidRDefault="009C50B4">
      <w:pPr>
        <w:pStyle w:val="Heading2"/>
        <w:rPr>
          <w:sz w:val="24"/>
          <w:szCs w:val="24"/>
        </w:rPr>
      </w:pPr>
      <w:bookmarkStart w:id="14" w:name="_Toc235696423"/>
      <w:r w:rsidRPr="00252482">
        <w:rPr>
          <w:sz w:val="24"/>
          <w:szCs w:val="24"/>
        </w:rPr>
        <w:t>3.5 Normalization Rules</w:t>
      </w:r>
      <w:bookmarkEnd w:id="14"/>
    </w:p>
    <w:p w:rsidR="008316A3" w:rsidRPr="00252482" w:rsidRDefault="009C50B4">
      <w:pPr>
        <w:spacing w:after="160"/>
        <w:rPr>
          <w:sz w:val="24"/>
          <w:szCs w:val="24"/>
        </w:rPr>
      </w:pPr>
      <w:r w:rsidRPr="00252482">
        <w:rPr>
          <w:sz w:val="24"/>
          <w:szCs w:val="24"/>
        </w:rPr>
        <w:t>Customers describe the same physical component inconsistently — "M6 bolt", "Bolt M6 × 20", "Hex bolt 6 mm", and "Fastener, M6" may all refer to the same component family. The agent normalizes:</w:t>
      </w:r>
    </w:p>
    <w:p w:rsidR="008316A3" w:rsidRPr="00252482" w:rsidRDefault="009C50B4">
      <w:pPr>
        <w:pStyle w:val="ListParagraph"/>
        <w:numPr>
          <w:ilvl w:val="0"/>
          <w:numId w:val="1"/>
        </w:numPr>
        <w:spacing w:after="60"/>
        <w:rPr>
          <w:sz w:val="24"/>
          <w:szCs w:val="24"/>
        </w:rPr>
      </w:pPr>
      <w:r w:rsidRPr="00252482">
        <w:rPr>
          <w:sz w:val="24"/>
          <w:szCs w:val="24"/>
        </w:rPr>
        <w:t>Descriptions — into a signature of {commodity family, size code, token set}.</w:t>
      </w:r>
    </w:p>
    <w:p w:rsidR="008316A3" w:rsidRPr="00252482" w:rsidRDefault="009C50B4">
      <w:pPr>
        <w:pStyle w:val="ListParagraph"/>
        <w:numPr>
          <w:ilvl w:val="0"/>
          <w:numId w:val="1"/>
        </w:numPr>
        <w:spacing w:after="60"/>
        <w:rPr>
          <w:sz w:val="24"/>
          <w:szCs w:val="24"/>
        </w:rPr>
      </w:pPr>
      <w:r w:rsidRPr="00252482">
        <w:rPr>
          <w:sz w:val="24"/>
          <w:szCs w:val="24"/>
        </w:rPr>
        <w:t>Units of measure</w:t>
      </w:r>
    </w:p>
    <w:p w:rsidR="008316A3" w:rsidRPr="00252482" w:rsidRDefault="009C50B4">
      <w:pPr>
        <w:pStyle w:val="ListParagraph"/>
        <w:numPr>
          <w:ilvl w:val="0"/>
          <w:numId w:val="1"/>
        </w:numPr>
        <w:spacing w:after="60"/>
        <w:rPr>
          <w:sz w:val="24"/>
          <w:szCs w:val="24"/>
        </w:rPr>
      </w:pPr>
      <w:r w:rsidRPr="00252482">
        <w:rPr>
          <w:sz w:val="24"/>
          <w:szCs w:val="24"/>
        </w:rPr>
        <w:t>Material names</w:t>
      </w:r>
    </w:p>
    <w:p w:rsidR="008316A3" w:rsidRPr="00252482" w:rsidRDefault="009C50B4">
      <w:pPr>
        <w:pStyle w:val="ListParagraph"/>
        <w:numPr>
          <w:ilvl w:val="0"/>
          <w:numId w:val="1"/>
        </w:numPr>
        <w:spacing w:after="60"/>
        <w:rPr>
          <w:sz w:val="24"/>
          <w:szCs w:val="24"/>
        </w:rPr>
      </w:pPr>
      <w:r w:rsidRPr="00252482">
        <w:rPr>
          <w:sz w:val="24"/>
          <w:szCs w:val="24"/>
        </w:rPr>
        <w:t>Manufacturer names</w:t>
      </w:r>
    </w:p>
    <w:p w:rsidR="008316A3" w:rsidRPr="00252482" w:rsidRDefault="009C50B4">
      <w:pPr>
        <w:pStyle w:val="ListParagraph"/>
        <w:numPr>
          <w:ilvl w:val="0"/>
          <w:numId w:val="1"/>
        </w:numPr>
        <w:spacing w:after="60"/>
        <w:rPr>
          <w:sz w:val="24"/>
          <w:szCs w:val="24"/>
        </w:rPr>
      </w:pPr>
      <w:r w:rsidRPr="00252482">
        <w:rPr>
          <w:sz w:val="24"/>
          <w:szCs w:val="24"/>
        </w:rPr>
        <w:t>Part-number formats</w:t>
      </w:r>
    </w:p>
    <w:p w:rsidR="008316A3" w:rsidRPr="00252482" w:rsidRDefault="009C50B4">
      <w:pPr>
        <w:pStyle w:val="ListParagraph"/>
        <w:numPr>
          <w:ilvl w:val="0"/>
          <w:numId w:val="1"/>
        </w:numPr>
        <w:spacing w:after="60"/>
        <w:rPr>
          <w:sz w:val="24"/>
          <w:szCs w:val="24"/>
        </w:rPr>
      </w:pPr>
      <w:r w:rsidRPr="00252482">
        <w:rPr>
          <w:sz w:val="24"/>
          <w:szCs w:val="24"/>
        </w:rPr>
        <w:t>Commodity categories</w:t>
      </w:r>
    </w:p>
    <w:p w:rsidR="008316A3" w:rsidRPr="00252482" w:rsidRDefault="009C50B4">
      <w:pPr>
        <w:pStyle w:val="ListParagraph"/>
        <w:numPr>
          <w:ilvl w:val="0"/>
          <w:numId w:val="1"/>
        </w:numPr>
        <w:spacing w:after="60"/>
        <w:rPr>
          <w:sz w:val="24"/>
          <w:szCs w:val="24"/>
        </w:rPr>
      </w:pPr>
      <w:r w:rsidRPr="00252482">
        <w:rPr>
          <w:sz w:val="24"/>
          <w:szCs w:val="24"/>
        </w:rPr>
        <w:t>Process categories</w:t>
      </w:r>
    </w:p>
    <w:p w:rsidR="008316A3" w:rsidRPr="00252482" w:rsidRDefault="009C50B4">
      <w:pPr>
        <w:spacing w:after="160"/>
        <w:rPr>
          <w:sz w:val="24"/>
          <w:szCs w:val="24"/>
        </w:rPr>
      </w:pPr>
      <w:r w:rsidRPr="00252482">
        <w:rPr>
          <w:sz w:val="24"/>
          <w:szCs w:val="24"/>
        </w:rPr>
        <w:t>The original values are always preserved alongside the normalized ones — normalization is additive, never destructive, so a human reviewer can always see exactly what the customer wrote.</w:t>
      </w:r>
    </w:p>
    <w:p w:rsidR="008316A3" w:rsidRPr="00252482" w:rsidRDefault="009C50B4">
      <w:pPr>
        <w:spacing w:after="200"/>
        <w:rPr>
          <w:sz w:val="24"/>
          <w:szCs w:val="24"/>
        </w:rPr>
      </w:pPr>
      <w:r w:rsidRPr="00252482">
        <w:rPr>
          <w:i/>
          <w:iCs/>
          <w:color w:val="5B6472"/>
          <w:sz w:val="24"/>
          <w:szCs w:val="24"/>
        </w:rPr>
        <w:t>Implementation status: commodity-family and size-code signature extraction is delivered (partCrossReference.js). Current limitation: the size-code normalizer does not yet unify unit systems (e.g. "M6" vs. "6mm" vs. "1/4-20") into one comparable code, so equivalent sizes expressed in different notations may not score as an exact signature match — they still surface as a fuzzy candidate for human confirmation, but not as an auto-match. Strengthening this is a near-term improvement, not a blocking gap, since fuzzy matches already route to human review.</w:t>
      </w:r>
    </w:p>
    <w:p w:rsidR="008316A3" w:rsidRPr="00252482" w:rsidRDefault="009C50B4">
      <w:pPr>
        <w:pStyle w:val="Heading2"/>
        <w:rPr>
          <w:sz w:val="24"/>
          <w:szCs w:val="24"/>
        </w:rPr>
      </w:pPr>
      <w:bookmarkStart w:id="15" w:name="_Toc235696424"/>
      <w:r w:rsidRPr="00252482">
        <w:rPr>
          <w:sz w:val="24"/>
          <w:szCs w:val="24"/>
        </w:rPr>
        <w:t>3.6 BOM Completeness Checks</w:t>
      </w:r>
      <w:bookmarkEnd w:id="15"/>
    </w:p>
    <w:p w:rsidR="008316A3" w:rsidRPr="00252482" w:rsidRDefault="009C50B4">
      <w:pPr>
        <w:spacing w:after="160"/>
        <w:rPr>
          <w:sz w:val="24"/>
          <w:szCs w:val="24"/>
        </w:rPr>
      </w:pPr>
      <w:r w:rsidRPr="00252482">
        <w:rPr>
          <w:sz w:val="24"/>
          <w:szCs w:val="24"/>
        </w:rPr>
        <w:t>The agent flags, per line and across the BOM as a whole:</w:t>
      </w:r>
    </w:p>
    <w:p w:rsidR="008316A3" w:rsidRPr="00252482" w:rsidRDefault="009C50B4">
      <w:pPr>
        <w:pStyle w:val="ListParagraph"/>
        <w:numPr>
          <w:ilvl w:val="0"/>
          <w:numId w:val="1"/>
        </w:numPr>
        <w:spacing w:after="60"/>
        <w:rPr>
          <w:sz w:val="24"/>
          <w:szCs w:val="24"/>
        </w:rPr>
      </w:pPr>
      <w:r w:rsidRPr="00252482">
        <w:rPr>
          <w:sz w:val="24"/>
          <w:szCs w:val="24"/>
        </w:rPr>
        <w:t>Missing part numbers</w:t>
      </w:r>
    </w:p>
    <w:p w:rsidR="008316A3" w:rsidRPr="00252482" w:rsidRDefault="009C50B4">
      <w:pPr>
        <w:pStyle w:val="ListParagraph"/>
        <w:numPr>
          <w:ilvl w:val="0"/>
          <w:numId w:val="1"/>
        </w:numPr>
        <w:spacing w:after="60"/>
        <w:rPr>
          <w:sz w:val="24"/>
          <w:szCs w:val="24"/>
        </w:rPr>
      </w:pPr>
      <w:r w:rsidRPr="00252482">
        <w:rPr>
          <w:sz w:val="24"/>
          <w:szCs w:val="24"/>
        </w:rPr>
        <w:t>Missing quantities</w:t>
      </w:r>
    </w:p>
    <w:p w:rsidR="008316A3" w:rsidRPr="00252482" w:rsidRDefault="009C50B4">
      <w:pPr>
        <w:pStyle w:val="ListParagraph"/>
        <w:numPr>
          <w:ilvl w:val="0"/>
          <w:numId w:val="1"/>
        </w:numPr>
        <w:spacing w:after="60"/>
        <w:rPr>
          <w:sz w:val="24"/>
          <w:szCs w:val="24"/>
        </w:rPr>
      </w:pPr>
      <w:r w:rsidRPr="00252482">
        <w:rPr>
          <w:sz w:val="24"/>
          <w:szCs w:val="24"/>
        </w:rPr>
        <w:t>Missing units</w:t>
      </w:r>
    </w:p>
    <w:p w:rsidR="008316A3" w:rsidRPr="00252482" w:rsidRDefault="009C50B4">
      <w:pPr>
        <w:pStyle w:val="ListParagraph"/>
        <w:numPr>
          <w:ilvl w:val="0"/>
          <w:numId w:val="1"/>
        </w:numPr>
        <w:spacing w:after="60"/>
        <w:rPr>
          <w:sz w:val="24"/>
          <w:szCs w:val="24"/>
        </w:rPr>
      </w:pPr>
      <w:r w:rsidRPr="00252482">
        <w:rPr>
          <w:sz w:val="24"/>
          <w:szCs w:val="24"/>
        </w:rPr>
        <w:t>Missing revisions</w:t>
      </w:r>
    </w:p>
    <w:p w:rsidR="008316A3" w:rsidRPr="00252482" w:rsidRDefault="009C50B4">
      <w:pPr>
        <w:pStyle w:val="ListParagraph"/>
        <w:numPr>
          <w:ilvl w:val="0"/>
          <w:numId w:val="1"/>
        </w:numPr>
        <w:spacing w:after="60"/>
        <w:rPr>
          <w:sz w:val="24"/>
          <w:szCs w:val="24"/>
        </w:rPr>
      </w:pPr>
      <w:r w:rsidRPr="00252482">
        <w:rPr>
          <w:sz w:val="24"/>
          <w:szCs w:val="24"/>
        </w:rPr>
        <w:t>Duplicate BOM lines</w:t>
      </w:r>
    </w:p>
    <w:p w:rsidR="008316A3" w:rsidRPr="00252482" w:rsidRDefault="009C50B4">
      <w:pPr>
        <w:pStyle w:val="ListParagraph"/>
        <w:numPr>
          <w:ilvl w:val="0"/>
          <w:numId w:val="1"/>
        </w:numPr>
        <w:spacing w:after="60"/>
        <w:rPr>
          <w:sz w:val="24"/>
          <w:szCs w:val="24"/>
        </w:rPr>
      </w:pPr>
      <w:r w:rsidRPr="00252482">
        <w:rPr>
          <w:sz w:val="24"/>
          <w:szCs w:val="24"/>
        </w:rPr>
        <w:t>Invalid parent-child structure</w:t>
      </w:r>
    </w:p>
    <w:p w:rsidR="008316A3" w:rsidRPr="00252482" w:rsidRDefault="009C50B4">
      <w:pPr>
        <w:pStyle w:val="ListParagraph"/>
        <w:numPr>
          <w:ilvl w:val="0"/>
          <w:numId w:val="1"/>
        </w:numPr>
        <w:spacing w:after="60"/>
        <w:rPr>
          <w:sz w:val="24"/>
          <w:szCs w:val="24"/>
        </w:rPr>
      </w:pPr>
      <w:r w:rsidRPr="00252482">
        <w:rPr>
          <w:sz w:val="24"/>
          <w:szCs w:val="24"/>
        </w:rPr>
        <w:t>Quantity inconsistencies</w:t>
      </w:r>
    </w:p>
    <w:p w:rsidR="008316A3" w:rsidRPr="00252482" w:rsidRDefault="009C50B4">
      <w:pPr>
        <w:pStyle w:val="ListParagraph"/>
        <w:numPr>
          <w:ilvl w:val="0"/>
          <w:numId w:val="1"/>
        </w:numPr>
        <w:spacing w:after="60"/>
        <w:rPr>
          <w:sz w:val="24"/>
          <w:szCs w:val="24"/>
        </w:rPr>
      </w:pPr>
      <w:r w:rsidRPr="00252482">
        <w:rPr>
          <w:sz w:val="24"/>
          <w:szCs w:val="24"/>
        </w:rPr>
        <w:t>Missing drawings</w:t>
      </w:r>
    </w:p>
    <w:p w:rsidR="008316A3" w:rsidRPr="00252482" w:rsidRDefault="009C50B4">
      <w:pPr>
        <w:pStyle w:val="ListParagraph"/>
        <w:numPr>
          <w:ilvl w:val="0"/>
          <w:numId w:val="1"/>
        </w:numPr>
        <w:spacing w:after="60"/>
        <w:rPr>
          <w:sz w:val="24"/>
          <w:szCs w:val="24"/>
        </w:rPr>
      </w:pPr>
      <w:r w:rsidRPr="00252482">
        <w:rPr>
          <w:sz w:val="24"/>
          <w:szCs w:val="24"/>
        </w:rPr>
        <w:t>Missing material specifications</w:t>
      </w:r>
    </w:p>
    <w:p w:rsidR="008316A3" w:rsidRPr="00252482" w:rsidRDefault="009C50B4">
      <w:pPr>
        <w:pStyle w:val="ListParagraph"/>
        <w:numPr>
          <w:ilvl w:val="0"/>
          <w:numId w:val="1"/>
        </w:numPr>
        <w:spacing w:after="60"/>
        <w:rPr>
          <w:sz w:val="24"/>
          <w:szCs w:val="24"/>
        </w:rPr>
      </w:pPr>
      <w:r w:rsidRPr="00252482">
        <w:rPr>
          <w:sz w:val="24"/>
          <w:szCs w:val="24"/>
        </w:rPr>
        <w:t>Purchased parts without suppliers</w:t>
      </w:r>
    </w:p>
    <w:p w:rsidR="008316A3" w:rsidRPr="00252482" w:rsidRDefault="009C50B4">
      <w:pPr>
        <w:pStyle w:val="ListParagraph"/>
        <w:numPr>
          <w:ilvl w:val="0"/>
          <w:numId w:val="1"/>
        </w:numPr>
        <w:spacing w:after="60"/>
        <w:rPr>
          <w:sz w:val="24"/>
          <w:szCs w:val="24"/>
        </w:rPr>
      </w:pPr>
      <w:r w:rsidRPr="00252482">
        <w:rPr>
          <w:sz w:val="24"/>
          <w:szCs w:val="24"/>
        </w:rPr>
        <w:t>Custom parts classified as standard parts</w:t>
      </w:r>
    </w:p>
    <w:p w:rsidR="008316A3" w:rsidRPr="00252482" w:rsidRDefault="009C50B4">
      <w:pPr>
        <w:pStyle w:val="ListParagraph"/>
        <w:numPr>
          <w:ilvl w:val="0"/>
          <w:numId w:val="1"/>
        </w:numPr>
        <w:spacing w:after="60"/>
        <w:rPr>
          <w:sz w:val="24"/>
          <w:szCs w:val="24"/>
        </w:rPr>
      </w:pPr>
      <w:r w:rsidRPr="00252482">
        <w:rPr>
          <w:sz w:val="24"/>
          <w:szCs w:val="24"/>
        </w:rPr>
        <w:t>BOM items not referenced elsewhere in the RFQ</w:t>
      </w:r>
    </w:p>
    <w:p w:rsidR="008316A3" w:rsidRPr="00252482" w:rsidRDefault="009C50B4">
      <w:pPr>
        <w:spacing w:after="200"/>
        <w:rPr>
          <w:sz w:val="24"/>
          <w:szCs w:val="24"/>
        </w:rPr>
      </w:pPr>
      <w:r w:rsidRPr="00252482">
        <w:rPr>
          <w:i/>
          <w:iCs/>
          <w:color w:val="5B6472"/>
          <w:sz w:val="24"/>
          <w:szCs w:val="24"/>
        </w:rPr>
        <w:t>Implementation status: missing material, grade, weight, process, and annual volume are flagged today at the row level (</w:t>
      </w:r>
      <w:proofErr w:type="spellStart"/>
      <w:r w:rsidRPr="00252482">
        <w:rPr>
          <w:i/>
          <w:iCs/>
          <w:color w:val="5B6472"/>
          <w:sz w:val="24"/>
          <w:szCs w:val="24"/>
        </w:rPr>
        <w:t>ingestBOM</w:t>
      </w:r>
      <w:proofErr w:type="spellEnd"/>
      <w:r w:rsidRPr="00252482">
        <w:rPr>
          <w:i/>
          <w:iCs/>
          <w:color w:val="5B6472"/>
          <w:sz w:val="24"/>
          <w:szCs w:val="24"/>
        </w:rPr>
        <w:t>). Duplicate-line detection, parent-child structure validation, and cross-document reference checks are not yet built — see Section 7.2.</w:t>
      </w:r>
    </w:p>
    <w:p w:rsidR="008316A3" w:rsidRPr="00252482" w:rsidRDefault="009C50B4">
      <w:pPr>
        <w:pStyle w:val="Heading2"/>
        <w:rPr>
          <w:sz w:val="24"/>
          <w:szCs w:val="24"/>
        </w:rPr>
      </w:pPr>
      <w:bookmarkStart w:id="16" w:name="_Toc235696425"/>
      <w:r w:rsidRPr="00252482">
        <w:rPr>
          <w:sz w:val="24"/>
          <w:szCs w:val="24"/>
        </w:rPr>
        <w:t>3.7 BOM-to-BOM Comparison</w:t>
      </w:r>
      <w:bookmarkEnd w:id="16"/>
    </w:p>
    <w:p w:rsidR="008316A3" w:rsidRPr="00252482" w:rsidRDefault="009C50B4">
      <w:pPr>
        <w:spacing w:after="160"/>
        <w:rPr>
          <w:sz w:val="24"/>
          <w:szCs w:val="24"/>
        </w:rPr>
      </w:pPr>
      <w:r w:rsidRPr="00252482">
        <w:rPr>
          <w:sz w:val="24"/>
          <w:szCs w:val="24"/>
        </w:rPr>
        <w:t>For a new RFQ, the BOM is compared against historical programs to identify:</w:t>
      </w:r>
    </w:p>
    <w:p w:rsidR="008316A3" w:rsidRPr="00252482" w:rsidRDefault="009C50B4">
      <w:pPr>
        <w:pStyle w:val="ListParagraph"/>
        <w:numPr>
          <w:ilvl w:val="0"/>
          <w:numId w:val="1"/>
        </w:numPr>
        <w:spacing w:after="60"/>
        <w:rPr>
          <w:sz w:val="24"/>
          <w:szCs w:val="24"/>
        </w:rPr>
      </w:pPr>
      <w:r w:rsidRPr="00252482">
        <w:rPr>
          <w:sz w:val="24"/>
          <w:szCs w:val="24"/>
        </w:rPr>
        <w:t>New parts</w:t>
      </w:r>
    </w:p>
    <w:p w:rsidR="008316A3" w:rsidRPr="00252482" w:rsidRDefault="009C50B4">
      <w:pPr>
        <w:pStyle w:val="ListParagraph"/>
        <w:numPr>
          <w:ilvl w:val="0"/>
          <w:numId w:val="1"/>
        </w:numPr>
        <w:spacing w:after="60"/>
        <w:rPr>
          <w:sz w:val="24"/>
          <w:szCs w:val="24"/>
        </w:rPr>
      </w:pPr>
      <w:r w:rsidRPr="00252482">
        <w:rPr>
          <w:sz w:val="24"/>
          <w:szCs w:val="24"/>
        </w:rPr>
        <w:t>Reused parts</w:t>
      </w:r>
    </w:p>
    <w:p w:rsidR="008316A3" w:rsidRPr="00252482" w:rsidRDefault="009C50B4">
      <w:pPr>
        <w:pStyle w:val="ListParagraph"/>
        <w:numPr>
          <w:ilvl w:val="0"/>
          <w:numId w:val="1"/>
        </w:numPr>
        <w:spacing w:after="60"/>
        <w:rPr>
          <w:sz w:val="24"/>
          <w:szCs w:val="24"/>
        </w:rPr>
      </w:pPr>
      <w:r w:rsidRPr="00252482">
        <w:rPr>
          <w:sz w:val="24"/>
          <w:szCs w:val="24"/>
        </w:rPr>
        <w:t>Modified parts</w:t>
      </w:r>
    </w:p>
    <w:p w:rsidR="008316A3" w:rsidRPr="00252482" w:rsidRDefault="009C50B4">
      <w:pPr>
        <w:pStyle w:val="ListParagraph"/>
        <w:numPr>
          <w:ilvl w:val="0"/>
          <w:numId w:val="1"/>
        </w:numPr>
        <w:spacing w:after="60"/>
        <w:rPr>
          <w:sz w:val="24"/>
          <w:szCs w:val="24"/>
        </w:rPr>
      </w:pPr>
      <w:r w:rsidRPr="00252482">
        <w:rPr>
          <w:sz w:val="24"/>
          <w:szCs w:val="24"/>
        </w:rPr>
        <w:t>Deleted parts</w:t>
      </w:r>
    </w:p>
    <w:p w:rsidR="008316A3" w:rsidRPr="00252482" w:rsidRDefault="009C50B4">
      <w:pPr>
        <w:pStyle w:val="ListParagraph"/>
        <w:numPr>
          <w:ilvl w:val="0"/>
          <w:numId w:val="1"/>
        </w:numPr>
        <w:spacing w:after="60"/>
        <w:rPr>
          <w:sz w:val="24"/>
          <w:szCs w:val="24"/>
        </w:rPr>
      </w:pPr>
      <w:r w:rsidRPr="00252482">
        <w:rPr>
          <w:sz w:val="24"/>
          <w:szCs w:val="24"/>
        </w:rPr>
        <w:t>Quantity changes</w:t>
      </w:r>
    </w:p>
    <w:p w:rsidR="008316A3" w:rsidRPr="00252482" w:rsidRDefault="009C50B4">
      <w:pPr>
        <w:pStyle w:val="ListParagraph"/>
        <w:numPr>
          <w:ilvl w:val="0"/>
          <w:numId w:val="1"/>
        </w:numPr>
        <w:spacing w:after="60"/>
        <w:rPr>
          <w:sz w:val="24"/>
          <w:szCs w:val="24"/>
        </w:rPr>
      </w:pPr>
      <w:r w:rsidRPr="00252482">
        <w:rPr>
          <w:sz w:val="24"/>
          <w:szCs w:val="24"/>
        </w:rPr>
        <w:t>Material changes</w:t>
      </w:r>
    </w:p>
    <w:p w:rsidR="008316A3" w:rsidRPr="00252482" w:rsidRDefault="009C50B4">
      <w:pPr>
        <w:pStyle w:val="ListParagraph"/>
        <w:numPr>
          <w:ilvl w:val="0"/>
          <w:numId w:val="1"/>
        </w:numPr>
        <w:spacing w:after="60"/>
        <w:rPr>
          <w:sz w:val="24"/>
          <w:szCs w:val="24"/>
        </w:rPr>
      </w:pPr>
      <w:r w:rsidRPr="00252482">
        <w:rPr>
          <w:sz w:val="24"/>
          <w:szCs w:val="24"/>
        </w:rPr>
        <w:t>Revision changes</w:t>
      </w:r>
    </w:p>
    <w:p w:rsidR="008316A3" w:rsidRPr="00252482" w:rsidRDefault="009C50B4">
      <w:pPr>
        <w:pStyle w:val="ListParagraph"/>
        <w:numPr>
          <w:ilvl w:val="0"/>
          <w:numId w:val="1"/>
        </w:numPr>
        <w:spacing w:after="60"/>
        <w:rPr>
          <w:sz w:val="24"/>
          <w:szCs w:val="24"/>
        </w:rPr>
      </w:pPr>
      <w:r w:rsidRPr="00252482">
        <w:rPr>
          <w:sz w:val="24"/>
          <w:szCs w:val="24"/>
        </w:rPr>
        <w:t>Supplier changes</w:t>
      </w:r>
    </w:p>
    <w:p w:rsidR="008316A3" w:rsidRPr="00252482" w:rsidRDefault="009C50B4">
      <w:pPr>
        <w:pStyle w:val="ListParagraph"/>
        <w:numPr>
          <w:ilvl w:val="0"/>
          <w:numId w:val="1"/>
        </w:numPr>
        <w:spacing w:after="60"/>
        <w:rPr>
          <w:sz w:val="24"/>
          <w:szCs w:val="24"/>
        </w:rPr>
      </w:pPr>
      <w:r w:rsidRPr="00252482">
        <w:rPr>
          <w:sz w:val="24"/>
          <w:szCs w:val="24"/>
        </w:rPr>
        <w:t>Make-versus-buy changes</w:t>
      </w:r>
    </w:p>
    <w:p w:rsidR="008316A3" w:rsidRPr="00252482" w:rsidRDefault="009C50B4">
      <w:pPr>
        <w:pStyle w:val="ListParagraph"/>
        <w:numPr>
          <w:ilvl w:val="0"/>
          <w:numId w:val="1"/>
        </w:numPr>
        <w:spacing w:after="60"/>
        <w:rPr>
          <w:sz w:val="24"/>
          <w:szCs w:val="24"/>
        </w:rPr>
      </w:pPr>
      <w:r w:rsidRPr="00252482">
        <w:rPr>
          <w:sz w:val="24"/>
          <w:szCs w:val="24"/>
        </w:rPr>
        <w:t>Single-source dependencies</w:t>
      </w:r>
    </w:p>
    <w:p w:rsidR="008316A3" w:rsidRPr="00252482" w:rsidRDefault="009C50B4">
      <w:pPr>
        <w:pStyle w:val="ListParagraph"/>
        <w:numPr>
          <w:ilvl w:val="0"/>
          <w:numId w:val="1"/>
        </w:numPr>
        <w:spacing w:after="60"/>
        <w:rPr>
          <w:sz w:val="24"/>
          <w:szCs w:val="24"/>
        </w:rPr>
      </w:pPr>
      <w:r w:rsidRPr="00252482">
        <w:rPr>
          <w:sz w:val="24"/>
          <w:szCs w:val="24"/>
        </w:rPr>
        <w:t>Obsolete or inactive parts</w:t>
      </w:r>
    </w:p>
    <w:p w:rsidR="008316A3" w:rsidRPr="00252482" w:rsidRDefault="009C50B4">
      <w:pPr>
        <w:spacing w:after="160"/>
        <w:rPr>
          <w:sz w:val="24"/>
          <w:szCs w:val="24"/>
        </w:rPr>
      </w:pPr>
      <w:r w:rsidRPr="00252482">
        <w:rPr>
          <w:sz w:val="24"/>
          <w:szCs w:val="24"/>
        </w:rPr>
        <w:t>Example comparison output: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00"/>
      </w:tblGrid>
      <w:tr w:rsidR="008316A3" w:rsidRPr="00252482">
        <w:trPr>
          <w:tblHeader/>
        </w:trPr>
        <w:tc>
          <w:tcPr>
            <w:tcW w:w="2200" w:type="dxa"/>
            <w:shd w:val="clear" w:color="auto" w:fill="1F2A44"/>
            <w:tcMar>
              <w:top w:w="80" w:type="dxa"/>
              <w:left w:w="120" w:type="dxa"/>
              <w:bottom w:w="80" w:type="dxa"/>
              <w:right w:w="120" w:type="dxa"/>
            </w:tcMar>
          </w:tcPr>
          <w:p w:rsidR="008316A3" w:rsidRPr="00252482" w:rsidRDefault="009C50B4">
            <w:pPr>
              <w:rPr>
                <w:sz w:val="24"/>
                <w:szCs w:val="24"/>
              </w:rPr>
            </w:pPr>
            <w:r w:rsidRPr="00252482">
              <w:rPr>
                <w:b/>
                <w:bCs/>
                <w:color w:val="FFFFFF"/>
                <w:sz w:val="24"/>
                <w:szCs w:val="24"/>
              </w:rPr>
              <w:t>BOM Item</w:t>
            </w:r>
          </w:p>
        </w:tc>
        <w:tc>
          <w:tcPr>
            <w:tcW w:w="1800" w:type="dxa"/>
            <w:shd w:val="clear" w:color="auto" w:fill="1F2A44"/>
            <w:tcMar>
              <w:top w:w="80" w:type="dxa"/>
              <w:left w:w="120" w:type="dxa"/>
              <w:bottom w:w="80" w:type="dxa"/>
              <w:right w:w="120" w:type="dxa"/>
            </w:tcMar>
          </w:tcPr>
          <w:p w:rsidR="008316A3" w:rsidRPr="00252482" w:rsidRDefault="009C50B4">
            <w:pPr>
              <w:rPr>
                <w:sz w:val="24"/>
                <w:szCs w:val="24"/>
              </w:rPr>
            </w:pPr>
            <w:r w:rsidRPr="00252482">
              <w:rPr>
                <w:b/>
                <w:bCs/>
                <w:color w:val="FFFFFF"/>
                <w:sz w:val="24"/>
                <w:szCs w:val="24"/>
              </w:rPr>
              <w:t>Status</w:t>
            </w:r>
          </w:p>
        </w:tc>
        <w:tc>
          <w:tcPr>
            <w:tcW w:w="5300" w:type="dxa"/>
            <w:shd w:val="clear" w:color="auto" w:fill="1F2A44"/>
            <w:tcMar>
              <w:top w:w="80" w:type="dxa"/>
              <w:left w:w="120" w:type="dxa"/>
              <w:bottom w:w="80" w:type="dxa"/>
              <w:right w:w="120" w:type="dxa"/>
            </w:tcMar>
          </w:tcPr>
          <w:p w:rsidR="008316A3" w:rsidRPr="00252482" w:rsidRDefault="009C50B4">
            <w:pPr>
              <w:rPr>
                <w:sz w:val="24"/>
                <w:szCs w:val="24"/>
              </w:rPr>
            </w:pPr>
            <w:r w:rsidRPr="00252482">
              <w:rPr>
                <w:b/>
                <w:bCs/>
                <w:color w:val="FFFFFF"/>
                <w:sz w:val="24"/>
                <w:szCs w:val="24"/>
              </w:rPr>
              <w:t>Finding</w:t>
            </w:r>
          </w:p>
        </w:tc>
      </w:tr>
      <w:tr w:rsidR="008316A3" w:rsidRPr="00252482">
        <w:tc>
          <w:tcPr>
            <w:tcW w:w="22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Bracket A</w:t>
            </w:r>
          </w:p>
        </w:tc>
        <w:tc>
          <w:tcPr>
            <w:tcW w:w="18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Reusable</w:t>
            </w:r>
          </w:p>
        </w:tc>
        <w:tc>
          <w:tcPr>
            <w:tcW w:w="53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Same internal part used on Program X</w:t>
            </w:r>
          </w:p>
        </w:tc>
      </w:tr>
      <w:tr w:rsidR="008316A3" w:rsidRPr="00252482">
        <w:tc>
          <w:tcPr>
            <w:tcW w:w="22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Connector B</w:t>
            </w:r>
          </w:p>
        </w:tc>
        <w:tc>
          <w:tcPr>
            <w:tcW w:w="18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Similar</w:t>
            </w:r>
          </w:p>
        </w:tc>
        <w:tc>
          <w:tcPr>
            <w:tcW w:w="53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Same manufacturer family, different pin configuration</w:t>
            </w:r>
          </w:p>
        </w:tc>
      </w:tr>
      <w:tr w:rsidR="008316A3" w:rsidRPr="00252482">
        <w:tc>
          <w:tcPr>
            <w:tcW w:w="22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Seal C</w:t>
            </w:r>
          </w:p>
        </w:tc>
        <w:tc>
          <w:tcPr>
            <w:tcW w:w="18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New</w:t>
            </w:r>
          </w:p>
        </w:tc>
        <w:tc>
          <w:tcPr>
            <w:tcW w:w="53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No historical or approved part match</w:t>
            </w:r>
          </w:p>
        </w:tc>
      </w:tr>
      <w:tr w:rsidR="008316A3" w:rsidRPr="00252482">
        <w:tc>
          <w:tcPr>
            <w:tcW w:w="22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Bolt D</w:t>
            </w:r>
          </w:p>
        </w:tc>
        <w:tc>
          <w:tcPr>
            <w:tcW w:w="18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Changed</w:t>
            </w:r>
          </w:p>
        </w:tc>
        <w:tc>
          <w:tcPr>
            <w:tcW w:w="53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Quantity increased from 4 to 6</w:t>
            </w:r>
          </w:p>
        </w:tc>
      </w:tr>
      <w:tr w:rsidR="008316A3" w:rsidRPr="00252482">
        <w:tc>
          <w:tcPr>
            <w:tcW w:w="22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Controller E</w:t>
            </w:r>
          </w:p>
        </w:tc>
        <w:tc>
          <w:tcPr>
            <w:tcW w:w="18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Risk</w:t>
            </w:r>
          </w:p>
        </w:tc>
        <w:tc>
          <w:tcPr>
            <w:tcW w:w="53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Historical supplier is no longer approved</w:t>
            </w:r>
          </w:p>
        </w:tc>
      </w:tr>
    </w:tbl>
    <w:p w:rsidR="008316A3" w:rsidRPr="00252482" w:rsidRDefault="009C50B4">
      <w:pPr>
        <w:spacing w:after="200"/>
        <w:rPr>
          <w:sz w:val="24"/>
          <w:szCs w:val="24"/>
        </w:rPr>
      </w:pPr>
      <w:r w:rsidRPr="00252482">
        <w:rPr>
          <w:i/>
          <w:iCs/>
          <w:color w:val="5B6472"/>
          <w:sz w:val="24"/>
          <w:szCs w:val="24"/>
        </w:rPr>
        <w:t>Implementation status: not yet built. This requires the canonical part cross-reference model (Section 4.2, delivered) plus a per-program BOM snapshot to diff against — the snapshot storage is the missing piece.</w:t>
      </w:r>
    </w:p>
    <w:p w:rsidR="008316A3" w:rsidRPr="00252482" w:rsidRDefault="009C50B4">
      <w:pPr>
        <w:pStyle w:val="Heading2"/>
        <w:rPr>
          <w:sz w:val="24"/>
          <w:szCs w:val="24"/>
        </w:rPr>
      </w:pPr>
      <w:bookmarkStart w:id="17" w:name="_Toc235696426"/>
      <w:r w:rsidRPr="00252482">
        <w:rPr>
          <w:sz w:val="24"/>
          <w:szCs w:val="24"/>
        </w:rPr>
        <w:t>3.8 Output Contract</w:t>
      </w:r>
      <w:bookmarkEnd w:id="17"/>
    </w:p>
    <w:p w:rsidR="008316A3" w:rsidRPr="00252482" w:rsidRDefault="009C50B4">
      <w:pPr>
        <w:spacing w:after="160"/>
        <w:rPr>
          <w:sz w:val="24"/>
          <w:szCs w:val="24"/>
        </w:rPr>
      </w:pPr>
      <w:r w:rsidRPr="00252482">
        <w:rPr>
          <w:sz w:val="24"/>
          <w:szCs w:val="24"/>
        </w:rPr>
        <w:t>The BOM Agent returns one structured object per ingested BOM:</w:t>
      </w:r>
    </w:p>
    <w:p w:rsidR="008316A3" w:rsidRPr="00252482" w:rsidRDefault="009C50B4">
      <w:pPr>
        <w:pStyle w:val="ListParagraph"/>
        <w:numPr>
          <w:ilvl w:val="0"/>
          <w:numId w:val="1"/>
        </w:numPr>
        <w:spacing w:after="60"/>
        <w:rPr>
          <w:sz w:val="24"/>
          <w:szCs w:val="24"/>
        </w:rPr>
      </w:pPr>
      <w:r w:rsidRPr="00252482">
        <w:rPr>
          <w:sz w:val="24"/>
          <w:szCs w:val="24"/>
        </w:rPr>
        <w:t xml:space="preserve">parts[] — normalized part records (Section 4.3 schema), each with a </w:t>
      </w:r>
      <w:proofErr w:type="spellStart"/>
      <w:r w:rsidRPr="00252482">
        <w:rPr>
          <w:sz w:val="24"/>
          <w:szCs w:val="24"/>
        </w:rPr>
        <w:t>canonicalId</w:t>
      </w:r>
      <w:proofErr w:type="spellEnd"/>
      <w:r w:rsidRPr="00252482">
        <w:rPr>
          <w:sz w:val="24"/>
          <w:szCs w:val="24"/>
        </w:rPr>
        <w:t xml:space="preserve"> once matched</w:t>
      </w:r>
    </w:p>
    <w:p w:rsidR="008316A3" w:rsidRPr="00252482" w:rsidRDefault="009C50B4">
      <w:pPr>
        <w:pStyle w:val="ListParagraph"/>
        <w:numPr>
          <w:ilvl w:val="0"/>
          <w:numId w:val="1"/>
        </w:numPr>
        <w:spacing w:after="60"/>
        <w:rPr>
          <w:sz w:val="24"/>
          <w:szCs w:val="24"/>
        </w:rPr>
      </w:pPr>
      <w:r w:rsidRPr="00252482">
        <w:rPr>
          <w:sz w:val="24"/>
          <w:szCs w:val="24"/>
        </w:rPr>
        <w:t>warnings[] — completeness issues, one entry per flagged condition, referencing the BOM line</w:t>
      </w:r>
    </w:p>
    <w:p w:rsidR="008316A3" w:rsidRPr="00252482" w:rsidRDefault="009C50B4">
      <w:pPr>
        <w:pStyle w:val="ListParagraph"/>
        <w:numPr>
          <w:ilvl w:val="0"/>
          <w:numId w:val="1"/>
        </w:numPr>
        <w:spacing w:after="60"/>
        <w:rPr>
          <w:sz w:val="24"/>
          <w:szCs w:val="24"/>
        </w:rPr>
      </w:pPr>
      <w:r w:rsidRPr="00252482">
        <w:rPr>
          <w:sz w:val="24"/>
          <w:szCs w:val="24"/>
        </w:rPr>
        <w:t>comparison — the diff against the relevant historical BOM, when available (Section 3.7)</w:t>
      </w:r>
    </w:p>
    <w:p w:rsidR="008316A3" w:rsidRPr="00252482" w:rsidRDefault="009C50B4">
      <w:pPr>
        <w:pStyle w:val="ListParagraph"/>
        <w:numPr>
          <w:ilvl w:val="0"/>
          <w:numId w:val="1"/>
        </w:numPr>
        <w:spacing w:after="60"/>
        <w:rPr>
          <w:sz w:val="24"/>
          <w:szCs w:val="24"/>
        </w:rPr>
      </w:pPr>
      <w:r w:rsidRPr="00252482">
        <w:rPr>
          <w:sz w:val="24"/>
          <w:szCs w:val="24"/>
        </w:rPr>
        <w:t>summary — counts of new / reused / modified / deleted lines, and overall extraction confidence</w:t>
      </w:r>
    </w:p>
    <w:p w:rsidR="008316A3" w:rsidRPr="00252482" w:rsidRDefault="009C50B4">
      <w:pPr>
        <w:rPr>
          <w:sz w:val="24"/>
          <w:szCs w:val="24"/>
        </w:rPr>
      </w:pPr>
      <w:r w:rsidRPr="00252482">
        <w:rPr>
          <w:sz w:val="24"/>
          <w:szCs w:val="24"/>
        </w:rPr>
        <w:br w:type="page"/>
      </w:r>
    </w:p>
    <w:p w:rsidR="008316A3" w:rsidRPr="00252482" w:rsidRDefault="009C50B4">
      <w:pPr>
        <w:pStyle w:val="Heading1"/>
        <w:rPr>
          <w:sz w:val="24"/>
          <w:szCs w:val="24"/>
        </w:rPr>
      </w:pPr>
      <w:bookmarkStart w:id="18" w:name="_Toc235696427"/>
      <w:r w:rsidRPr="00252482">
        <w:rPr>
          <w:sz w:val="24"/>
          <w:szCs w:val="24"/>
        </w:rPr>
        <w:t>4. Supplier and Part Intelligence Database</w:t>
      </w:r>
      <w:bookmarkEnd w:id="18"/>
    </w:p>
    <w:p w:rsidR="008316A3" w:rsidRPr="00252482" w:rsidRDefault="009C50B4">
      <w:pPr>
        <w:pStyle w:val="Heading2"/>
        <w:rPr>
          <w:sz w:val="24"/>
          <w:szCs w:val="24"/>
        </w:rPr>
      </w:pPr>
      <w:bookmarkStart w:id="19" w:name="_Toc235696428"/>
      <w:r w:rsidRPr="00252482">
        <w:rPr>
          <w:sz w:val="24"/>
          <w:szCs w:val="24"/>
        </w:rPr>
        <w:t>4.1 Purpose</w:t>
      </w:r>
      <w:bookmarkEnd w:id="19"/>
    </w:p>
    <w:p w:rsidR="008316A3" w:rsidRPr="00252482" w:rsidRDefault="009C50B4">
      <w:pPr>
        <w:spacing w:after="160"/>
        <w:rPr>
          <w:sz w:val="24"/>
          <w:szCs w:val="24"/>
        </w:rPr>
      </w:pPr>
      <w:r w:rsidRPr="00252482">
        <w:rPr>
          <w:sz w:val="24"/>
          <w:szCs w:val="24"/>
        </w:rPr>
        <w:t>More than a supplier contact list or a flat parts spreadsheet: a structured sourcing knowledge base that gives the Costing Agent a single, traceable source of truth for what a part is, who can supply it, and what it has cost historically.</w:t>
      </w:r>
    </w:p>
    <w:p w:rsidR="008316A3" w:rsidRPr="00252482" w:rsidRDefault="009C50B4">
      <w:pPr>
        <w:pStyle w:val="Heading2"/>
        <w:rPr>
          <w:sz w:val="24"/>
          <w:szCs w:val="24"/>
        </w:rPr>
      </w:pPr>
      <w:bookmarkStart w:id="20" w:name="_Toc235696429"/>
      <w:r w:rsidRPr="00252482">
        <w:rPr>
          <w:sz w:val="24"/>
          <w:szCs w:val="24"/>
        </w:rPr>
        <w:t>4.2 Canonical Part Cross-Reference Model</w:t>
      </w:r>
      <w:bookmarkEnd w:id="20"/>
    </w:p>
    <w:p w:rsidR="008316A3" w:rsidRPr="00252482" w:rsidRDefault="009C50B4">
      <w:pPr>
        <w:spacing w:after="160"/>
        <w:rPr>
          <w:sz w:val="24"/>
          <w:szCs w:val="24"/>
        </w:rPr>
      </w:pPr>
      <w:r w:rsidRPr="00252482">
        <w:rPr>
          <w:sz w:val="24"/>
          <w:szCs w:val="24"/>
        </w:rPr>
        <w:t>The same physical part is known by different identifiers depending on who is describing it — a customer part number, an internal part number, a manufacturer part number, and one or more supplier part numbers may all refer to one component. Without a cross-reference layer, these appear as unrelated parts and cost/reuse history fragments across all of them.</w:t>
      </w:r>
    </w:p>
    <w:p w:rsidR="008316A3" w:rsidRPr="00252482" w:rsidRDefault="009C50B4">
      <w:pPr>
        <w:spacing w:after="160"/>
        <w:rPr>
          <w:sz w:val="24"/>
          <w:szCs w:val="24"/>
        </w:rPr>
      </w:pPr>
      <w:r w:rsidRPr="00252482">
        <w:rPr>
          <w:sz w:val="24"/>
          <w:szCs w:val="24"/>
        </w:rPr>
        <w:t>Design (delivered — partCrossReference.js):</w:t>
      </w:r>
    </w:p>
    <w:p w:rsidR="008316A3" w:rsidRPr="00252482" w:rsidRDefault="009C50B4">
      <w:pPr>
        <w:pStyle w:val="ListParagraph"/>
        <w:numPr>
          <w:ilvl w:val="0"/>
          <w:numId w:val="1"/>
        </w:numPr>
        <w:spacing w:after="60"/>
        <w:rPr>
          <w:sz w:val="24"/>
          <w:szCs w:val="24"/>
        </w:rPr>
      </w:pPr>
      <w:r w:rsidRPr="00252482">
        <w:rPr>
          <w:sz w:val="24"/>
          <w:szCs w:val="24"/>
        </w:rPr>
        <w:t>Every physical part has exactly one canonical ID.</w:t>
      </w:r>
    </w:p>
    <w:p w:rsidR="008316A3" w:rsidRPr="00252482" w:rsidRDefault="009C50B4">
      <w:pPr>
        <w:pStyle w:val="ListParagraph"/>
        <w:numPr>
          <w:ilvl w:val="0"/>
          <w:numId w:val="1"/>
        </w:numPr>
        <w:spacing w:after="60"/>
        <w:rPr>
          <w:sz w:val="24"/>
          <w:szCs w:val="24"/>
        </w:rPr>
      </w:pPr>
      <w:r w:rsidRPr="00252482">
        <w:rPr>
          <w:sz w:val="24"/>
          <w:szCs w:val="24"/>
        </w:rPr>
        <w:t>Every external identifier (customer PN, internal PN, manufacturer PN, supplier PN) is a cross-reference record pointing at a canonical ID, tagged with type, owner, confidence, source, and date added.</w:t>
      </w:r>
    </w:p>
    <w:p w:rsidR="008316A3" w:rsidRPr="00252482" w:rsidRDefault="009C50B4">
      <w:pPr>
        <w:pStyle w:val="ListParagraph"/>
        <w:numPr>
          <w:ilvl w:val="0"/>
          <w:numId w:val="1"/>
        </w:numPr>
        <w:spacing w:after="60"/>
        <w:rPr>
          <w:sz w:val="24"/>
          <w:szCs w:val="24"/>
        </w:rPr>
      </w:pPr>
      <w:r w:rsidRPr="00252482">
        <w:rPr>
          <w:sz w:val="24"/>
          <w:szCs w:val="24"/>
        </w:rPr>
        <w:t>Exact resolution — a previously registered external identifier resolves instantly to its canonical part.</w:t>
      </w:r>
    </w:p>
    <w:p w:rsidR="008316A3" w:rsidRPr="00252482" w:rsidRDefault="009C50B4">
      <w:pPr>
        <w:pStyle w:val="ListParagraph"/>
        <w:numPr>
          <w:ilvl w:val="0"/>
          <w:numId w:val="1"/>
        </w:numPr>
        <w:spacing w:after="60"/>
        <w:rPr>
          <w:sz w:val="24"/>
          <w:szCs w:val="24"/>
        </w:rPr>
      </w:pPr>
      <w:r w:rsidRPr="00252482">
        <w:rPr>
          <w:sz w:val="24"/>
          <w:szCs w:val="24"/>
        </w:rPr>
        <w:t>Fuzzy resolution — when no exact match exists, the description is normalized into a signature (commodity family, size code, material, token set) and scored against existing canonical parts. Fuzzy matches are returned as ranked candidates with stated reasons, never auto-merged, unless a confidence threshold is explicitly configured higher than the current safe default.</w:t>
      </w:r>
    </w:p>
    <w:p w:rsidR="008316A3" w:rsidRPr="00252482" w:rsidRDefault="009C50B4">
      <w:pPr>
        <w:pStyle w:val="ListParagraph"/>
        <w:numPr>
          <w:ilvl w:val="0"/>
          <w:numId w:val="1"/>
        </w:numPr>
        <w:spacing w:after="60"/>
        <w:rPr>
          <w:sz w:val="24"/>
          <w:szCs w:val="24"/>
        </w:rPr>
      </w:pPr>
      <w:r w:rsidRPr="00252482">
        <w:rPr>
          <w:sz w:val="24"/>
          <w:szCs w:val="24"/>
        </w:rPr>
        <w:t>Conflict handling — if an external identifier is reassigned to a different canonical part (e.g. a customer reuses a part number for a revised component), the prior cross-reference is marked superseded rather than overwritten, so cost and reuse history is never silently lost.</w:t>
      </w:r>
    </w:p>
    <w:p w:rsidR="008316A3" w:rsidRPr="00252482" w:rsidRDefault="009C50B4">
      <w:pPr>
        <w:spacing w:after="200"/>
        <w:rPr>
          <w:sz w:val="24"/>
          <w:szCs w:val="24"/>
        </w:rPr>
      </w:pPr>
      <w:r w:rsidRPr="00252482">
        <w:rPr>
          <w:i/>
          <w:iCs/>
          <w:color w:val="5B6472"/>
          <w:sz w:val="24"/>
          <w:szCs w:val="24"/>
        </w:rPr>
        <w:t>This is the model the source spec calls out as the single most important near-term design decision — get part identity wrong and every downstream agent (Costing, Reuse, Risk) inherits the ambiguity.</w:t>
      </w:r>
    </w:p>
    <w:p w:rsidR="008316A3" w:rsidRPr="00252482" w:rsidRDefault="009C50B4">
      <w:pPr>
        <w:pStyle w:val="Heading2"/>
        <w:rPr>
          <w:sz w:val="24"/>
          <w:szCs w:val="24"/>
        </w:rPr>
      </w:pPr>
      <w:bookmarkStart w:id="21" w:name="_Toc235696430"/>
      <w:r w:rsidRPr="00252482">
        <w:rPr>
          <w:sz w:val="24"/>
          <w:szCs w:val="24"/>
        </w:rPr>
        <w:t>4.3 Part Master Schema</w:t>
      </w:r>
      <w:bookmarkEnd w:id="2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8316A3" w:rsidRPr="00252482">
        <w:trPr>
          <w:tblHeader/>
        </w:trPr>
        <w:tc>
          <w:tcPr>
            <w:tcW w:w="3200" w:type="dxa"/>
            <w:shd w:val="clear" w:color="auto" w:fill="1F2A44"/>
            <w:tcMar>
              <w:top w:w="80" w:type="dxa"/>
              <w:left w:w="120" w:type="dxa"/>
              <w:bottom w:w="80" w:type="dxa"/>
              <w:right w:w="120" w:type="dxa"/>
            </w:tcMar>
          </w:tcPr>
          <w:p w:rsidR="008316A3" w:rsidRPr="00252482" w:rsidRDefault="009C50B4">
            <w:pPr>
              <w:rPr>
                <w:sz w:val="24"/>
                <w:szCs w:val="24"/>
              </w:rPr>
            </w:pPr>
            <w:r w:rsidRPr="00252482">
              <w:rPr>
                <w:b/>
                <w:bCs/>
                <w:color w:val="FFFFFF"/>
                <w:sz w:val="24"/>
                <w:szCs w:val="24"/>
              </w:rPr>
              <w:t>Field</w:t>
            </w:r>
          </w:p>
        </w:tc>
        <w:tc>
          <w:tcPr>
            <w:tcW w:w="6300" w:type="dxa"/>
            <w:shd w:val="clear" w:color="auto" w:fill="1F2A44"/>
            <w:tcMar>
              <w:top w:w="80" w:type="dxa"/>
              <w:left w:w="120" w:type="dxa"/>
              <w:bottom w:w="80" w:type="dxa"/>
              <w:right w:w="120" w:type="dxa"/>
            </w:tcMar>
          </w:tcPr>
          <w:p w:rsidR="008316A3" w:rsidRPr="00252482" w:rsidRDefault="009C50B4">
            <w:pPr>
              <w:rPr>
                <w:sz w:val="24"/>
                <w:szCs w:val="24"/>
              </w:rPr>
            </w:pPr>
            <w:r w:rsidRPr="00252482">
              <w:rPr>
                <w:b/>
                <w:bCs/>
                <w:color w:val="FFFFFF"/>
                <w:sz w:val="24"/>
                <w:szCs w:val="24"/>
              </w:rPr>
              <w:t>Notes</w:t>
            </w:r>
          </w:p>
        </w:tc>
      </w:tr>
      <w:tr w:rsidR="008316A3" w:rsidRPr="00252482">
        <w:tc>
          <w:tcPr>
            <w:tcW w:w="32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Canonical part ID</w:t>
            </w:r>
          </w:p>
        </w:tc>
        <w:tc>
          <w:tcPr>
            <w:tcW w:w="63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Primary key; generated, not customer- or supplier-supplied</w:t>
            </w:r>
          </w:p>
        </w:tc>
      </w:tr>
      <w:tr w:rsidR="008316A3" w:rsidRPr="00252482">
        <w:tc>
          <w:tcPr>
            <w:tcW w:w="32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Internal part number</w:t>
            </w:r>
          </w:p>
        </w:tc>
        <w:tc>
          <w:tcPr>
            <w:tcW w:w="63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Business-facing identifier, may differ from canonical ID</w:t>
            </w:r>
          </w:p>
        </w:tc>
      </w:tr>
      <w:tr w:rsidR="008316A3" w:rsidRPr="00252482">
        <w:tc>
          <w:tcPr>
            <w:tcW w:w="32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Customer part numbers</w:t>
            </w:r>
          </w:p>
        </w:tc>
        <w:tc>
          <w:tcPr>
            <w:tcW w:w="63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One-to-many via cross-reference table</w:t>
            </w:r>
          </w:p>
        </w:tc>
      </w:tr>
      <w:tr w:rsidR="008316A3" w:rsidRPr="00252482">
        <w:tc>
          <w:tcPr>
            <w:tcW w:w="32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Manufacturer part number</w:t>
            </w:r>
          </w:p>
        </w:tc>
        <w:tc>
          <w:tcPr>
            <w:tcW w:w="63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OEM/manufacturer reference</w:t>
            </w:r>
          </w:p>
        </w:tc>
      </w:tr>
      <w:tr w:rsidR="008316A3" w:rsidRPr="00252482">
        <w:tc>
          <w:tcPr>
            <w:tcW w:w="32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Part description</w:t>
            </w:r>
          </w:p>
        </w:tc>
        <w:tc>
          <w:tcPr>
            <w:tcW w:w="63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Normalized + original preserved</w:t>
            </w:r>
          </w:p>
        </w:tc>
      </w:tr>
      <w:tr w:rsidR="008316A3" w:rsidRPr="00252482">
        <w:tc>
          <w:tcPr>
            <w:tcW w:w="32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Commodity category</w:t>
            </w:r>
          </w:p>
        </w:tc>
        <w:tc>
          <w:tcPr>
            <w:tcW w:w="63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e.g. fastener, bracket, connector, stamping</w:t>
            </w:r>
          </w:p>
        </w:tc>
      </w:tr>
      <w:tr w:rsidR="008316A3" w:rsidRPr="00252482">
        <w:tc>
          <w:tcPr>
            <w:tcW w:w="32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Material</w:t>
            </w:r>
          </w:p>
        </w:tc>
        <w:tc>
          <w:tcPr>
            <w:tcW w:w="63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Type and grade</w:t>
            </w:r>
          </w:p>
        </w:tc>
      </w:tr>
      <w:tr w:rsidR="008316A3" w:rsidRPr="00252482">
        <w:tc>
          <w:tcPr>
            <w:tcW w:w="32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Dimensions</w:t>
            </w:r>
          </w:p>
        </w:tc>
        <w:tc>
          <w:tcPr>
            <w:tcW w:w="63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L × W × H or governing envelope</w:t>
            </w:r>
          </w:p>
        </w:tc>
      </w:tr>
      <w:tr w:rsidR="008316A3" w:rsidRPr="00252482">
        <w:tc>
          <w:tcPr>
            <w:tcW w:w="32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Weight</w:t>
            </w:r>
          </w:p>
        </w:tc>
        <w:tc>
          <w:tcPr>
            <w:tcW w:w="63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Net and gross (scrap-adjusted)</w:t>
            </w:r>
          </w:p>
        </w:tc>
      </w:tr>
      <w:tr w:rsidR="008316A3" w:rsidRPr="00252482">
        <w:tc>
          <w:tcPr>
            <w:tcW w:w="32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Revision</w:t>
            </w:r>
          </w:p>
        </w:tc>
        <w:tc>
          <w:tcPr>
            <w:tcW w:w="63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Current revision identifier</w:t>
            </w:r>
          </w:p>
        </w:tc>
      </w:tr>
      <w:tr w:rsidR="008316A3" w:rsidRPr="00252482">
        <w:tc>
          <w:tcPr>
            <w:tcW w:w="32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Make/buy classification</w:t>
            </w:r>
          </w:p>
        </w:tc>
        <w:tc>
          <w:tcPr>
            <w:tcW w:w="63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Manufactured internally vs. purchased</w:t>
            </w:r>
          </w:p>
        </w:tc>
      </w:tr>
      <w:tr w:rsidR="008316A3" w:rsidRPr="00252482">
        <w:tc>
          <w:tcPr>
            <w:tcW w:w="32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Approved suppliers</w:t>
            </w:r>
          </w:p>
        </w:tc>
        <w:tc>
          <w:tcPr>
            <w:tcW w:w="63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Many-to-many via supplier-part table</w:t>
            </w:r>
          </w:p>
        </w:tc>
      </w:tr>
      <w:tr w:rsidR="008316A3" w:rsidRPr="00252482">
        <w:tc>
          <w:tcPr>
            <w:tcW w:w="32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Historical suppliers</w:t>
            </w:r>
          </w:p>
        </w:tc>
        <w:tc>
          <w:tcPr>
            <w:tcW w:w="63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Suppliers no longer active/approved, retained for history</w:t>
            </w:r>
          </w:p>
        </w:tc>
      </w:tr>
      <w:tr w:rsidR="008316A3" w:rsidRPr="00252482">
        <w:tc>
          <w:tcPr>
            <w:tcW w:w="32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Current unit cost</w:t>
            </w:r>
          </w:p>
        </w:tc>
        <w:tc>
          <w:tcPr>
            <w:tcW w:w="63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Most recent resolved cost, with source</w:t>
            </w:r>
          </w:p>
        </w:tc>
      </w:tr>
      <w:tr w:rsidR="008316A3" w:rsidRPr="00252482">
        <w:tc>
          <w:tcPr>
            <w:tcW w:w="32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Historical unit cost</w:t>
            </w:r>
          </w:p>
        </w:tc>
        <w:tc>
          <w:tcPr>
            <w:tcW w:w="63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Time series, not a single overwritten value</w:t>
            </w:r>
          </w:p>
        </w:tc>
      </w:tr>
      <w:tr w:rsidR="008316A3" w:rsidRPr="00252482">
        <w:tc>
          <w:tcPr>
            <w:tcW w:w="32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Minimum order quantity</w:t>
            </w:r>
          </w:p>
        </w:tc>
        <w:tc>
          <w:tcPr>
            <w:tcW w:w="6300" w:type="dxa"/>
            <w:shd w:val="clear" w:color="auto" w:fill="F4F5F7"/>
            <w:tcMar>
              <w:top w:w="80" w:type="dxa"/>
              <w:left w:w="120" w:type="dxa"/>
              <w:bottom w:w="80" w:type="dxa"/>
              <w:right w:w="120" w:type="dxa"/>
            </w:tcMar>
          </w:tcPr>
          <w:p w:rsidR="008316A3" w:rsidRPr="00252482" w:rsidRDefault="008316A3">
            <w:pPr>
              <w:rPr>
                <w:sz w:val="24"/>
                <w:szCs w:val="24"/>
              </w:rPr>
            </w:pPr>
          </w:p>
        </w:tc>
      </w:tr>
      <w:tr w:rsidR="008316A3" w:rsidRPr="00252482">
        <w:tc>
          <w:tcPr>
            <w:tcW w:w="32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Lead time</w:t>
            </w:r>
          </w:p>
        </w:tc>
        <w:tc>
          <w:tcPr>
            <w:tcW w:w="6300" w:type="dxa"/>
            <w:tcMar>
              <w:top w:w="80" w:type="dxa"/>
              <w:left w:w="120" w:type="dxa"/>
              <w:bottom w:w="80" w:type="dxa"/>
              <w:right w:w="120" w:type="dxa"/>
            </w:tcMar>
          </w:tcPr>
          <w:p w:rsidR="008316A3" w:rsidRPr="00252482" w:rsidRDefault="008316A3">
            <w:pPr>
              <w:rPr>
                <w:sz w:val="24"/>
                <w:szCs w:val="24"/>
              </w:rPr>
            </w:pPr>
          </w:p>
        </w:tc>
      </w:tr>
      <w:tr w:rsidR="008316A3" w:rsidRPr="00252482">
        <w:tc>
          <w:tcPr>
            <w:tcW w:w="32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Tooling reference</w:t>
            </w:r>
          </w:p>
        </w:tc>
        <w:tc>
          <w:tcPr>
            <w:tcW w:w="63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Linked tooling record, if applicable</w:t>
            </w:r>
          </w:p>
        </w:tc>
      </w:tr>
      <w:tr w:rsidR="008316A3" w:rsidRPr="00252482">
        <w:tc>
          <w:tcPr>
            <w:tcW w:w="32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Production process</w:t>
            </w:r>
          </w:p>
        </w:tc>
        <w:tc>
          <w:tcPr>
            <w:tcW w:w="63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e.g. stamping, injection molding, casting, CNC machining</w:t>
            </w:r>
          </w:p>
        </w:tc>
      </w:tr>
      <w:tr w:rsidR="008316A3" w:rsidRPr="00252482">
        <w:tc>
          <w:tcPr>
            <w:tcW w:w="32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Production plant</w:t>
            </w:r>
          </w:p>
        </w:tc>
        <w:tc>
          <w:tcPr>
            <w:tcW w:w="6300" w:type="dxa"/>
            <w:shd w:val="clear" w:color="auto" w:fill="F4F5F7"/>
            <w:tcMar>
              <w:top w:w="80" w:type="dxa"/>
              <w:left w:w="120" w:type="dxa"/>
              <w:bottom w:w="80" w:type="dxa"/>
              <w:right w:w="120" w:type="dxa"/>
            </w:tcMar>
          </w:tcPr>
          <w:p w:rsidR="008316A3" w:rsidRPr="00252482" w:rsidRDefault="008316A3">
            <w:pPr>
              <w:rPr>
                <w:sz w:val="24"/>
                <w:szCs w:val="24"/>
              </w:rPr>
            </w:pPr>
          </w:p>
        </w:tc>
      </w:tr>
      <w:tr w:rsidR="008316A3" w:rsidRPr="00252482">
        <w:tc>
          <w:tcPr>
            <w:tcW w:w="32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Quality requirements</w:t>
            </w:r>
          </w:p>
        </w:tc>
        <w:tc>
          <w:tcPr>
            <w:tcW w:w="6300" w:type="dxa"/>
            <w:tcMar>
              <w:top w:w="80" w:type="dxa"/>
              <w:left w:w="120" w:type="dxa"/>
              <w:bottom w:w="80" w:type="dxa"/>
              <w:right w:w="120" w:type="dxa"/>
            </w:tcMar>
          </w:tcPr>
          <w:p w:rsidR="008316A3" w:rsidRPr="00252482" w:rsidRDefault="008316A3">
            <w:pPr>
              <w:rPr>
                <w:sz w:val="24"/>
                <w:szCs w:val="24"/>
              </w:rPr>
            </w:pPr>
          </w:p>
        </w:tc>
      </w:tr>
      <w:tr w:rsidR="008316A3" w:rsidRPr="00252482">
        <w:tc>
          <w:tcPr>
            <w:tcW w:w="32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Compliance requirements</w:t>
            </w:r>
          </w:p>
        </w:tc>
        <w:tc>
          <w:tcPr>
            <w:tcW w:w="6300" w:type="dxa"/>
            <w:shd w:val="clear" w:color="auto" w:fill="F4F5F7"/>
            <w:tcMar>
              <w:top w:w="80" w:type="dxa"/>
              <w:left w:w="120" w:type="dxa"/>
              <w:bottom w:w="80" w:type="dxa"/>
              <w:right w:w="120" w:type="dxa"/>
            </w:tcMar>
          </w:tcPr>
          <w:p w:rsidR="008316A3" w:rsidRPr="00252482" w:rsidRDefault="008316A3">
            <w:pPr>
              <w:rPr>
                <w:sz w:val="24"/>
                <w:szCs w:val="24"/>
              </w:rPr>
            </w:pPr>
          </w:p>
        </w:tc>
      </w:tr>
      <w:tr w:rsidR="008316A3" w:rsidRPr="00252482">
        <w:tc>
          <w:tcPr>
            <w:tcW w:w="32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Lifecycle status</w:t>
            </w:r>
          </w:p>
        </w:tc>
        <w:tc>
          <w:tcPr>
            <w:tcW w:w="63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Active, obsolete, restricted</w:t>
            </w:r>
          </w:p>
        </w:tc>
      </w:tr>
      <w:tr w:rsidR="008316A3" w:rsidRPr="00252482">
        <w:tc>
          <w:tcPr>
            <w:tcW w:w="32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Substitutes and alternates</w:t>
            </w:r>
          </w:p>
        </w:tc>
        <w:tc>
          <w:tcPr>
            <w:tcW w:w="63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Linked alternate canonical parts</w:t>
            </w:r>
          </w:p>
        </w:tc>
      </w:tr>
      <w:tr w:rsidR="008316A3" w:rsidRPr="00252482">
        <w:tc>
          <w:tcPr>
            <w:tcW w:w="32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Programs using the part</w:t>
            </w:r>
          </w:p>
        </w:tc>
        <w:tc>
          <w:tcPr>
            <w:tcW w:w="63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Many-to-many with program/RFQ records</w:t>
            </w:r>
          </w:p>
        </w:tc>
      </w:tr>
      <w:tr w:rsidR="008316A3" w:rsidRPr="00252482">
        <w:tc>
          <w:tcPr>
            <w:tcW w:w="32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Drawings and specification references</w:t>
            </w:r>
          </w:p>
        </w:tc>
        <w:tc>
          <w:tcPr>
            <w:tcW w:w="63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Object-storage pointers</w:t>
            </w:r>
          </w:p>
        </w:tc>
      </w:tr>
    </w:tbl>
    <w:p w:rsidR="008316A3" w:rsidRPr="00252482" w:rsidRDefault="009C50B4">
      <w:pPr>
        <w:spacing w:after="200"/>
        <w:rPr>
          <w:sz w:val="24"/>
          <w:szCs w:val="24"/>
        </w:rPr>
      </w:pPr>
      <w:r w:rsidRPr="00252482">
        <w:rPr>
          <w:i/>
          <w:iCs/>
          <w:color w:val="5B6472"/>
          <w:sz w:val="24"/>
          <w:szCs w:val="24"/>
        </w:rPr>
        <w:t>Implementation status: canonical ID, description signature, material, and a nested supplier-cost list are delivered (partsKnowledgeBase.js + partCrossReference.js). Dimensions, revision, make/buy, lifecycle status, tooling reference, and program linkage are schema-defined here but not yet implemented — see Section 7.2.</w:t>
      </w:r>
    </w:p>
    <w:p w:rsidR="008316A3" w:rsidRPr="00252482" w:rsidRDefault="009C50B4">
      <w:pPr>
        <w:pStyle w:val="Heading2"/>
        <w:rPr>
          <w:sz w:val="24"/>
          <w:szCs w:val="24"/>
        </w:rPr>
      </w:pPr>
      <w:bookmarkStart w:id="22" w:name="_Toc235696431"/>
      <w:r w:rsidRPr="00252482">
        <w:rPr>
          <w:sz w:val="24"/>
          <w:szCs w:val="24"/>
        </w:rPr>
        <w:t>4.4 Supplier Master Schema</w:t>
      </w:r>
      <w:bookmarkEnd w:id="22"/>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8316A3" w:rsidRPr="00252482">
        <w:trPr>
          <w:tblHeader/>
        </w:trPr>
        <w:tc>
          <w:tcPr>
            <w:tcW w:w="2600" w:type="dxa"/>
            <w:shd w:val="clear" w:color="auto" w:fill="1F2A44"/>
            <w:tcMar>
              <w:top w:w="80" w:type="dxa"/>
              <w:left w:w="120" w:type="dxa"/>
              <w:bottom w:w="80" w:type="dxa"/>
              <w:right w:w="120" w:type="dxa"/>
            </w:tcMar>
          </w:tcPr>
          <w:p w:rsidR="008316A3" w:rsidRPr="00252482" w:rsidRDefault="009C50B4">
            <w:pPr>
              <w:rPr>
                <w:sz w:val="24"/>
                <w:szCs w:val="24"/>
              </w:rPr>
            </w:pPr>
            <w:r w:rsidRPr="00252482">
              <w:rPr>
                <w:b/>
                <w:bCs/>
                <w:color w:val="FFFFFF"/>
                <w:sz w:val="24"/>
                <w:szCs w:val="24"/>
              </w:rPr>
              <w:t>Category</w:t>
            </w:r>
          </w:p>
        </w:tc>
        <w:tc>
          <w:tcPr>
            <w:tcW w:w="6900" w:type="dxa"/>
            <w:shd w:val="clear" w:color="auto" w:fill="1F2A44"/>
            <w:tcMar>
              <w:top w:w="80" w:type="dxa"/>
              <w:left w:w="120" w:type="dxa"/>
              <w:bottom w:w="80" w:type="dxa"/>
              <w:right w:w="120" w:type="dxa"/>
            </w:tcMar>
          </w:tcPr>
          <w:p w:rsidR="008316A3" w:rsidRPr="00252482" w:rsidRDefault="009C50B4">
            <w:pPr>
              <w:rPr>
                <w:sz w:val="24"/>
                <w:szCs w:val="24"/>
              </w:rPr>
            </w:pPr>
            <w:r w:rsidRPr="00252482">
              <w:rPr>
                <w:b/>
                <w:bCs/>
                <w:color w:val="FFFFFF"/>
                <w:sz w:val="24"/>
                <w:szCs w:val="24"/>
              </w:rPr>
              <w:t>Example Fields</w:t>
            </w:r>
          </w:p>
        </w:tc>
      </w:tr>
      <w:tr w:rsidR="008316A3" w:rsidRPr="00252482">
        <w:tc>
          <w:tcPr>
            <w:tcW w:w="26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Identity</w:t>
            </w:r>
          </w:p>
        </w:tc>
        <w:tc>
          <w:tcPr>
            <w:tcW w:w="69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Supplier ID, legal name, alternate names</w:t>
            </w:r>
          </w:p>
        </w:tc>
      </w:tr>
      <w:tr w:rsidR="008316A3" w:rsidRPr="00252482">
        <w:tc>
          <w:tcPr>
            <w:tcW w:w="26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Location</w:t>
            </w:r>
          </w:p>
        </w:tc>
        <w:tc>
          <w:tcPr>
            <w:tcW w:w="69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Country, plant location, shipping origin</w:t>
            </w:r>
          </w:p>
        </w:tc>
      </w:tr>
      <w:tr w:rsidR="008316A3" w:rsidRPr="00252482">
        <w:tc>
          <w:tcPr>
            <w:tcW w:w="26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Contacts</w:t>
            </w:r>
          </w:p>
        </w:tc>
        <w:tc>
          <w:tcPr>
            <w:tcW w:w="69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Sales, quality, engineering, logistics</w:t>
            </w:r>
          </w:p>
        </w:tc>
      </w:tr>
      <w:tr w:rsidR="008316A3" w:rsidRPr="00252482">
        <w:tc>
          <w:tcPr>
            <w:tcW w:w="26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Capabilities</w:t>
            </w:r>
          </w:p>
        </w:tc>
        <w:tc>
          <w:tcPr>
            <w:tcW w:w="69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Processes, materials, equipment, certifications</w:t>
            </w:r>
          </w:p>
        </w:tc>
      </w:tr>
      <w:tr w:rsidR="008316A3" w:rsidRPr="00252482">
        <w:tc>
          <w:tcPr>
            <w:tcW w:w="26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Commodities</w:t>
            </w:r>
          </w:p>
        </w:tc>
        <w:tc>
          <w:tcPr>
            <w:tcW w:w="69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Fasteners, stampings, plastics, electronics</w:t>
            </w:r>
          </w:p>
        </w:tc>
      </w:tr>
      <w:tr w:rsidR="008316A3" w:rsidRPr="00252482">
        <w:tc>
          <w:tcPr>
            <w:tcW w:w="26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Quality</w:t>
            </w:r>
          </w:p>
        </w:tc>
        <w:tc>
          <w:tcPr>
            <w:tcW w:w="69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PPM, defect history, corrective actions</w:t>
            </w:r>
          </w:p>
        </w:tc>
      </w:tr>
      <w:tr w:rsidR="008316A3" w:rsidRPr="00252482">
        <w:tc>
          <w:tcPr>
            <w:tcW w:w="26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Delivery</w:t>
            </w:r>
          </w:p>
        </w:tc>
        <w:tc>
          <w:tcPr>
            <w:tcW w:w="69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On-time delivery, lead time, capacity</w:t>
            </w:r>
          </w:p>
        </w:tc>
      </w:tr>
      <w:tr w:rsidR="008316A3" w:rsidRPr="00252482">
        <w:tc>
          <w:tcPr>
            <w:tcW w:w="26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Commercial</w:t>
            </w:r>
          </w:p>
        </w:tc>
        <w:tc>
          <w:tcPr>
            <w:tcW w:w="69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Payment terms, currency, Incoterms</w:t>
            </w:r>
          </w:p>
        </w:tc>
      </w:tr>
      <w:tr w:rsidR="008316A3" w:rsidRPr="00252482">
        <w:tc>
          <w:tcPr>
            <w:tcW w:w="26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Risk</w:t>
            </w:r>
          </w:p>
        </w:tc>
        <w:tc>
          <w:tcPr>
            <w:tcW w:w="69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Financial, geographic, capacity, compliance</w:t>
            </w:r>
          </w:p>
        </w:tc>
      </w:tr>
      <w:tr w:rsidR="008316A3" w:rsidRPr="00252482">
        <w:tc>
          <w:tcPr>
            <w:tcW w:w="26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Status</w:t>
            </w:r>
          </w:p>
        </w:tc>
        <w:tc>
          <w:tcPr>
            <w:tcW w:w="69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Approved, conditional, blocked, inactive</w:t>
            </w:r>
          </w:p>
        </w:tc>
      </w:tr>
      <w:tr w:rsidR="008316A3" w:rsidRPr="00252482">
        <w:tc>
          <w:tcPr>
            <w:tcW w:w="26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Customer approval</w:t>
            </w:r>
          </w:p>
        </w:tc>
        <w:tc>
          <w:tcPr>
            <w:tcW w:w="69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Approved for specific customers or programs</w:t>
            </w:r>
          </w:p>
        </w:tc>
      </w:tr>
    </w:tbl>
    <w:p w:rsidR="008316A3" w:rsidRPr="00252482" w:rsidRDefault="009C50B4">
      <w:pPr>
        <w:spacing w:after="160"/>
        <w:rPr>
          <w:sz w:val="24"/>
          <w:szCs w:val="24"/>
        </w:rPr>
      </w:pPr>
      <w:r w:rsidRPr="00252482">
        <w:rPr>
          <w:sz w:val="24"/>
          <w:szCs w:val="24"/>
        </w:rPr>
        <w:t>Supplier capability queries the database must support:</w:t>
      </w:r>
    </w:p>
    <w:p w:rsidR="008316A3" w:rsidRPr="00252482" w:rsidRDefault="009C50B4">
      <w:pPr>
        <w:pStyle w:val="ListParagraph"/>
        <w:numPr>
          <w:ilvl w:val="0"/>
          <w:numId w:val="1"/>
        </w:numPr>
        <w:spacing w:after="60"/>
        <w:rPr>
          <w:sz w:val="24"/>
          <w:szCs w:val="24"/>
        </w:rPr>
      </w:pPr>
      <w:r w:rsidRPr="00252482">
        <w:rPr>
          <w:sz w:val="24"/>
          <w:szCs w:val="24"/>
        </w:rPr>
        <w:t>Which approved suppliers can produce this part?</w:t>
      </w:r>
    </w:p>
    <w:p w:rsidR="008316A3" w:rsidRPr="00252482" w:rsidRDefault="009C50B4">
      <w:pPr>
        <w:pStyle w:val="ListParagraph"/>
        <w:numPr>
          <w:ilvl w:val="0"/>
          <w:numId w:val="1"/>
        </w:numPr>
        <w:spacing w:after="60"/>
        <w:rPr>
          <w:sz w:val="24"/>
          <w:szCs w:val="24"/>
        </w:rPr>
      </w:pPr>
      <w:r w:rsidRPr="00252482">
        <w:rPr>
          <w:sz w:val="24"/>
          <w:szCs w:val="24"/>
        </w:rPr>
        <w:t>Which suppliers support this material?</w:t>
      </w:r>
    </w:p>
    <w:p w:rsidR="008316A3" w:rsidRPr="00252482" w:rsidRDefault="009C50B4">
      <w:pPr>
        <w:pStyle w:val="ListParagraph"/>
        <w:numPr>
          <w:ilvl w:val="0"/>
          <w:numId w:val="1"/>
        </w:numPr>
        <w:spacing w:after="60"/>
        <w:rPr>
          <w:sz w:val="24"/>
          <w:szCs w:val="24"/>
        </w:rPr>
      </w:pPr>
      <w:r w:rsidRPr="00252482">
        <w:rPr>
          <w:sz w:val="24"/>
          <w:szCs w:val="24"/>
        </w:rPr>
        <w:t>Which suppliers have experience with this customer?</w:t>
      </w:r>
    </w:p>
    <w:p w:rsidR="008316A3" w:rsidRPr="00252482" w:rsidRDefault="009C50B4">
      <w:pPr>
        <w:pStyle w:val="ListParagraph"/>
        <w:numPr>
          <w:ilvl w:val="0"/>
          <w:numId w:val="1"/>
        </w:numPr>
        <w:spacing w:after="60"/>
        <w:rPr>
          <w:sz w:val="24"/>
          <w:szCs w:val="24"/>
        </w:rPr>
      </w:pPr>
      <w:r w:rsidRPr="00252482">
        <w:rPr>
          <w:sz w:val="24"/>
          <w:szCs w:val="24"/>
        </w:rPr>
        <w:t>Which suppliers have produced similar components?</w:t>
      </w:r>
    </w:p>
    <w:p w:rsidR="008316A3" w:rsidRPr="00252482" w:rsidRDefault="009C50B4">
      <w:pPr>
        <w:pStyle w:val="ListParagraph"/>
        <w:numPr>
          <w:ilvl w:val="0"/>
          <w:numId w:val="1"/>
        </w:numPr>
        <w:spacing w:after="60"/>
        <w:rPr>
          <w:sz w:val="24"/>
          <w:szCs w:val="24"/>
        </w:rPr>
      </w:pPr>
      <w:r w:rsidRPr="00252482">
        <w:rPr>
          <w:sz w:val="24"/>
          <w:szCs w:val="24"/>
        </w:rPr>
        <w:t>Which suppliers are qualified in the required production region?</w:t>
      </w:r>
    </w:p>
    <w:p w:rsidR="008316A3" w:rsidRPr="00252482" w:rsidRDefault="009C50B4">
      <w:pPr>
        <w:pStyle w:val="ListParagraph"/>
        <w:numPr>
          <w:ilvl w:val="0"/>
          <w:numId w:val="1"/>
        </w:numPr>
        <w:spacing w:after="60"/>
        <w:rPr>
          <w:sz w:val="24"/>
          <w:szCs w:val="24"/>
        </w:rPr>
      </w:pPr>
      <w:r w:rsidRPr="00252482">
        <w:rPr>
          <w:sz w:val="24"/>
          <w:szCs w:val="24"/>
        </w:rPr>
        <w:t>Which suppliers have available capacity?</w:t>
      </w:r>
    </w:p>
    <w:p w:rsidR="008316A3" w:rsidRPr="00252482" w:rsidRDefault="009C50B4">
      <w:pPr>
        <w:pStyle w:val="ListParagraph"/>
        <w:numPr>
          <w:ilvl w:val="0"/>
          <w:numId w:val="1"/>
        </w:numPr>
        <w:spacing w:after="60"/>
        <w:rPr>
          <w:sz w:val="24"/>
          <w:szCs w:val="24"/>
        </w:rPr>
      </w:pPr>
      <w:r w:rsidRPr="00252482">
        <w:rPr>
          <w:sz w:val="24"/>
          <w:szCs w:val="24"/>
        </w:rPr>
        <w:t>Which suppliers have the best historical delivery and quality performance?</w:t>
      </w:r>
    </w:p>
    <w:p w:rsidR="008316A3" w:rsidRPr="00252482" w:rsidRDefault="009C50B4">
      <w:pPr>
        <w:spacing w:after="200"/>
        <w:rPr>
          <w:sz w:val="24"/>
          <w:szCs w:val="24"/>
        </w:rPr>
      </w:pPr>
      <w:r w:rsidRPr="00252482">
        <w:rPr>
          <w:i/>
          <w:iCs/>
          <w:color w:val="5B6472"/>
          <w:sz w:val="24"/>
          <w:szCs w:val="24"/>
        </w:rPr>
        <w:t xml:space="preserve">Implementation status: a basic </w:t>
      </w:r>
      <w:proofErr w:type="spellStart"/>
      <w:r w:rsidRPr="00252482">
        <w:rPr>
          <w:i/>
          <w:iCs/>
          <w:color w:val="5B6472"/>
          <w:sz w:val="24"/>
          <w:szCs w:val="24"/>
        </w:rPr>
        <w:t>upsertSupplier</w:t>
      </w:r>
      <w:proofErr w:type="spellEnd"/>
      <w:r w:rsidRPr="00252482">
        <w:rPr>
          <w:i/>
          <w:iCs/>
          <w:color w:val="5B6472"/>
          <w:sz w:val="24"/>
          <w:szCs w:val="24"/>
        </w:rPr>
        <w:t>/</w:t>
      </w:r>
      <w:proofErr w:type="spellStart"/>
      <w:r w:rsidRPr="00252482">
        <w:rPr>
          <w:i/>
          <w:iCs/>
          <w:color w:val="5B6472"/>
          <w:sz w:val="24"/>
          <w:szCs w:val="24"/>
        </w:rPr>
        <w:t>getSupplier</w:t>
      </w:r>
      <w:proofErr w:type="spellEnd"/>
      <w:r w:rsidRPr="00252482">
        <w:rPr>
          <w:i/>
          <w:iCs/>
          <w:color w:val="5B6472"/>
          <w:sz w:val="24"/>
          <w:szCs w:val="24"/>
        </w:rPr>
        <w:t>/</w:t>
      </w:r>
      <w:proofErr w:type="spellStart"/>
      <w:r w:rsidRPr="00252482">
        <w:rPr>
          <w:i/>
          <w:iCs/>
          <w:color w:val="5B6472"/>
          <w:sz w:val="24"/>
          <w:szCs w:val="24"/>
        </w:rPr>
        <w:t>listSuppliers</w:t>
      </w:r>
      <w:proofErr w:type="spellEnd"/>
      <w:r w:rsidRPr="00252482">
        <w:rPr>
          <w:i/>
          <w:iCs/>
          <w:color w:val="5B6472"/>
          <w:sz w:val="24"/>
          <w:szCs w:val="24"/>
        </w:rPr>
        <w:t xml:space="preserve"> interface is delivered. The capability-matrix queries above require the fuller schema (capabilities, commodities, quality, </w:t>
      </w:r>
      <w:proofErr w:type="gramStart"/>
      <w:r w:rsidRPr="00252482">
        <w:rPr>
          <w:i/>
          <w:iCs/>
          <w:color w:val="5B6472"/>
          <w:sz w:val="24"/>
          <w:szCs w:val="24"/>
        </w:rPr>
        <w:t>risk</w:t>
      </w:r>
      <w:proofErr w:type="gramEnd"/>
      <w:r w:rsidRPr="00252482">
        <w:rPr>
          <w:i/>
          <w:iCs/>
          <w:color w:val="5B6472"/>
          <w:sz w:val="24"/>
          <w:szCs w:val="24"/>
        </w:rPr>
        <w:t xml:space="preserve"> fields) which is not yet populated — see Section 7.2.</w:t>
      </w:r>
    </w:p>
    <w:p w:rsidR="008316A3" w:rsidRPr="00252482" w:rsidRDefault="009C50B4">
      <w:pPr>
        <w:pStyle w:val="Heading2"/>
        <w:rPr>
          <w:sz w:val="24"/>
          <w:szCs w:val="24"/>
        </w:rPr>
      </w:pPr>
      <w:bookmarkStart w:id="23" w:name="_Toc235696432"/>
      <w:r w:rsidRPr="00252482">
        <w:rPr>
          <w:sz w:val="24"/>
          <w:szCs w:val="24"/>
        </w:rPr>
        <w:t>4.5 Supplier-Part Relationship Table</w:t>
      </w:r>
      <w:bookmarkEnd w:id="23"/>
    </w:p>
    <w:p w:rsidR="008316A3" w:rsidRPr="00252482" w:rsidRDefault="009C50B4">
      <w:pPr>
        <w:spacing w:after="160"/>
        <w:rPr>
          <w:sz w:val="24"/>
          <w:szCs w:val="24"/>
        </w:rPr>
      </w:pPr>
      <w:r w:rsidRPr="00252482">
        <w:rPr>
          <w:sz w:val="24"/>
          <w:szCs w:val="24"/>
        </w:rPr>
        <w:t>A supplier database and a part database must not be designed independently — the relationship between them is where pricing, lead time, and approval status actually live.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8316A3" w:rsidRPr="00252482">
        <w:trPr>
          <w:tblHeader/>
        </w:trPr>
        <w:tc>
          <w:tcPr>
            <w:tcW w:w="3200" w:type="dxa"/>
            <w:shd w:val="clear" w:color="auto" w:fill="1F2A44"/>
            <w:tcMar>
              <w:top w:w="80" w:type="dxa"/>
              <w:left w:w="120" w:type="dxa"/>
              <w:bottom w:w="80" w:type="dxa"/>
              <w:right w:w="120" w:type="dxa"/>
            </w:tcMar>
          </w:tcPr>
          <w:p w:rsidR="008316A3" w:rsidRPr="00252482" w:rsidRDefault="009C50B4">
            <w:pPr>
              <w:rPr>
                <w:sz w:val="24"/>
                <w:szCs w:val="24"/>
              </w:rPr>
            </w:pPr>
            <w:r w:rsidRPr="00252482">
              <w:rPr>
                <w:b/>
                <w:bCs/>
                <w:color w:val="FFFFFF"/>
                <w:sz w:val="24"/>
                <w:szCs w:val="24"/>
              </w:rPr>
              <w:t>Field</w:t>
            </w:r>
          </w:p>
        </w:tc>
        <w:tc>
          <w:tcPr>
            <w:tcW w:w="6300" w:type="dxa"/>
            <w:shd w:val="clear" w:color="auto" w:fill="1F2A44"/>
            <w:tcMar>
              <w:top w:w="80" w:type="dxa"/>
              <w:left w:w="120" w:type="dxa"/>
              <w:bottom w:w="80" w:type="dxa"/>
              <w:right w:w="120" w:type="dxa"/>
            </w:tcMar>
          </w:tcPr>
          <w:p w:rsidR="008316A3" w:rsidRPr="00252482" w:rsidRDefault="009C50B4">
            <w:pPr>
              <w:rPr>
                <w:sz w:val="24"/>
                <w:szCs w:val="24"/>
              </w:rPr>
            </w:pPr>
            <w:r w:rsidRPr="00252482">
              <w:rPr>
                <w:b/>
                <w:bCs/>
                <w:color w:val="FFFFFF"/>
                <w:sz w:val="24"/>
                <w:szCs w:val="24"/>
              </w:rPr>
              <w:t>Notes</w:t>
            </w:r>
          </w:p>
        </w:tc>
      </w:tr>
      <w:tr w:rsidR="008316A3" w:rsidRPr="00252482">
        <w:tc>
          <w:tcPr>
            <w:tcW w:w="32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Supplier</w:t>
            </w:r>
          </w:p>
        </w:tc>
        <w:tc>
          <w:tcPr>
            <w:tcW w:w="63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FK to supplier master</w:t>
            </w:r>
          </w:p>
        </w:tc>
      </w:tr>
      <w:tr w:rsidR="008316A3" w:rsidRPr="00252482">
        <w:tc>
          <w:tcPr>
            <w:tcW w:w="32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Part</w:t>
            </w:r>
          </w:p>
        </w:tc>
        <w:tc>
          <w:tcPr>
            <w:tcW w:w="63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FK to canonical part</w:t>
            </w:r>
          </w:p>
        </w:tc>
      </w:tr>
      <w:tr w:rsidR="008316A3" w:rsidRPr="00252482">
        <w:tc>
          <w:tcPr>
            <w:tcW w:w="32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Supplier part number</w:t>
            </w:r>
          </w:p>
        </w:tc>
        <w:tc>
          <w:tcPr>
            <w:tcW w:w="63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 xml:space="preserve">Cross-reference type: </w:t>
            </w:r>
            <w:proofErr w:type="spellStart"/>
            <w:r w:rsidRPr="00252482">
              <w:rPr>
                <w:color w:val="232830"/>
                <w:sz w:val="24"/>
                <w:szCs w:val="24"/>
              </w:rPr>
              <w:t>supplier_pn</w:t>
            </w:r>
            <w:proofErr w:type="spellEnd"/>
          </w:p>
        </w:tc>
      </w:tr>
      <w:tr w:rsidR="008316A3" w:rsidRPr="00252482">
        <w:tc>
          <w:tcPr>
            <w:tcW w:w="32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Quoted price</w:t>
            </w:r>
          </w:p>
        </w:tc>
        <w:tc>
          <w:tcPr>
            <w:tcW w:w="63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With currency</w:t>
            </w:r>
          </w:p>
        </w:tc>
      </w:tr>
      <w:tr w:rsidR="008316A3" w:rsidRPr="00252482">
        <w:tc>
          <w:tcPr>
            <w:tcW w:w="32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Price-break quantity</w:t>
            </w:r>
          </w:p>
        </w:tc>
        <w:tc>
          <w:tcPr>
            <w:tcW w:w="63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Volume tiers</w:t>
            </w:r>
          </w:p>
        </w:tc>
      </w:tr>
      <w:tr w:rsidR="008316A3" w:rsidRPr="00252482">
        <w:tc>
          <w:tcPr>
            <w:tcW w:w="32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Minimum order quantity</w:t>
            </w:r>
          </w:p>
        </w:tc>
        <w:tc>
          <w:tcPr>
            <w:tcW w:w="6300" w:type="dxa"/>
            <w:shd w:val="clear" w:color="auto" w:fill="F4F5F7"/>
            <w:tcMar>
              <w:top w:w="80" w:type="dxa"/>
              <w:left w:w="120" w:type="dxa"/>
              <w:bottom w:w="80" w:type="dxa"/>
              <w:right w:w="120" w:type="dxa"/>
            </w:tcMar>
          </w:tcPr>
          <w:p w:rsidR="008316A3" w:rsidRPr="00252482" w:rsidRDefault="008316A3">
            <w:pPr>
              <w:rPr>
                <w:sz w:val="24"/>
                <w:szCs w:val="24"/>
              </w:rPr>
            </w:pPr>
          </w:p>
        </w:tc>
      </w:tr>
      <w:tr w:rsidR="008316A3" w:rsidRPr="00252482">
        <w:tc>
          <w:tcPr>
            <w:tcW w:w="32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Lead time</w:t>
            </w:r>
          </w:p>
        </w:tc>
        <w:tc>
          <w:tcPr>
            <w:tcW w:w="6300" w:type="dxa"/>
            <w:tcMar>
              <w:top w:w="80" w:type="dxa"/>
              <w:left w:w="120" w:type="dxa"/>
              <w:bottom w:w="80" w:type="dxa"/>
              <w:right w:w="120" w:type="dxa"/>
            </w:tcMar>
          </w:tcPr>
          <w:p w:rsidR="008316A3" w:rsidRPr="00252482" w:rsidRDefault="008316A3">
            <w:pPr>
              <w:rPr>
                <w:sz w:val="24"/>
                <w:szCs w:val="24"/>
              </w:rPr>
            </w:pPr>
          </w:p>
        </w:tc>
      </w:tr>
      <w:tr w:rsidR="008316A3" w:rsidRPr="00252482">
        <w:tc>
          <w:tcPr>
            <w:tcW w:w="32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Tooling cost</w:t>
            </w:r>
          </w:p>
        </w:tc>
        <w:tc>
          <w:tcPr>
            <w:tcW w:w="6300" w:type="dxa"/>
            <w:shd w:val="clear" w:color="auto" w:fill="F4F5F7"/>
            <w:tcMar>
              <w:top w:w="80" w:type="dxa"/>
              <w:left w:w="120" w:type="dxa"/>
              <w:bottom w:w="80" w:type="dxa"/>
              <w:right w:w="120" w:type="dxa"/>
            </w:tcMar>
          </w:tcPr>
          <w:p w:rsidR="008316A3" w:rsidRPr="00252482" w:rsidRDefault="008316A3">
            <w:pPr>
              <w:rPr>
                <w:sz w:val="24"/>
                <w:szCs w:val="24"/>
              </w:rPr>
            </w:pPr>
          </w:p>
        </w:tc>
      </w:tr>
      <w:tr w:rsidR="008316A3" w:rsidRPr="00252482">
        <w:tc>
          <w:tcPr>
            <w:tcW w:w="32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Packaging cost</w:t>
            </w:r>
          </w:p>
        </w:tc>
        <w:tc>
          <w:tcPr>
            <w:tcW w:w="6300" w:type="dxa"/>
            <w:tcMar>
              <w:top w:w="80" w:type="dxa"/>
              <w:left w:w="120" w:type="dxa"/>
              <w:bottom w:w="80" w:type="dxa"/>
              <w:right w:w="120" w:type="dxa"/>
            </w:tcMar>
          </w:tcPr>
          <w:p w:rsidR="008316A3" w:rsidRPr="00252482" w:rsidRDefault="008316A3">
            <w:pPr>
              <w:rPr>
                <w:sz w:val="24"/>
                <w:szCs w:val="24"/>
              </w:rPr>
            </w:pPr>
          </w:p>
        </w:tc>
      </w:tr>
      <w:tr w:rsidR="008316A3" w:rsidRPr="00252482">
        <w:tc>
          <w:tcPr>
            <w:tcW w:w="32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Freight basis</w:t>
            </w:r>
          </w:p>
        </w:tc>
        <w:tc>
          <w:tcPr>
            <w:tcW w:w="63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e.g. Incoterm</w:t>
            </w:r>
          </w:p>
        </w:tc>
      </w:tr>
      <w:tr w:rsidR="008316A3" w:rsidRPr="00252482">
        <w:tc>
          <w:tcPr>
            <w:tcW w:w="32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Quote date / validity</w:t>
            </w:r>
          </w:p>
        </w:tc>
        <w:tc>
          <w:tcPr>
            <w:tcW w:w="6300" w:type="dxa"/>
            <w:tcMar>
              <w:top w:w="80" w:type="dxa"/>
              <w:left w:w="120" w:type="dxa"/>
              <w:bottom w:w="80" w:type="dxa"/>
              <w:right w:w="120" w:type="dxa"/>
            </w:tcMar>
          </w:tcPr>
          <w:p w:rsidR="008316A3" w:rsidRPr="00252482" w:rsidRDefault="008316A3">
            <w:pPr>
              <w:rPr>
                <w:sz w:val="24"/>
                <w:szCs w:val="24"/>
              </w:rPr>
            </w:pPr>
          </w:p>
        </w:tc>
      </w:tr>
      <w:tr w:rsidR="008316A3" w:rsidRPr="00252482">
        <w:tc>
          <w:tcPr>
            <w:tcW w:w="32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Production location</w:t>
            </w:r>
          </w:p>
        </w:tc>
        <w:tc>
          <w:tcPr>
            <w:tcW w:w="6300" w:type="dxa"/>
            <w:shd w:val="clear" w:color="auto" w:fill="F4F5F7"/>
            <w:tcMar>
              <w:top w:w="80" w:type="dxa"/>
              <w:left w:w="120" w:type="dxa"/>
              <w:bottom w:w="80" w:type="dxa"/>
              <w:right w:w="120" w:type="dxa"/>
            </w:tcMar>
          </w:tcPr>
          <w:p w:rsidR="008316A3" w:rsidRPr="00252482" w:rsidRDefault="008316A3">
            <w:pPr>
              <w:rPr>
                <w:sz w:val="24"/>
                <w:szCs w:val="24"/>
              </w:rPr>
            </w:pPr>
          </w:p>
        </w:tc>
      </w:tr>
      <w:tr w:rsidR="008316A3" w:rsidRPr="00252482">
        <w:tc>
          <w:tcPr>
            <w:tcW w:w="32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Approved status</w:t>
            </w:r>
          </w:p>
        </w:tc>
        <w:tc>
          <w:tcPr>
            <w:tcW w:w="6300" w:type="dxa"/>
            <w:tcMar>
              <w:top w:w="80" w:type="dxa"/>
              <w:left w:w="120" w:type="dxa"/>
              <w:bottom w:w="80" w:type="dxa"/>
              <w:right w:w="120" w:type="dxa"/>
            </w:tcMar>
          </w:tcPr>
          <w:p w:rsidR="008316A3" w:rsidRPr="00252482" w:rsidRDefault="008316A3">
            <w:pPr>
              <w:rPr>
                <w:sz w:val="24"/>
                <w:szCs w:val="24"/>
              </w:rPr>
            </w:pPr>
          </w:p>
        </w:tc>
      </w:tr>
      <w:tr w:rsidR="008316A3" w:rsidRPr="00252482">
        <w:tc>
          <w:tcPr>
            <w:tcW w:w="32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Capacity</w:t>
            </w:r>
          </w:p>
        </w:tc>
        <w:tc>
          <w:tcPr>
            <w:tcW w:w="6300" w:type="dxa"/>
            <w:shd w:val="clear" w:color="auto" w:fill="F4F5F7"/>
            <w:tcMar>
              <w:top w:w="80" w:type="dxa"/>
              <w:left w:w="120" w:type="dxa"/>
              <w:bottom w:w="80" w:type="dxa"/>
              <w:right w:w="120" w:type="dxa"/>
            </w:tcMar>
          </w:tcPr>
          <w:p w:rsidR="008316A3" w:rsidRPr="00252482" w:rsidRDefault="008316A3">
            <w:pPr>
              <w:rPr>
                <w:sz w:val="24"/>
                <w:szCs w:val="24"/>
              </w:rPr>
            </w:pPr>
          </w:p>
        </w:tc>
      </w:tr>
      <w:tr w:rsidR="008316A3" w:rsidRPr="00252482">
        <w:tc>
          <w:tcPr>
            <w:tcW w:w="32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Quality performance</w:t>
            </w:r>
          </w:p>
        </w:tc>
        <w:tc>
          <w:tcPr>
            <w:tcW w:w="6300" w:type="dxa"/>
            <w:tcMar>
              <w:top w:w="80" w:type="dxa"/>
              <w:left w:w="120" w:type="dxa"/>
              <w:bottom w:w="80" w:type="dxa"/>
              <w:right w:w="120" w:type="dxa"/>
            </w:tcMar>
          </w:tcPr>
          <w:p w:rsidR="008316A3" w:rsidRPr="00252482" w:rsidRDefault="008316A3">
            <w:pPr>
              <w:rPr>
                <w:sz w:val="24"/>
                <w:szCs w:val="24"/>
              </w:rPr>
            </w:pPr>
          </w:p>
        </w:tc>
      </w:tr>
      <w:tr w:rsidR="008316A3" w:rsidRPr="00252482">
        <w:tc>
          <w:tcPr>
            <w:tcW w:w="32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Delivery performance</w:t>
            </w:r>
          </w:p>
        </w:tc>
        <w:tc>
          <w:tcPr>
            <w:tcW w:w="6300" w:type="dxa"/>
            <w:shd w:val="clear" w:color="auto" w:fill="F4F5F7"/>
            <w:tcMar>
              <w:top w:w="80" w:type="dxa"/>
              <w:left w:w="120" w:type="dxa"/>
              <w:bottom w:w="80" w:type="dxa"/>
              <w:right w:w="120" w:type="dxa"/>
            </w:tcMar>
          </w:tcPr>
          <w:p w:rsidR="008316A3" w:rsidRPr="00252482" w:rsidRDefault="008316A3">
            <w:pPr>
              <w:rPr>
                <w:sz w:val="24"/>
                <w:szCs w:val="24"/>
              </w:rPr>
            </w:pPr>
          </w:p>
        </w:tc>
      </w:tr>
      <w:tr w:rsidR="008316A3" w:rsidRPr="00252482">
        <w:tc>
          <w:tcPr>
            <w:tcW w:w="32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Last purchase date / actual purchase price</w:t>
            </w:r>
          </w:p>
        </w:tc>
        <w:tc>
          <w:tcPr>
            <w:tcW w:w="63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Distinguishes quote from realized cost</w:t>
            </w:r>
          </w:p>
        </w:tc>
      </w:tr>
      <w:tr w:rsidR="008316A3" w:rsidRPr="00252482">
        <w:tc>
          <w:tcPr>
            <w:tcW w:w="32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Contract or sourcing agreement</w:t>
            </w:r>
          </w:p>
        </w:tc>
        <w:tc>
          <w:tcPr>
            <w:tcW w:w="63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Reference</w:t>
            </w:r>
          </w:p>
        </w:tc>
      </w:tr>
      <w:tr w:rsidR="008316A3" w:rsidRPr="00252482">
        <w:tc>
          <w:tcPr>
            <w:tcW w:w="32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Source document</w:t>
            </w:r>
          </w:p>
        </w:tc>
        <w:tc>
          <w:tcPr>
            <w:tcW w:w="63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Traceability pointer</w:t>
            </w:r>
          </w:p>
        </w:tc>
      </w:tr>
    </w:tbl>
    <w:p w:rsidR="008316A3" w:rsidRPr="00252482" w:rsidRDefault="009C50B4">
      <w:pPr>
        <w:spacing w:after="200"/>
        <w:rPr>
          <w:sz w:val="24"/>
          <w:szCs w:val="24"/>
        </w:rPr>
      </w:pPr>
      <w:r w:rsidRPr="00252482">
        <w:rPr>
          <w:i/>
          <w:iCs/>
          <w:color w:val="5B6472"/>
          <w:sz w:val="24"/>
          <w:szCs w:val="24"/>
        </w:rPr>
        <w:t xml:space="preserve">Implementation status: nested </w:t>
      </w:r>
      <w:proofErr w:type="spellStart"/>
      <w:r w:rsidRPr="00252482">
        <w:rPr>
          <w:i/>
          <w:iCs/>
          <w:color w:val="5B6472"/>
          <w:sz w:val="24"/>
          <w:szCs w:val="24"/>
        </w:rPr>
        <w:t>supplierCosts</w:t>
      </w:r>
      <w:proofErr w:type="spellEnd"/>
      <w:r w:rsidRPr="00252482">
        <w:rPr>
          <w:i/>
          <w:iCs/>
          <w:color w:val="5B6472"/>
          <w:sz w:val="24"/>
          <w:szCs w:val="24"/>
        </w:rPr>
        <w:t xml:space="preserve"> entries on the part record (unit cost, currency, quote date, source) are delivered. Price breaks, tooling/packaging cost split, freight basis, approval status, and performance fields are not yet modeled as first-class fields — currently they would have to go in a free-form extension, which is a gap worth closing before heavy costing use (Section 7.2).</w:t>
      </w:r>
    </w:p>
    <w:p w:rsidR="008316A3" w:rsidRPr="00252482" w:rsidRDefault="009C50B4">
      <w:pPr>
        <w:pStyle w:val="Heading2"/>
        <w:rPr>
          <w:sz w:val="24"/>
          <w:szCs w:val="24"/>
        </w:rPr>
      </w:pPr>
      <w:bookmarkStart w:id="24" w:name="_Toc235696433"/>
      <w:r w:rsidRPr="00252482">
        <w:rPr>
          <w:sz w:val="24"/>
          <w:szCs w:val="24"/>
        </w:rPr>
        <w:t>4.6 Reuse Classification</w:t>
      </w:r>
      <w:bookmarkEnd w:id="24"/>
    </w:p>
    <w:p w:rsidR="008316A3" w:rsidRPr="00252482" w:rsidRDefault="009C50B4">
      <w:pPr>
        <w:spacing w:after="160"/>
        <w:rPr>
          <w:sz w:val="24"/>
          <w:szCs w:val="24"/>
        </w:rPr>
      </w:pPr>
      <w:r w:rsidRPr="00252482">
        <w:rPr>
          <w:sz w:val="24"/>
          <w:szCs w:val="24"/>
        </w:rPr>
        <w:t>Reuse is not binary. The Reuse Agent classifies each matched part into one of:</w:t>
      </w:r>
    </w:p>
    <w:p w:rsidR="008316A3" w:rsidRPr="00252482" w:rsidRDefault="009C50B4">
      <w:pPr>
        <w:pStyle w:val="Heading3"/>
        <w:rPr>
          <w:sz w:val="24"/>
          <w:szCs w:val="24"/>
        </w:rPr>
      </w:pPr>
      <w:bookmarkStart w:id="25" w:name="_Toc235696434"/>
      <w:r w:rsidRPr="00252482">
        <w:rPr>
          <w:sz w:val="24"/>
          <w:szCs w:val="24"/>
        </w:rPr>
        <w:t>Exact reuse</w:t>
      </w:r>
      <w:bookmarkEnd w:id="25"/>
    </w:p>
    <w:p w:rsidR="008316A3" w:rsidRPr="00252482" w:rsidRDefault="009C50B4">
      <w:pPr>
        <w:pStyle w:val="ListParagraph"/>
        <w:numPr>
          <w:ilvl w:val="0"/>
          <w:numId w:val="1"/>
        </w:numPr>
        <w:spacing w:after="60"/>
        <w:rPr>
          <w:sz w:val="24"/>
          <w:szCs w:val="24"/>
        </w:rPr>
      </w:pPr>
      <w:r w:rsidRPr="00252482">
        <w:rPr>
          <w:sz w:val="24"/>
          <w:szCs w:val="24"/>
        </w:rPr>
        <w:t>Same internal part number</w:t>
      </w:r>
    </w:p>
    <w:p w:rsidR="008316A3" w:rsidRPr="00252482" w:rsidRDefault="009C50B4">
      <w:pPr>
        <w:pStyle w:val="ListParagraph"/>
        <w:numPr>
          <w:ilvl w:val="0"/>
          <w:numId w:val="1"/>
        </w:numPr>
        <w:spacing w:after="60"/>
        <w:rPr>
          <w:sz w:val="24"/>
          <w:szCs w:val="24"/>
        </w:rPr>
      </w:pPr>
      <w:r w:rsidRPr="00252482">
        <w:rPr>
          <w:sz w:val="24"/>
          <w:szCs w:val="24"/>
        </w:rPr>
        <w:t>Same revision</w:t>
      </w:r>
    </w:p>
    <w:p w:rsidR="008316A3" w:rsidRPr="00252482" w:rsidRDefault="009C50B4">
      <w:pPr>
        <w:pStyle w:val="ListParagraph"/>
        <w:numPr>
          <w:ilvl w:val="0"/>
          <w:numId w:val="1"/>
        </w:numPr>
        <w:spacing w:after="60"/>
        <w:rPr>
          <w:sz w:val="24"/>
          <w:szCs w:val="24"/>
        </w:rPr>
      </w:pPr>
      <w:r w:rsidRPr="00252482">
        <w:rPr>
          <w:sz w:val="24"/>
          <w:szCs w:val="24"/>
        </w:rPr>
        <w:t>Same material</w:t>
      </w:r>
    </w:p>
    <w:p w:rsidR="008316A3" w:rsidRPr="00252482" w:rsidRDefault="009C50B4">
      <w:pPr>
        <w:pStyle w:val="ListParagraph"/>
        <w:numPr>
          <w:ilvl w:val="0"/>
          <w:numId w:val="1"/>
        </w:numPr>
        <w:spacing w:after="60"/>
        <w:rPr>
          <w:sz w:val="24"/>
          <w:szCs w:val="24"/>
        </w:rPr>
      </w:pPr>
      <w:r w:rsidRPr="00252482">
        <w:rPr>
          <w:sz w:val="24"/>
          <w:szCs w:val="24"/>
        </w:rPr>
        <w:t>Same specification</w:t>
      </w:r>
    </w:p>
    <w:p w:rsidR="008316A3" w:rsidRPr="00252482" w:rsidRDefault="009C50B4">
      <w:pPr>
        <w:pStyle w:val="ListParagraph"/>
        <w:numPr>
          <w:ilvl w:val="0"/>
          <w:numId w:val="1"/>
        </w:numPr>
        <w:spacing w:after="60"/>
        <w:rPr>
          <w:sz w:val="24"/>
          <w:szCs w:val="24"/>
        </w:rPr>
      </w:pPr>
      <w:r w:rsidRPr="00252482">
        <w:rPr>
          <w:sz w:val="24"/>
          <w:szCs w:val="24"/>
        </w:rPr>
        <w:t>Same supplier</w:t>
      </w:r>
    </w:p>
    <w:p w:rsidR="008316A3" w:rsidRPr="00252482" w:rsidRDefault="009C50B4">
      <w:pPr>
        <w:pStyle w:val="Heading3"/>
        <w:rPr>
          <w:sz w:val="24"/>
          <w:szCs w:val="24"/>
        </w:rPr>
      </w:pPr>
      <w:bookmarkStart w:id="26" w:name="_Toc235696435"/>
      <w:r w:rsidRPr="00252482">
        <w:rPr>
          <w:sz w:val="24"/>
          <w:szCs w:val="24"/>
        </w:rPr>
        <w:t>Conditional reuse</w:t>
      </w:r>
      <w:bookmarkEnd w:id="26"/>
    </w:p>
    <w:p w:rsidR="008316A3" w:rsidRPr="00252482" w:rsidRDefault="009C50B4">
      <w:pPr>
        <w:pStyle w:val="ListParagraph"/>
        <w:numPr>
          <w:ilvl w:val="0"/>
          <w:numId w:val="1"/>
        </w:numPr>
        <w:spacing w:after="60"/>
        <w:rPr>
          <w:sz w:val="24"/>
          <w:szCs w:val="24"/>
        </w:rPr>
      </w:pPr>
      <w:r w:rsidRPr="00252482">
        <w:rPr>
          <w:sz w:val="24"/>
          <w:szCs w:val="24"/>
        </w:rPr>
        <w:t>Same physical part but revision validation required</w:t>
      </w:r>
    </w:p>
    <w:p w:rsidR="008316A3" w:rsidRPr="00252482" w:rsidRDefault="009C50B4">
      <w:pPr>
        <w:pStyle w:val="ListParagraph"/>
        <w:numPr>
          <w:ilvl w:val="0"/>
          <w:numId w:val="1"/>
        </w:numPr>
        <w:spacing w:after="60"/>
        <w:rPr>
          <w:sz w:val="24"/>
          <w:szCs w:val="24"/>
        </w:rPr>
      </w:pPr>
      <w:r w:rsidRPr="00252482">
        <w:rPr>
          <w:sz w:val="24"/>
          <w:szCs w:val="24"/>
        </w:rPr>
        <w:t>Same component but different customer approval required</w:t>
      </w:r>
    </w:p>
    <w:p w:rsidR="008316A3" w:rsidRPr="00252482" w:rsidRDefault="009C50B4">
      <w:pPr>
        <w:pStyle w:val="ListParagraph"/>
        <w:numPr>
          <w:ilvl w:val="0"/>
          <w:numId w:val="1"/>
        </w:numPr>
        <w:spacing w:after="60"/>
        <w:rPr>
          <w:sz w:val="24"/>
          <w:szCs w:val="24"/>
        </w:rPr>
      </w:pPr>
      <w:r w:rsidRPr="00252482">
        <w:rPr>
          <w:sz w:val="24"/>
          <w:szCs w:val="24"/>
        </w:rPr>
        <w:t>Same supplier item but different packaging</w:t>
      </w:r>
    </w:p>
    <w:p w:rsidR="008316A3" w:rsidRPr="00252482" w:rsidRDefault="009C50B4">
      <w:pPr>
        <w:pStyle w:val="ListParagraph"/>
        <w:numPr>
          <w:ilvl w:val="0"/>
          <w:numId w:val="1"/>
        </w:numPr>
        <w:spacing w:after="60"/>
        <w:rPr>
          <w:sz w:val="24"/>
          <w:szCs w:val="24"/>
        </w:rPr>
      </w:pPr>
      <w:r w:rsidRPr="00252482">
        <w:rPr>
          <w:sz w:val="24"/>
          <w:szCs w:val="24"/>
        </w:rPr>
        <w:t>Same part with different annual-volume assumptions</w:t>
      </w:r>
    </w:p>
    <w:p w:rsidR="008316A3" w:rsidRPr="00252482" w:rsidRDefault="009C50B4">
      <w:pPr>
        <w:pStyle w:val="Heading3"/>
        <w:rPr>
          <w:sz w:val="24"/>
          <w:szCs w:val="24"/>
        </w:rPr>
      </w:pPr>
      <w:bookmarkStart w:id="27" w:name="_Toc235696436"/>
      <w:r w:rsidRPr="00252482">
        <w:rPr>
          <w:sz w:val="24"/>
          <w:szCs w:val="24"/>
        </w:rPr>
        <w:t>Similar or adaptable</w:t>
      </w:r>
      <w:bookmarkEnd w:id="27"/>
    </w:p>
    <w:p w:rsidR="008316A3" w:rsidRPr="00252482" w:rsidRDefault="009C50B4">
      <w:pPr>
        <w:pStyle w:val="ListParagraph"/>
        <w:numPr>
          <w:ilvl w:val="0"/>
          <w:numId w:val="1"/>
        </w:numPr>
        <w:spacing w:after="60"/>
        <w:rPr>
          <w:sz w:val="24"/>
          <w:szCs w:val="24"/>
        </w:rPr>
      </w:pPr>
      <w:r w:rsidRPr="00252482">
        <w:rPr>
          <w:sz w:val="24"/>
          <w:szCs w:val="24"/>
        </w:rPr>
        <w:t>Same component family</w:t>
      </w:r>
    </w:p>
    <w:p w:rsidR="008316A3" w:rsidRPr="00252482" w:rsidRDefault="009C50B4">
      <w:pPr>
        <w:pStyle w:val="ListParagraph"/>
        <w:numPr>
          <w:ilvl w:val="0"/>
          <w:numId w:val="1"/>
        </w:numPr>
        <w:spacing w:after="60"/>
        <w:rPr>
          <w:sz w:val="24"/>
          <w:szCs w:val="24"/>
        </w:rPr>
      </w:pPr>
      <w:r w:rsidRPr="00252482">
        <w:rPr>
          <w:sz w:val="24"/>
          <w:szCs w:val="24"/>
        </w:rPr>
        <w:t>Minor dimensional variation</w:t>
      </w:r>
    </w:p>
    <w:p w:rsidR="008316A3" w:rsidRPr="00252482" w:rsidRDefault="009C50B4">
      <w:pPr>
        <w:pStyle w:val="ListParagraph"/>
        <w:numPr>
          <w:ilvl w:val="0"/>
          <w:numId w:val="1"/>
        </w:numPr>
        <w:spacing w:after="60"/>
        <w:rPr>
          <w:sz w:val="24"/>
          <w:szCs w:val="24"/>
        </w:rPr>
      </w:pPr>
      <w:r w:rsidRPr="00252482">
        <w:rPr>
          <w:sz w:val="24"/>
          <w:szCs w:val="24"/>
        </w:rPr>
        <w:t>Similar tooling or process</w:t>
      </w:r>
    </w:p>
    <w:p w:rsidR="008316A3" w:rsidRPr="00252482" w:rsidRDefault="009C50B4">
      <w:pPr>
        <w:pStyle w:val="ListParagraph"/>
        <w:numPr>
          <w:ilvl w:val="0"/>
          <w:numId w:val="1"/>
        </w:numPr>
        <w:spacing w:after="60"/>
        <w:rPr>
          <w:sz w:val="24"/>
          <w:szCs w:val="24"/>
        </w:rPr>
      </w:pPr>
      <w:r w:rsidRPr="00252482">
        <w:rPr>
          <w:sz w:val="24"/>
          <w:szCs w:val="24"/>
        </w:rPr>
        <w:t>Possible design standardization opportunity</w:t>
      </w:r>
    </w:p>
    <w:p w:rsidR="008316A3" w:rsidRPr="00252482" w:rsidRDefault="009C50B4">
      <w:pPr>
        <w:pStyle w:val="Heading3"/>
        <w:rPr>
          <w:sz w:val="24"/>
          <w:szCs w:val="24"/>
        </w:rPr>
      </w:pPr>
      <w:bookmarkStart w:id="28" w:name="_Toc235696437"/>
      <w:r w:rsidRPr="00252482">
        <w:rPr>
          <w:sz w:val="24"/>
          <w:szCs w:val="24"/>
        </w:rPr>
        <w:t>New component</w:t>
      </w:r>
      <w:bookmarkEnd w:id="28"/>
    </w:p>
    <w:p w:rsidR="008316A3" w:rsidRPr="00252482" w:rsidRDefault="009C50B4">
      <w:pPr>
        <w:pStyle w:val="ListParagraph"/>
        <w:numPr>
          <w:ilvl w:val="0"/>
          <w:numId w:val="1"/>
        </w:numPr>
        <w:spacing w:after="60"/>
        <w:rPr>
          <w:sz w:val="24"/>
          <w:szCs w:val="24"/>
        </w:rPr>
      </w:pPr>
      <w:r w:rsidRPr="00252482">
        <w:rPr>
          <w:sz w:val="24"/>
          <w:szCs w:val="24"/>
        </w:rPr>
        <w:t>No meaningful historical match</w:t>
      </w:r>
    </w:p>
    <w:p w:rsidR="008316A3" w:rsidRPr="00252482" w:rsidRDefault="009C50B4">
      <w:pPr>
        <w:pStyle w:val="Heading3"/>
        <w:rPr>
          <w:sz w:val="24"/>
          <w:szCs w:val="24"/>
        </w:rPr>
      </w:pPr>
      <w:bookmarkStart w:id="29" w:name="_Toc235696438"/>
      <w:r w:rsidRPr="00252482">
        <w:rPr>
          <w:sz w:val="24"/>
          <w:szCs w:val="24"/>
        </w:rPr>
        <w:t>Obsolete or restricted</w:t>
      </w:r>
      <w:bookmarkEnd w:id="29"/>
    </w:p>
    <w:p w:rsidR="008316A3" w:rsidRPr="00252482" w:rsidRDefault="009C50B4">
      <w:pPr>
        <w:pStyle w:val="ListParagraph"/>
        <w:numPr>
          <w:ilvl w:val="0"/>
          <w:numId w:val="1"/>
        </w:numPr>
        <w:spacing w:after="60"/>
        <w:rPr>
          <w:sz w:val="24"/>
          <w:szCs w:val="24"/>
        </w:rPr>
      </w:pPr>
      <w:r w:rsidRPr="00252482">
        <w:rPr>
          <w:sz w:val="24"/>
          <w:szCs w:val="24"/>
        </w:rPr>
        <w:t>Part is discontinued</w:t>
      </w:r>
    </w:p>
    <w:p w:rsidR="008316A3" w:rsidRPr="00252482" w:rsidRDefault="009C50B4">
      <w:pPr>
        <w:pStyle w:val="ListParagraph"/>
        <w:numPr>
          <w:ilvl w:val="0"/>
          <w:numId w:val="1"/>
        </w:numPr>
        <w:spacing w:after="60"/>
        <w:rPr>
          <w:sz w:val="24"/>
          <w:szCs w:val="24"/>
        </w:rPr>
      </w:pPr>
      <w:r w:rsidRPr="00252482">
        <w:rPr>
          <w:sz w:val="24"/>
          <w:szCs w:val="24"/>
        </w:rPr>
        <w:t>Supplier is inactive</w:t>
      </w:r>
    </w:p>
    <w:p w:rsidR="008316A3" w:rsidRPr="00252482" w:rsidRDefault="009C50B4">
      <w:pPr>
        <w:pStyle w:val="ListParagraph"/>
        <w:numPr>
          <w:ilvl w:val="0"/>
          <w:numId w:val="1"/>
        </w:numPr>
        <w:spacing w:after="60"/>
        <w:rPr>
          <w:sz w:val="24"/>
          <w:szCs w:val="24"/>
        </w:rPr>
      </w:pPr>
      <w:r w:rsidRPr="00252482">
        <w:rPr>
          <w:sz w:val="24"/>
          <w:szCs w:val="24"/>
        </w:rPr>
        <w:t>Part is customer-restricted</w:t>
      </w:r>
    </w:p>
    <w:p w:rsidR="008316A3" w:rsidRPr="00252482" w:rsidRDefault="009C50B4">
      <w:pPr>
        <w:pStyle w:val="ListParagraph"/>
        <w:numPr>
          <w:ilvl w:val="0"/>
          <w:numId w:val="1"/>
        </w:numPr>
        <w:spacing w:after="60"/>
        <w:rPr>
          <w:sz w:val="24"/>
          <w:szCs w:val="24"/>
        </w:rPr>
      </w:pPr>
      <w:r w:rsidRPr="00252482">
        <w:rPr>
          <w:sz w:val="24"/>
          <w:szCs w:val="24"/>
        </w:rPr>
        <w:t>Regulatory status is invalid</w:t>
      </w:r>
    </w:p>
    <w:p w:rsidR="008316A3" w:rsidRPr="00252482" w:rsidRDefault="009C50B4">
      <w:pPr>
        <w:spacing w:after="160"/>
        <w:rPr>
          <w:sz w:val="24"/>
          <w:szCs w:val="24"/>
        </w:rPr>
      </w:pPr>
      <w:r w:rsidRPr="00252482">
        <w:rPr>
          <w:sz w:val="24"/>
          <w:szCs w:val="24"/>
        </w:rPr>
        <w:t>Every classification must state why — the reasons array already returned by the cross-reference fuzzy matcher (Section 4.2) is the seed for this explanation, extended with revision/approval/lifecycle checks the Reuse Agent adds on top.</w:t>
      </w:r>
    </w:p>
    <w:p w:rsidR="008316A3" w:rsidRPr="00252482" w:rsidRDefault="009C50B4">
      <w:pPr>
        <w:spacing w:after="200"/>
        <w:rPr>
          <w:sz w:val="24"/>
          <w:szCs w:val="24"/>
        </w:rPr>
      </w:pPr>
      <w:r w:rsidRPr="00252482">
        <w:rPr>
          <w:i/>
          <w:iCs/>
          <w:color w:val="5B6472"/>
          <w:sz w:val="24"/>
          <w:szCs w:val="24"/>
        </w:rPr>
        <w:t>Implementation status: not yet built as a distinct classifier. The underlying signal (fuzzy match confidence and reasons) exists; the five-category decision logic and lifecycle/approval checks do not.</w:t>
      </w:r>
    </w:p>
    <w:p w:rsidR="008316A3" w:rsidRPr="00252482" w:rsidRDefault="009C50B4">
      <w:pPr>
        <w:pStyle w:val="Heading2"/>
        <w:rPr>
          <w:sz w:val="24"/>
          <w:szCs w:val="24"/>
        </w:rPr>
      </w:pPr>
      <w:bookmarkStart w:id="30" w:name="_Toc235696439"/>
      <w:r w:rsidRPr="00252482">
        <w:rPr>
          <w:sz w:val="24"/>
          <w:szCs w:val="24"/>
        </w:rPr>
        <w:t>4.7 Data Architecture</w:t>
      </w:r>
      <w:bookmarkEnd w:id="30"/>
    </w:p>
    <w:p w:rsidR="008316A3" w:rsidRPr="00252482" w:rsidRDefault="009C50B4">
      <w:pPr>
        <w:spacing w:after="160"/>
        <w:rPr>
          <w:sz w:val="24"/>
          <w:szCs w:val="24"/>
        </w:rPr>
      </w:pPr>
      <w:r w:rsidRPr="00252482">
        <w:rPr>
          <w:sz w:val="24"/>
          <w:szCs w:val="24"/>
        </w:rPr>
        <w:t xml:space="preserve">Consistent with Section 2.3: parts, suppliers, and supplier-part relationships are relational entities (system of record). Drawings, quotations, and certificates referenced from these records live in object storage. Semantic similar-part and supplier-capability search runs against a vector index built over the same canonical records — the vector index is disposable and </w:t>
      </w:r>
      <w:proofErr w:type="spellStart"/>
      <w:r w:rsidRPr="00252482">
        <w:rPr>
          <w:sz w:val="24"/>
          <w:szCs w:val="24"/>
        </w:rPr>
        <w:t>rebuildable</w:t>
      </w:r>
      <w:proofErr w:type="spellEnd"/>
      <w:r w:rsidRPr="00252482">
        <w:rPr>
          <w:sz w:val="24"/>
          <w:szCs w:val="24"/>
        </w:rPr>
        <w:t>; the relational tables are not.</w:t>
      </w:r>
    </w:p>
    <w:p w:rsidR="008316A3" w:rsidRPr="00252482" w:rsidRDefault="009C50B4">
      <w:pPr>
        <w:pStyle w:val="Heading2"/>
        <w:rPr>
          <w:sz w:val="24"/>
          <w:szCs w:val="24"/>
        </w:rPr>
      </w:pPr>
      <w:bookmarkStart w:id="31" w:name="_Toc235696440"/>
      <w:r w:rsidRPr="00252482">
        <w:rPr>
          <w:sz w:val="24"/>
          <w:szCs w:val="24"/>
        </w:rPr>
        <w:t>4.8 Governance Requirements</w:t>
      </w:r>
      <w:bookmarkEnd w:id="31"/>
    </w:p>
    <w:p w:rsidR="008316A3" w:rsidRPr="00252482" w:rsidRDefault="009C50B4">
      <w:pPr>
        <w:spacing w:after="160"/>
        <w:rPr>
          <w:sz w:val="24"/>
          <w:szCs w:val="24"/>
        </w:rPr>
      </w:pPr>
      <w:r w:rsidRPr="00252482">
        <w:rPr>
          <w:sz w:val="24"/>
          <w:szCs w:val="24"/>
        </w:rPr>
        <w:t>For automotive and Tier 1 environments, every record must maintain:</w:t>
      </w:r>
    </w:p>
    <w:p w:rsidR="008316A3" w:rsidRPr="00252482" w:rsidRDefault="009C50B4">
      <w:pPr>
        <w:pStyle w:val="ListParagraph"/>
        <w:numPr>
          <w:ilvl w:val="0"/>
          <w:numId w:val="1"/>
        </w:numPr>
        <w:spacing w:after="60"/>
        <w:rPr>
          <w:sz w:val="24"/>
          <w:szCs w:val="24"/>
        </w:rPr>
      </w:pPr>
      <w:r w:rsidRPr="00252482">
        <w:rPr>
          <w:sz w:val="24"/>
          <w:szCs w:val="24"/>
        </w:rPr>
        <w:t>Source traceability</w:t>
      </w:r>
    </w:p>
    <w:p w:rsidR="008316A3" w:rsidRPr="00252482" w:rsidRDefault="009C50B4">
      <w:pPr>
        <w:pStyle w:val="ListParagraph"/>
        <w:numPr>
          <w:ilvl w:val="0"/>
          <w:numId w:val="1"/>
        </w:numPr>
        <w:spacing w:after="60"/>
        <w:rPr>
          <w:sz w:val="24"/>
          <w:szCs w:val="24"/>
        </w:rPr>
      </w:pPr>
      <w:r w:rsidRPr="00252482">
        <w:rPr>
          <w:sz w:val="24"/>
          <w:szCs w:val="24"/>
        </w:rPr>
        <w:t>Data versioning</w:t>
      </w:r>
    </w:p>
    <w:p w:rsidR="008316A3" w:rsidRPr="00252482" w:rsidRDefault="009C50B4">
      <w:pPr>
        <w:pStyle w:val="ListParagraph"/>
        <w:numPr>
          <w:ilvl w:val="0"/>
          <w:numId w:val="1"/>
        </w:numPr>
        <w:spacing w:after="60"/>
        <w:rPr>
          <w:sz w:val="24"/>
          <w:szCs w:val="24"/>
        </w:rPr>
      </w:pPr>
      <w:r w:rsidRPr="00252482">
        <w:rPr>
          <w:sz w:val="24"/>
          <w:szCs w:val="24"/>
        </w:rPr>
        <w:t>Effective dates</w:t>
      </w:r>
    </w:p>
    <w:p w:rsidR="008316A3" w:rsidRPr="00252482" w:rsidRDefault="009C50B4">
      <w:pPr>
        <w:pStyle w:val="ListParagraph"/>
        <w:numPr>
          <w:ilvl w:val="0"/>
          <w:numId w:val="1"/>
        </w:numPr>
        <w:spacing w:after="60"/>
        <w:rPr>
          <w:sz w:val="24"/>
          <w:szCs w:val="24"/>
        </w:rPr>
      </w:pPr>
      <w:r w:rsidRPr="00252482">
        <w:rPr>
          <w:sz w:val="24"/>
          <w:szCs w:val="24"/>
        </w:rPr>
        <w:t>Approval status</w:t>
      </w:r>
    </w:p>
    <w:p w:rsidR="008316A3" w:rsidRPr="00252482" w:rsidRDefault="009C50B4">
      <w:pPr>
        <w:pStyle w:val="ListParagraph"/>
        <w:numPr>
          <w:ilvl w:val="0"/>
          <w:numId w:val="1"/>
        </w:numPr>
        <w:spacing w:after="60"/>
        <w:rPr>
          <w:sz w:val="24"/>
          <w:szCs w:val="24"/>
        </w:rPr>
      </w:pPr>
      <w:r w:rsidRPr="00252482">
        <w:rPr>
          <w:sz w:val="24"/>
          <w:szCs w:val="24"/>
        </w:rPr>
        <w:t>Customer-specific access controls</w:t>
      </w:r>
    </w:p>
    <w:p w:rsidR="008316A3" w:rsidRPr="00252482" w:rsidRDefault="009C50B4">
      <w:pPr>
        <w:pStyle w:val="ListParagraph"/>
        <w:numPr>
          <w:ilvl w:val="0"/>
          <w:numId w:val="1"/>
        </w:numPr>
        <w:spacing w:after="60"/>
        <w:rPr>
          <w:sz w:val="24"/>
          <w:szCs w:val="24"/>
        </w:rPr>
      </w:pPr>
      <w:r w:rsidRPr="00252482">
        <w:rPr>
          <w:sz w:val="24"/>
          <w:szCs w:val="24"/>
        </w:rPr>
        <w:t>Supplier confidentiality</w:t>
      </w:r>
    </w:p>
    <w:p w:rsidR="008316A3" w:rsidRPr="00252482" w:rsidRDefault="009C50B4">
      <w:pPr>
        <w:pStyle w:val="ListParagraph"/>
        <w:numPr>
          <w:ilvl w:val="0"/>
          <w:numId w:val="1"/>
        </w:numPr>
        <w:spacing w:after="60"/>
        <w:rPr>
          <w:sz w:val="24"/>
          <w:szCs w:val="24"/>
        </w:rPr>
      </w:pPr>
      <w:r w:rsidRPr="00252482">
        <w:rPr>
          <w:sz w:val="24"/>
          <w:szCs w:val="24"/>
        </w:rPr>
        <w:t>Cost visibility permissions</w:t>
      </w:r>
    </w:p>
    <w:p w:rsidR="008316A3" w:rsidRPr="00252482" w:rsidRDefault="009C50B4">
      <w:pPr>
        <w:pStyle w:val="ListParagraph"/>
        <w:numPr>
          <w:ilvl w:val="0"/>
          <w:numId w:val="1"/>
        </w:numPr>
        <w:spacing w:after="60"/>
        <w:rPr>
          <w:sz w:val="24"/>
          <w:szCs w:val="24"/>
        </w:rPr>
      </w:pPr>
      <w:r w:rsidRPr="00252482">
        <w:rPr>
          <w:sz w:val="24"/>
          <w:szCs w:val="24"/>
        </w:rPr>
        <w:t>Calculation version history</w:t>
      </w:r>
    </w:p>
    <w:p w:rsidR="008316A3" w:rsidRPr="00252482" w:rsidRDefault="009C50B4">
      <w:pPr>
        <w:pStyle w:val="ListParagraph"/>
        <w:numPr>
          <w:ilvl w:val="0"/>
          <w:numId w:val="1"/>
        </w:numPr>
        <w:spacing w:after="60"/>
        <w:rPr>
          <w:sz w:val="24"/>
          <w:szCs w:val="24"/>
        </w:rPr>
      </w:pPr>
      <w:r w:rsidRPr="00252482">
        <w:rPr>
          <w:sz w:val="24"/>
          <w:szCs w:val="24"/>
        </w:rPr>
        <w:t>Audit logs</w:t>
      </w:r>
    </w:p>
    <w:p w:rsidR="008316A3" w:rsidRPr="00252482" w:rsidRDefault="009C50B4">
      <w:pPr>
        <w:pStyle w:val="ListParagraph"/>
        <w:numPr>
          <w:ilvl w:val="0"/>
          <w:numId w:val="1"/>
        </w:numPr>
        <w:spacing w:after="60"/>
        <w:rPr>
          <w:sz w:val="24"/>
          <w:szCs w:val="24"/>
        </w:rPr>
      </w:pPr>
      <w:r w:rsidRPr="00252482">
        <w:rPr>
          <w:sz w:val="24"/>
          <w:szCs w:val="24"/>
        </w:rPr>
        <w:t>Human approval gates</w:t>
      </w:r>
    </w:p>
    <w:p w:rsidR="008316A3" w:rsidRPr="00252482" w:rsidRDefault="009C50B4">
      <w:pPr>
        <w:spacing w:after="160"/>
        <w:rPr>
          <w:sz w:val="24"/>
          <w:szCs w:val="24"/>
        </w:rPr>
      </w:pPr>
      <w:r w:rsidRPr="00252482">
        <w:rPr>
          <w:sz w:val="24"/>
          <w:szCs w:val="24"/>
        </w:rPr>
        <w:t xml:space="preserve">Every cost or reuse recommendation the system produces must be able to answer: What source was used? When </w:t>
      </w:r>
      <w:proofErr w:type="gramStart"/>
      <w:r w:rsidRPr="00252482">
        <w:rPr>
          <w:sz w:val="24"/>
          <w:szCs w:val="24"/>
        </w:rPr>
        <w:t>was it</w:t>
      </w:r>
      <w:proofErr w:type="gramEnd"/>
      <w:r w:rsidRPr="00252482">
        <w:rPr>
          <w:sz w:val="24"/>
          <w:szCs w:val="24"/>
        </w:rPr>
        <w:t xml:space="preserve"> last updated? What assumptions were made? Who approved it? What confidence level applies?</w:t>
      </w:r>
    </w:p>
    <w:p w:rsidR="008316A3" w:rsidRPr="00252482" w:rsidRDefault="009C50B4">
      <w:pPr>
        <w:spacing w:after="200"/>
        <w:rPr>
          <w:sz w:val="24"/>
          <w:szCs w:val="24"/>
        </w:rPr>
      </w:pPr>
      <w:r w:rsidRPr="00252482">
        <w:rPr>
          <w:i/>
          <w:iCs/>
          <w:color w:val="5B6472"/>
          <w:sz w:val="24"/>
          <w:szCs w:val="24"/>
        </w:rPr>
        <w:t>Implementation status: source and date fields exist on cross-references and supplier costs today. Access control, confidentiality tiers, and approval workflow are not yet designed — flagged for Phase 1 planning, not deferred to Phase 2, given the sensitivity of supplier pricing data.</w:t>
      </w:r>
    </w:p>
    <w:p w:rsidR="008316A3" w:rsidRPr="00252482" w:rsidRDefault="009C50B4">
      <w:pPr>
        <w:rPr>
          <w:sz w:val="24"/>
          <w:szCs w:val="24"/>
        </w:rPr>
      </w:pPr>
      <w:r w:rsidRPr="00252482">
        <w:rPr>
          <w:sz w:val="24"/>
          <w:szCs w:val="24"/>
        </w:rPr>
        <w:br w:type="page"/>
      </w:r>
    </w:p>
    <w:p w:rsidR="008316A3" w:rsidRPr="00252482" w:rsidRDefault="009C50B4">
      <w:pPr>
        <w:pStyle w:val="Heading1"/>
        <w:rPr>
          <w:sz w:val="24"/>
          <w:szCs w:val="24"/>
        </w:rPr>
      </w:pPr>
      <w:bookmarkStart w:id="32" w:name="_Toc235696441"/>
      <w:r w:rsidRPr="00252482">
        <w:rPr>
          <w:sz w:val="24"/>
          <w:szCs w:val="24"/>
        </w:rPr>
        <w:t>5. Costing and Sourcing Agent</w:t>
      </w:r>
      <w:bookmarkEnd w:id="32"/>
    </w:p>
    <w:p w:rsidR="008316A3" w:rsidRPr="00252482" w:rsidRDefault="009C50B4">
      <w:pPr>
        <w:pStyle w:val="Heading2"/>
        <w:rPr>
          <w:sz w:val="24"/>
          <w:szCs w:val="24"/>
        </w:rPr>
      </w:pPr>
      <w:bookmarkStart w:id="33" w:name="_Toc235696442"/>
      <w:r w:rsidRPr="00252482">
        <w:rPr>
          <w:sz w:val="24"/>
          <w:szCs w:val="24"/>
        </w:rPr>
        <w:t>5.1 Purpose</w:t>
      </w:r>
      <w:bookmarkEnd w:id="33"/>
    </w:p>
    <w:p w:rsidR="008316A3" w:rsidRPr="00252482" w:rsidRDefault="009C50B4">
      <w:pPr>
        <w:spacing w:after="160"/>
        <w:rPr>
          <w:sz w:val="24"/>
          <w:szCs w:val="24"/>
        </w:rPr>
      </w:pPr>
      <w:r w:rsidRPr="00252482">
        <w:rPr>
          <w:sz w:val="24"/>
          <w:szCs w:val="24"/>
        </w:rPr>
        <w:t>Produces preliminary BOM-level and total-program cost estimates once BOM, supplier, and part information are structured. The Costing Agent is deliberately a consumer of Sections 3 and 4's output, not an independent extractor — it never re-derives identity or pricing that the BOM Agent or Supplier/Part database already resolved.</w:t>
      </w:r>
    </w:p>
    <w:p w:rsidR="008316A3" w:rsidRPr="00252482" w:rsidRDefault="009C50B4">
      <w:pPr>
        <w:pStyle w:val="Heading2"/>
        <w:rPr>
          <w:sz w:val="24"/>
          <w:szCs w:val="24"/>
        </w:rPr>
      </w:pPr>
      <w:bookmarkStart w:id="34" w:name="_Toc235696443"/>
      <w:r w:rsidRPr="00252482">
        <w:rPr>
          <w:sz w:val="24"/>
          <w:szCs w:val="24"/>
        </w:rPr>
        <w:t>5.2 Inputs</w:t>
      </w:r>
      <w:bookmarkEnd w:id="34"/>
    </w:p>
    <w:p w:rsidR="008316A3" w:rsidRPr="00252482" w:rsidRDefault="009C50B4">
      <w:pPr>
        <w:pStyle w:val="ListParagraph"/>
        <w:numPr>
          <w:ilvl w:val="0"/>
          <w:numId w:val="1"/>
        </w:numPr>
        <w:spacing w:after="60"/>
        <w:rPr>
          <w:sz w:val="24"/>
          <w:szCs w:val="24"/>
        </w:rPr>
      </w:pPr>
      <w:r w:rsidRPr="00252482">
        <w:rPr>
          <w:sz w:val="24"/>
          <w:szCs w:val="24"/>
        </w:rPr>
        <w:t xml:space="preserve">Structured BOM lines with resolved </w:t>
      </w:r>
      <w:proofErr w:type="spellStart"/>
      <w:r w:rsidRPr="00252482">
        <w:rPr>
          <w:sz w:val="24"/>
          <w:szCs w:val="24"/>
        </w:rPr>
        <w:t>canonicalId</w:t>
      </w:r>
      <w:proofErr w:type="spellEnd"/>
      <w:r w:rsidRPr="00252482">
        <w:rPr>
          <w:sz w:val="24"/>
          <w:szCs w:val="24"/>
        </w:rPr>
        <w:t xml:space="preserve"> (from the BOM Agent, Section 3)</w:t>
      </w:r>
    </w:p>
    <w:p w:rsidR="008316A3" w:rsidRPr="00252482" w:rsidRDefault="009C50B4">
      <w:pPr>
        <w:pStyle w:val="ListParagraph"/>
        <w:numPr>
          <w:ilvl w:val="0"/>
          <w:numId w:val="1"/>
        </w:numPr>
        <w:spacing w:after="60"/>
        <w:rPr>
          <w:sz w:val="24"/>
          <w:szCs w:val="24"/>
        </w:rPr>
      </w:pPr>
      <w:r w:rsidRPr="00252482">
        <w:rPr>
          <w:sz w:val="24"/>
          <w:szCs w:val="24"/>
        </w:rPr>
        <w:t>Supplier-part records and cost history (from the Supplier/Part database, Section 4)</w:t>
      </w:r>
    </w:p>
    <w:p w:rsidR="008316A3" w:rsidRPr="00252482" w:rsidRDefault="009C50B4">
      <w:pPr>
        <w:pStyle w:val="ListParagraph"/>
        <w:numPr>
          <w:ilvl w:val="0"/>
          <w:numId w:val="1"/>
        </w:numPr>
        <w:spacing w:after="60"/>
        <w:rPr>
          <w:sz w:val="24"/>
          <w:szCs w:val="24"/>
        </w:rPr>
      </w:pPr>
      <w:r w:rsidRPr="00252482">
        <w:rPr>
          <w:sz w:val="24"/>
          <w:szCs w:val="24"/>
        </w:rPr>
        <w:t>Reuse classification per line (Section 4.6)</w:t>
      </w:r>
    </w:p>
    <w:p w:rsidR="008316A3" w:rsidRPr="00252482" w:rsidRDefault="009C50B4">
      <w:pPr>
        <w:pStyle w:val="ListParagraph"/>
        <w:numPr>
          <w:ilvl w:val="0"/>
          <w:numId w:val="1"/>
        </w:numPr>
        <w:spacing w:after="60"/>
        <w:rPr>
          <w:sz w:val="24"/>
          <w:szCs w:val="24"/>
        </w:rPr>
      </w:pPr>
      <w:r w:rsidRPr="00252482">
        <w:rPr>
          <w:sz w:val="24"/>
          <w:szCs w:val="24"/>
        </w:rPr>
        <w:t>Program-level assumptions: annual volume, program life, production location, overhead/margin policy</w:t>
      </w:r>
    </w:p>
    <w:p w:rsidR="008316A3" w:rsidRPr="00252482" w:rsidRDefault="009C50B4">
      <w:pPr>
        <w:pStyle w:val="Heading2"/>
        <w:rPr>
          <w:sz w:val="24"/>
          <w:szCs w:val="24"/>
        </w:rPr>
      </w:pPr>
      <w:bookmarkStart w:id="35" w:name="_Toc235696444"/>
      <w:r w:rsidRPr="00252482">
        <w:rPr>
          <w:sz w:val="24"/>
          <w:szCs w:val="24"/>
        </w:rPr>
        <w:t>5.3 BOM Line Costing Workflow</w:t>
      </w:r>
      <w:bookmarkEnd w:id="35"/>
    </w:p>
    <w:p w:rsidR="008316A3" w:rsidRPr="00252482" w:rsidRDefault="009C50B4">
      <w:pPr>
        <w:spacing w:after="160"/>
        <w:rPr>
          <w:sz w:val="24"/>
          <w:szCs w:val="24"/>
        </w:rPr>
      </w:pPr>
      <w:r w:rsidRPr="00252482">
        <w:rPr>
          <w:sz w:val="24"/>
          <w:szCs w:val="24"/>
        </w:rPr>
        <w:t>For each BOM item, in order:</w:t>
      </w:r>
    </w:p>
    <w:p w:rsidR="008316A3" w:rsidRPr="00252482" w:rsidRDefault="009C50B4">
      <w:pPr>
        <w:pStyle w:val="ListParagraph"/>
        <w:numPr>
          <w:ilvl w:val="0"/>
          <w:numId w:val="1"/>
        </w:numPr>
        <w:spacing w:after="60"/>
        <w:rPr>
          <w:sz w:val="24"/>
          <w:szCs w:val="24"/>
        </w:rPr>
      </w:pPr>
      <w:r w:rsidRPr="00252482">
        <w:rPr>
          <w:sz w:val="24"/>
          <w:szCs w:val="24"/>
        </w:rPr>
        <w:t>1. Match it to an internal or historical part.</w:t>
      </w:r>
    </w:p>
    <w:p w:rsidR="008316A3" w:rsidRPr="00252482" w:rsidRDefault="009C50B4">
      <w:pPr>
        <w:pStyle w:val="ListParagraph"/>
        <w:numPr>
          <w:ilvl w:val="0"/>
          <w:numId w:val="1"/>
        </w:numPr>
        <w:spacing w:after="60"/>
        <w:rPr>
          <w:sz w:val="24"/>
          <w:szCs w:val="24"/>
        </w:rPr>
      </w:pPr>
      <w:r w:rsidRPr="00252482">
        <w:rPr>
          <w:sz w:val="24"/>
          <w:szCs w:val="24"/>
        </w:rPr>
        <w:t>2. Determine whether it is reusable, similar, or new (Section 4.6).</w:t>
      </w:r>
    </w:p>
    <w:p w:rsidR="008316A3" w:rsidRPr="00252482" w:rsidRDefault="009C50B4">
      <w:pPr>
        <w:pStyle w:val="ListParagraph"/>
        <w:numPr>
          <w:ilvl w:val="0"/>
          <w:numId w:val="1"/>
        </w:numPr>
        <w:spacing w:after="60"/>
        <w:rPr>
          <w:sz w:val="24"/>
          <w:szCs w:val="24"/>
        </w:rPr>
      </w:pPr>
      <w:r w:rsidRPr="00252482">
        <w:rPr>
          <w:sz w:val="24"/>
          <w:szCs w:val="24"/>
        </w:rPr>
        <w:t>3. Retrieve existing supplier and cost information.</w:t>
      </w:r>
    </w:p>
    <w:p w:rsidR="008316A3" w:rsidRPr="00252482" w:rsidRDefault="009C50B4">
      <w:pPr>
        <w:pStyle w:val="ListParagraph"/>
        <w:numPr>
          <w:ilvl w:val="0"/>
          <w:numId w:val="1"/>
        </w:numPr>
        <w:spacing w:after="60"/>
        <w:rPr>
          <w:sz w:val="24"/>
          <w:szCs w:val="24"/>
        </w:rPr>
      </w:pPr>
      <w:r w:rsidRPr="00252482">
        <w:rPr>
          <w:sz w:val="24"/>
          <w:szCs w:val="24"/>
        </w:rPr>
        <w:t>4. Normalize historical pricing (currency, date, volume basis).</w:t>
      </w:r>
    </w:p>
    <w:p w:rsidR="008316A3" w:rsidRPr="00252482" w:rsidRDefault="009C50B4">
      <w:pPr>
        <w:pStyle w:val="ListParagraph"/>
        <w:numPr>
          <w:ilvl w:val="0"/>
          <w:numId w:val="1"/>
        </w:numPr>
        <w:spacing w:after="60"/>
        <w:rPr>
          <w:sz w:val="24"/>
          <w:szCs w:val="24"/>
        </w:rPr>
      </w:pPr>
      <w:r w:rsidRPr="00252482">
        <w:rPr>
          <w:sz w:val="24"/>
          <w:szCs w:val="24"/>
        </w:rPr>
        <w:t>5. Estimate the required annual quantity.</w:t>
      </w:r>
    </w:p>
    <w:p w:rsidR="008316A3" w:rsidRPr="00252482" w:rsidRDefault="009C50B4">
      <w:pPr>
        <w:pStyle w:val="ListParagraph"/>
        <w:numPr>
          <w:ilvl w:val="0"/>
          <w:numId w:val="1"/>
        </w:numPr>
        <w:spacing w:after="60"/>
        <w:rPr>
          <w:sz w:val="24"/>
          <w:szCs w:val="24"/>
        </w:rPr>
      </w:pPr>
      <w:r w:rsidRPr="00252482">
        <w:rPr>
          <w:sz w:val="24"/>
          <w:szCs w:val="24"/>
        </w:rPr>
        <w:t>6. Check quote validity and lead time.</w:t>
      </w:r>
    </w:p>
    <w:p w:rsidR="008316A3" w:rsidRPr="00252482" w:rsidRDefault="009C50B4">
      <w:pPr>
        <w:pStyle w:val="ListParagraph"/>
        <w:numPr>
          <w:ilvl w:val="0"/>
          <w:numId w:val="1"/>
        </w:numPr>
        <w:spacing w:after="60"/>
        <w:rPr>
          <w:sz w:val="24"/>
          <w:szCs w:val="24"/>
        </w:rPr>
      </w:pPr>
      <w:r w:rsidRPr="00252482">
        <w:rPr>
          <w:sz w:val="24"/>
          <w:szCs w:val="24"/>
        </w:rPr>
        <w:t>7. Identify alternative suppliers.</w:t>
      </w:r>
    </w:p>
    <w:p w:rsidR="008316A3" w:rsidRPr="00252482" w:rsidRDefault="009C50B4">
      <w:pPr>
        <w:pStyle w:val="ListParagraph"/>
        <w:numPr>
          <w:ilvl w:val="0"/>
          <w:numId w:val="1"/>
        </w:numPr>
        <w:spacing w:after="60"/>
        <w:rPr>
          <w:sz w:val="24"/>
          <w:szCs w:val="24"/>
        </w:rPr>
      </w:pPr>
      <w:r w:rsidRPr="00252482">
        <w:rPr>
          <w:sz w:val="24"/>
          <w:szCs w:val="24"/>
        </w:rPr>
        <w:t>8. Assign a cost confidence level.</w:t>
      </w:r>
    </w:p>
    <w:p w:rsidR="008316A3" w:rsidRPr="00252482" w:rsidRDefault="009C50B4">
      <w:pPr>
        <w:pStyle w:val="ListParagraph"/>
        <w:numPr>
          <w:ilvl w:val="0"/>
          <w:numId w:val="1"/>
        </w:numPr>
        <w:spacing w:after="60"/>
        <w:rPr>
          <w:sz w:val="24"/>
          <w:szCs w:val="24"/>
        </w:rPr>
      </w:pPr>
      <w:r w:rsidRPr="00252482">
        <w:rPr>
          <w:sz w:val="24"/>
          <w:szCs w:val="24"/>
        </w:rPr>
        <w:t>9. Calculate extended BOM cost.</w:t>
      </w:r>
    </w:p>
    <w:p w:rsidR="008316A3" w:rsidRPr="00252482" w:rsidRDefault="009C50B4">
      <w:pPr>
        <w:pStyle w:val="ListParagraph"/>
        <w:numPr>
          <w:ilvl w:val="0"/>
          <w:numId w:val="1"/>
        </w:numPr>
        <w:spacing w:after="60"/>
        <w:rPr>
          <w:sz w:val="24"/>
          <w:szCs w:val="24"/>
        </w:rPr>
      </w:pPr>
      <w:r w:rsidRPr="00252482">
        <w:rPr>
          <w:sz w:val="24"/>
          <w:szCs w:val="24"/>
        </w:rPr>
        <w:t>10. Flag sourcing and commercial risks.</w:t>
      </w:r>
    </w:p>
    <w:p w:rsidR="008316A3" w:rsidRPr="00252482" w:rsidRDefault="009C50B4">
      <w:pPr>
        <w:pStyle w:val="Heading2"/>
        <w:rPr>
          <w:sz w:val="24"/>
          <w:szCs w:val="24"/>
        </w:rPr>
      </w:pPr>
      <w:bookmarkStart w:id="36" w:name="_Toc235696445"/>
      <w:r w:rsidRPr="00252482">
        <w:rPr>
          <w:sz w:val="24"/>
          <w:szCs w:val="24"/>
        </w:rPr>
        <w:t>5.4 Cost Estimation Methods</w:t>
      </w:r>
      <w:bookmarkEnd w:id="36"/>
    </w:p>
    <w:p w:rsidR="008316A3" w:rsidRPr="00252482" w:rsidRDefault="009C50B4">
      <w:pPr>
        <w:spacing w:after="160"/>
        <w:rPr>
          <w:sz w:val="24"/>
          <w:szCs w:val="24"/>
        </w:rPr>
      </w:pPr>
      <w:r w:rsidRPr="00252482">
        <w:rPr>
          <w:sz w:val="24"/>
          <w:szCs w:val="24"/>
        </w:rPr>
        <w:t>Four analysis modes, matching the platform's broader costing-agent architecture: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5200"/>
        <w:gridCol w:w="2000"/>
      </w:tblGrid>
      <w:tr w:rsidR="008316A3" w:rsidRPr="00252482">
        <w:trPr>
          <w:tblHeader/>
        </w:trPr>
        <w:tc>
          <w:tcPr>
            <w:tcW w:w="2300" w:type="dxa"/>
            <w:shd w:val="clear" w:color="auto" w:fill="1F2A44"/>
            <w:tcMar>
              <w:top w:w="80" w:type="dxa"/>
              <w:left w:w="120" w:type="dxa"/>
              <w:bottom w:w="80" w:type="dxa"/>
              <w:right w:w="120" w:type="dxa"/>
            </w:tcMar>
          </w:tcPr>
          <w:p w:rsidR="008316A3" w:rsidRPr="00252482" w:rsidRDefault="009C50B4">
            <w:pPr>
              <w:rPr>
                <w:sz w:val="24"/>
                <w:szCs w:val="24"/>
              </w:rPr>
            </w:pPr>
            <w:r w:rsidRPr="00252482">
              <w:rPr>
                <w:b/>
                <w:bCs/>
                <w:color w:val="FFFFFF"/>
                <w:sz w:val="24"/>
                <w:szCs w:val="24"/>
              </w:rPr>
              <w:t>Mode</w:t>
            </w:r>
          </w:p>
        </w:tc>
        <w:tc>
          <w:tcPr>
            <w:tcW w:w="5200" w:type="dxa"/>
            <w:shd w:val="clear" w:color="auto" w:fill="1F2A44"/>
            <w:tcMar>
              <w:top w:w="80" w:type="dxa"/>
              <w:left w:w="120" w:type="dxa"/>
              <w:bottom w:w="80" w:type="dxa"/>
              <w:right w:w="120" w:type="dxa"/>
            </w:tcMar>
          </w:tcPr>
          <w:p w:rsidR="008316A3" w:rsidRPr="00252482" w:rsidRDefault="009C50B4">
            <w:pPr>
              <w:rPr>
                <w:sz w:val="24"/>
                <w:szCs w:val="24"/>
              </w:rPr>
            </w:pPr>
            <w:r w:rsidRPr="00252482">
              <w:rPr>
                <w:b/>
                <w:bCs/>
                <w:color w:val="FFFFFF"/>
                <w:sz w:val="24"/>
                <w:szCs w:val="24"/>
              </w:rPr>
              <w:t>Description</w:t>
            </w:r>
          </w:p>
        </w:tc>
        <w:tc>
          <w:tcPr>
            <w:tcW w:w="2000" w:type="dxa"/>
            <w:shd w:val="clear" w:color="auto" w:fill="1F2A44"/>
            <w:tcMar>
              <w:top w:w="80" w:type="dxa"/>
              <w:left w:w="120" w:type="dxa"/>
              <w:bottom w:w="80" w:type="dxa"/>
              <w:right w:w="120" w:type="dxa"/>
            </w:tcMar>
          </w:tcPr>
          <w:p w:rsidR="008316A3" w:rsidRPr="00252482" w:rsidRDefault="009C50B4">
            <w:pPr>
              <w:rPr>
                <w:sz w:val="24"/>
                <w:szCs w:val="24"/>
              </w:rPr>
            </w:pPr>
            <w:r w:rsidRPr="00252482">
              <w:rPr>
                <w:b/>
                <w:bCs/>
                <w:color w:val="FFFFFF"/>
                <w:sz w:val="24"/>
                <w:szCs w:val="24"/>
              </w:rPr>
              <w:t>Phase</w:t>
            </w:r>
          </w:p>
        </w:tc>
      </w:tr>
      <w:tr w:rsidR="008316A3" w:rsidRPr="00252482">
        <w:tc>
          <w:tcPr>
            <w:tcW w:w="23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Analog-based</w:t>
            </w:r>
          </w:p>
        </w:tc>
        <w:tc>
          <w:tcPr>
            <w:tcW w:w="52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Fast estimate from comparable historical parts/programs — primary Phase 1 mode</w:t>
            </w:r>
          </w:p>
        </w:tc>
        <w:tc>
          <w:tcPr>
            <w:tcW w:w="20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Phase 1</w:t>
            </w:r>
          </w:p>
        </w:tc>
      </w:tr>
      <w:tr w:rsidR="008316A3" w:rsidRPr="00252482">
        <w:tc>
          <w:tcPr>
            <w:tcW w:w="23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Bottom-up</w:t>
            </w:r>
          </w:p>
        </w:tc>
        <w:tc>
          <w:tcPr>
            <w:tcW w:w="52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 xml:space="preserve">Full deterministic build-up from material/process/tooling rates (delivered: costingAgent.js </w:t>
            </w:r>
            <w:proofErr w:type="spellStart"/>
            <w:r w:rsidRPr="00252482">
              <w:rPr>
                <w:color w:val="232830"/>
                <w:sz w:val="24"/>
                <w:szCs w:val="24"/>
              </w:rPr>
              <w:t>computeCostBreakdown</w:t>
            </w:r>
            <w:proofErr w:type="spellEnd"/>
            <w:r w:rsidRPr="00252482">
              <w:rPr>
                <w:color w:val="232830"/>
                <w:sz w:val="24"/>
                <w:szCs w:val="24"/>
              </w:rPr>
              <w:t>)</w:t>
            </w:r>
          </w:p>
        </w:tc>
        <w:tc>
          <w:tcPr>
            <w:tcW w:w="20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Phase 2</w:t>
            </w:r>
          </w:p>
        </w:tc>
      </w:tr>
      <w:tr w:rsidR="008316A3" w:rsidRPr="00252482">
        <w:tc>
          <w:tcPr>
            <w:tcW w:w="23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Target-cost</w:t>
            </w:r>
          </w:p>
        </w:tc>
        <w:tc>
          <w:tcPr>
            <w:tcW w:w="52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Work backward from a required price to required cost reductions</w:t>
            </w:r>
          </w:p>
        </w:tc>
        <w:tc>
          <w:tcPr>
            <w:tcW w:w="20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Phase 2</w:t>
            </w:r>
          </w:p>
        </w:tc>
      </w:tr>
      <w:tr w:rsidR="008316A3" w:rsidRPr="00252482">
        <w:tc>
          <w:tcPr>
            <w:tcW w:w="23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Scenario / sensitivity</w:t>
            </w:r>
          </w:p>
        </w:tc>
        <w:tc>
          <w:tcPr>
            <w:tcW w:w="52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What-if analysis across volume, material price, or supplier changes</w:t>
            </w:r>
          </w:p>
        </w:tc>
        <w:tc>
          <w:tcPr>
            <w:tcW w:w="20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Phase 2</w:t>
            </w:r>
          </w:p>
        </w:tc>
      </w:tr>
    </w:tbl>
    <w:p w:rsidR="008316A3" w:rsidRPr="00252482" w:rsidRDefault="009C50B4">
      <w:pPr>
        <w:spacing w:after="200"/>
        <w:rPr>
          <w:sz w:val="24"/>
          <w:szCs w:val="24"/>
        </w:rPr>
      </w:pPr>
      <w:r w:rsidRPr="00252482">
        <w:rPr>
          <w:i/>
          <w:iCs/>
          <w:color w:val="5B6472"/>
          <w:sz w:val="24"/>
          <w:szCs w:val="24"/>
        </w:rPr>
        <w:t>The deterministic bottom-up engine (material/process/tooling/secondary-ops cost, delivered as costingAgent.js) is the right fit for the BOM Cost Agent sub-component once engineering data is complete enough to support it — for Phase 1, analog-based costing off the Supplier/Part database is the faster path to a usable estimate.</w:t>
      </w:r>
    </w:p>
    <w:p w:rsidR="008316A3" w:rsidRPr="00252482" w:rsidRDefault="009C50B4">
      <w:pPr>
        <w:pStyle w:val="Heading2"/>
        <w:rPr>
          <w:sz w:val="24"/>
          <w:szCs w:val="24"/>
        </w:rPr>
      </w:pPr>
      <w:bookmarkStart w:id="37" w:name="_Toc235696446"/>
      <w:r w:rsidRPr="00252482">
        <w:rPr>
          <w:sz w:val="24"/>
          <w:szCs w:val="24"/>
        </w:rPr>
        <w:t>5.5 Confidence Scoring and Range Estimation</w:t>
      </w:r>
      <w:bookmarkEnd w:id="37"/>
    </w:p>
    <w:p w:rsidR="008316A3" w:rsidRPr="00252482" w:rsidRDefault="009C50B4">
      <w:pPr>
        <w:spacing w:after="160"/>
        <w:rPr>
          <w:sz w:val="24"/>
          <w:szCs w:val="24"/>
        </w:rPr>
      </w:pPr>
      <w:r w:rsidRPr="00252482">
        <w:rPr>
          <w:sz w:val="24"/>
          <w:szCs w:val="24"/>
        </w:rPr>
        <w:t>Every estimate carries a confidence level (driven by how many of the ten workflow steps resolved cleanly vs. required an assumption) and a low / expected / high range rather than a single point value — a single number invites false precision in a domain where material price, tooling ownership, and packaging assumptions routinely shift the real cost by several percent.</w:t>
      </w:r>
    </w:p>
    <w:p w:rsidR="008316A3" w:rsidRPr="00252482" w:rsidRDefault="009C50B4">
      <w:pPr>
        <w:pStyle w:val="Heading2"/>
        <w:rPr>
          <w:sz w:val="24"/>
          <w:szCs w:val="24"/>
        </w:rPr>
      </w:pPr>
      <w:bookmarkStart w:id="38" w:name="_Toc235696447"/>
      <w:r w:rsidRPr="00252482">
        <w:rPr>
          <w:sz w:val="24"/>
          <w:szCs w:val="24"/>
        </w:rPr>
        <w:t>5.6 Output Contract</w:t>
      </w:r>
      <w:bookmarkEnd w:id="38"/>
    </w:p>
    <w:p w:rsidR="008316A3" w:rsidRPr="00252482" w:rsidRDefault="009C50B4">
      <w:pPr>
        <w:spacing w:after="160"/>
        <w:rPr>
          <w:sz w:val="24"/>
          <w:szCs w:val="24"/>
        </w:rPr>
      </w:pPr>
      <w:r w:rsidRPr="00252482">
        <w:rPr>
          <w:sz w:val="24"/>
          <w:szCs w:val="24"/>
        </w:rPr>
        <w:t>Example line-level output:</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00"/>
        <w:gridCol w:w="2800"/>
        <w:gridCol w:w="1500"/>
        <w:gridCol w:w="1600"/>
        <w:gridCol w:w="1600"/>
      </w:tblGrid>
      <w:tr w:rsidR="008316A3" w:rsidRPr="00252482">
        <w:trPr>
          <w:tblHeader/>
        </w:trPr>
        <w:tc>
          <w:tcPr>
            <w:tcW w:w="2100" w:type="dxa"/>
            <w:shd w:val="clear" w:color="auto" w:fill="1F2A44"/>
            <w:tcMar>
              <w:top w:w="80" w:type="dxa"/>
              <w:left w:w="120" w:type="dxa"/>
              <w:bottom w:w="80" w:type="dxa"/>
              <w:right w:w="120" w:type="dxa"/>
            </w:tcMar>
          </w:tcPr>
          <w:p w:rsidR="008316A3" w:rsidRPr="00252482" w:rsidRDefault="009C50B4">
            <w:pPr>
              <w:rPr>
                <w:sz w:val="24"/>
                <w:szCs w:val="24"/>
              </w:rPr>
            </w:pPr>
            <w:r w:rsidRPr="00252482">
              <w:rPr>
                <w:b/>
                <w:bCs/>
                <w:color w:val="FFFFFF"/>
                <w:sz w:val="24"/>
                <w:szCs w:val="24"/>
              </w:rPr>
              <w:t>Part</w:t>
            </w:r>
          </w:p>
        </w:tc>
        <w:tc>
          <w:tcPr>
            <w:tcW w:w="700" w:type="dxa"/>
            <w:shd w:val="clear" w:color="auto" w:fill="1F2A44"/>
            <w:tcMar>
              <w:top w:w="80" w:type="dxa"/>
              <w:left w:w="120" w:type="dxa"/>
              <w:bottom w:w="80" w:type="dxa"/>
              <w:right w:w="120" w:type="dxa"/>
            </w:tcMar>
          </w:tcPr>
          <w:p w:rsidR="008316A3" w:rsidRPr="00252482" w:rsidRDefault="009C50B4">
            <w:pPr>
              <w:rPr>
                <w:sz w:val="24"/>
                <w:szCs w:val="24"/>
              </w:rPr>
            </w:pPr>
            <w:proofErr w:type="spellStart"/>
            <w:r w:rsidRPr="00252482">
              <w:rPr>
                <w:b/>
                <w:bCs/>
                <w:color w:val="FFFFFF"/>
                <w:sz w:val="24"/>
                <w:szCs w:val="24"/>
              </w:rPr>
              <w:t>Qty</w:t>
            </w:r>
            <w:proofErr w:type="spellEnd"/>
          </w:p>
        </w:tc>
        <w:tc>
          <w:tcPr>
            <w:tcW w:w="2800" w:type="dxa"/>
            <w:shd w:val="clear" w:color="auto" w:fill="1F2A44"/>
            <w:tcMar>
              <w:top w:w="80" w:type="dxa"/>
              <w:left w:w="120" w:type="dxa"/>
              <w:bottom w:w="80" w:type="dxa"/>
              <w:right w:w="120" w:type="dxa"/>
            </w:tcMar>
          </w:tcPr>
          <w:p w:rsidR="008316A3" w:rsidRPr="00252482" w:rsidRDefault="009C50B4">
            <w:pPr>
              <w:rPr>
                <w:sz w:val="24"/>
                <w:szCs w:val="24"/>
              </w:rPr>
            </w:pPr>
            <w:r w:rsidRPr="00252482">
              <w:rPr>
                <w:b/>
                <w:bCs/>
                <w:color w:val="FFFFFF"/>
                <w:sz w:val="24"/>
                <w:szCs w:val="24"/>
              </w:rPr>
              <w:t>Source</w:t>
            </w:r>
          </w:p>
        </w:tc>
        <w:tc>
          <w:tcPr>
            <w:tcW w:w="1500" w:type="dxa"/>
            <w:shd w:val="clear" w:color="auto" w:fill="1F2A44"/>
            <w:tcMar>
              <w:top w:w="80" w:type="dxa"/>
              <w:left w:w="120" w:type="dxa"/>
              <w:bottom w:w="80" w:type="dxa"/>
              <w:right w:w="120" w:type="dxa"/>
            </w:tcMar>
          </w:tcPr>
          <w:p w:rsidR="008316A3" w:rsidRPr="00252482" w:rsidRDefault="009C50B4">
            <w:pPr>
              <w:rPr>
                <w:sz w:val="24"/>
                <w:szCs w:val="24"/>
              </w:rPr>
            </w:pPr>
            <w:r w:rsidRPr="00252482">
              <w:rPr>
                <w:b/>
                <w:bCs/>
                <w:color w:val="FFFFFF"/>
                <w:sz w:val="24"/>
                <w:szCs w:val="24"/>
              </w:rPr>
              <w:t>Unit Cost</w:t>
            </w:r>
          </w:p>
        </w:tc>
        <w:tc>
          <w:tcPr>
            <w:tcW w:w="1600" w:type="dxa"/>
            <w:shd w:val="clear" w:color="auto" w:fill="1F2A44"/>
            <w:tcMar>
              <w:top w:w="80" w:type="dxa"/>
              <w:left w:w="120" w:type="dxa"/>
              <w:bottom w:w="80" w:type="dxa"/>
              <w:right w:w="120" w:type="dxa"/>
            </w:tcMar>
          </w:tcPr>
          <w:p w:rsidR="008316A3" w:rsidRPr="00252482" w:rsidRDefault="009C50B4">
            <w:pPr>
              <w:rPr>
                <w:sz w:val="24"/>
                <w:szCs w:val="24"/>
              </w:rPr>
            </w:pPr>
            <w:r w:rsidRPr="00252482">
              <w:rPr>
                <w:b/>
                <w:bCs/>
                <w:color w:val="FFFFFF"/>
                <w:sz w:val="24"/>
                <w:szCs w:val="24"/>
              </w:rPr>
              <w:t>Extended Cost</w:t>
            </w:r>
          </w:p>
        </w:tc>
        <w:tc>
          <w:tcPr>
            <w:tcW w:w="1600" w:type="dxa"/>
            <w:shd w:val="clear" w:color="auto" w:fill="1F2A44"/>
            <w:tcMar>
              <w:top w:w="80" w:type="dxa"/>
              <w:left w:w="120" w:type="dxa"/>
              <w:bottom w:w="80" w:type="dxa"/>
              <w:right w:w="120" w:type="dxa"/>
            </w:tcMar>
          </w:tcPr>
          <w:p w:rsidR="008316A3" w:rsidRPr="00252482" w:rsidRDefault="009C50B4">
            <w:pPr>
              <w:rPr>
                <w:sz w:val="24"/>
                <w:szCs w:val="24"/>
              </w:rPr>
            </w:pPr>
            <w:r w:rsidRPr="00252482">
              <w:rPr>
                <w:b/>
                <w:bCs/>
                <w:color w:val="FFFFFF"/>
                <w:sz w:val="24"/>
                <w:szCs w:val="24"/>
              </w:rPr>
              <w:t>Confidence</w:t>
            </w:r>
          </w:p>
        </w:tc>
      </w:tr>
      <w:tr w:rsidR="008316A3" w:rsidRPr="00252482">
        <w:tc>
          <w:tcPr>
            <w:tcW w:w="21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Connector A</w:t>
            </w:r>
          </w:p>
        </w:tc>
        <w:tc>
          <w:tcPr>
            <w:tcW w:w="7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2</w:t>
            </w:r>
          </w:p>
        </w:tc>
        <w:tc>
          <w:tcPr>
            <w:tcW w:w="28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Current supplier quote</w:t>
            </w:r>
          </w:p>
        </w:tc>
        <w:tc>
          <w:tcPr>
            <w:tcW w:w="15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$4.20</w:t>
            </w:r>
          </w:p>
        </w:tc>
        <w:tc>
          <w:tcPr>
            <w:tcW w:w="16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$8.40</w:t>
            </w:r>
          </w:p>
        </w:tc>
        <w:tc>
          <w:tcPr>
            <w:tcW w:w="16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High</w:t>
            </w:r>
          </w:p>
        </w:tc>
      </w:tr>
      <w:tr w:rsidR="008316A3" w:rsidRPr="00252482">
        <w:tc>
          <w:tcPr>
            <w:tcW w:w="21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Bracket B</w:t>
            </w:r>
          </w:p>
        </w:tc>
        <w:tc>
          <w:tcPr>
            <w:tcW w:w="7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1</w:t>
            </w:r>
          </w:p>
        </w:tc>
        <w:tc>
          <w:tcPr>
            <w:tcW w:w="28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Similar historical part</w:t>
            </w:r>
          </w:p>
        </w:tc>
        <w:tc>
          <w:tcPr>
            <w:tcW w:w="15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$3.80</w:t>
            </w:r>
          </w:p>
        </w:tc>
        <w:tc>
          <w:tcPr>
            <w:tcW w:w="16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$3.80</w:t>
            </w:r>
          </w:p>
        </w:tc>
        <w:tc>
          <w:tcPr>
            <w:tcW w:w="16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Medium</w:t>
            </w:r>
          </w:p>
        </w:tc>
      </w:tr>
      <w:tr w:rsidR="008316A3" w:rsidRPr="00252482">
        <w:tc>
          <w:tcPr>
            <w:tcW w:w="21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Seal C</w:t>
            </w:r>
          </w:p>
        </w:tc>
        <w:tc>
          <w:tcPr>
            <w:tcW w:w="7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4</w:t>
            </w:r>
          </w:p>
        </w:tc>
        <w:tc>
          <w:tcPr>
            <w:tcW w:w="28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Commodity estimate</w:t>
            </w:r>
          </w:p>
        </w:tc>
        <w:tc>
          <w:tcPr>
            <w:tcW w:w="15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$0.65</w:t>
            </w:r>
          </w:p>
        </w:tc>
        <w:tc>
          <w:tcPr>
            <w:tcW w:w="16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$2.60</w:t>
            </w:r>
          </w:p>
        </w:tc>
        <w:tc>
          <w:tcPr>
            <w:tcW w:w="16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Low</w:t>
            </w:r>
          </w:p>
        </w:tc>
      </w:tr>
      <w:tr w:rsidR="008316A3" w:rsidRPr="00252482">
        <w:tc>
          <w:tcPr>
            <w:tcW w:w="21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Controller D</w:t>
            </w:r>
          </w:p>
        </w:tc>
        <w:tc>
          <w:tcPr>
            <w:tcW w:w="7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1</w:t>
            </w:r>
          </w:p>
        </w:tc>
        <w:tc>
          <w:tcPr>
            <w:tcW w:w="28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Existing reusable part</w:t>
            </w:r>
          </w:p>
        </w:tc>
        <w:tc>
          <w:tcPr>
            <w:tcW w:w="15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$28.50</w:t>
            </w:r>
          </w:p>
        </w:tc>
        <w:tc>
          <w:tcPr>
            <w:tcW w:w="16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$28.50</w:t>
            </w:r>
          </w:p>
        </w:tc>
        <w:tc>
          <w:tcPr>
            <w:tcW w:w="16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High</w:t>
            </w:r>
          </w:p>
        </w:tc>
      </w:tr>
    </w:tbl>
    <w:p w:rsidR="008316A3" w:rsidRPr="00252482" w:rsidRDefault="009C50B4">
      <w:pPr>
        <w:spacing w:after="160"/>
        <w:rPr>
          <w:sz w:val="24"/>
          <w:szCs w:val="24"/>
        </w:rPr>
      </w:pPr>
      <w:r w:rsidRPr="00252482">
        <w:rPr>
          <w:sz w:val="24"/>
          <w:szCs w:val="24"/>
        </w:rPr>
        <w:t>The total BOM cost feeds forward into manufacturing cost, tooling cost, packaging and logistics, overhead, margin, and a suggested quotation price — the deterministic build-up already delivered in costingAgent.js.</w:t>
      </w:r>
    </w:p>
    <w:p w:rsidR="008316A3" w:rsidRPr="00252482" w:rsidRDefault="009C50B4">
      <w:pPr>
        <w:pStyle w:val="Heading2"/>
        <w:rPr>
          <w:sz w:val="24"/>
          <w:szCs w:val="24"/>
        </w:rPr>
      </w:pPr>
      <w:bookmarkStart w:id="39" w:name="_Toc235696448"/>
      <w:r w:rsidRPr="00252482">
        <w:rPr>
          <w:sz w:val="24"/>
          <w:szCs w:val="24"/>
        </w:rPr>
        <w:t>5.7 Risk Flagging</w:t>
      </w:r>
      <w:bookmarkEnd w:id="39"/>
    </w:p>
    <w:p w:rsidR="008316A3" w:rsidRPr="00252482" w:rsidRDefault="009C50B4">
      <w:pPr>
        <w:spacing w:after="160"/>
        <w:rPr>
          <w:sz w:val="24"/>
          <w:szCs w:val="24"/>
        </w:rPr>
      </w:pPr>
      <w:r w:rsidRPr="00252482">
        <w:rPr>
          <w:sz w:val="24"/>
          <w:szCs w:val="24"/>
        </w:rPr>
        <w:t>The Risk Agent, operating across BOM, supplier, and costing output, surfaces:</w:t>
      </w:r>
    </w:p>
    <w:p w:rsidR="008316A3" w:rsidRPr="00252482" w:rsidRDefault="009C50B4">
      <w:pPr>
        <w:pStyle w:val="ListParagraph"/>
        <w:numPr>
          <w:ilvl w:val="0"/>
          <w:numId w:val="1"/>
        </w:numPr>
        <w:spacing w:after="60"/>
        <w:rPr>
          <w:sz w:val="24"/>
          <w:szCs w:val="24"/>
        </w:rPr>
      </w:pPr>
      <w:r w:rsidRPr="00252482">
        <w:rPr>
          <w:sz w:val="24"/>
          <w:szCs w:val="24"/>
        </w:rPr>
        <w:t>Missing costing inputs</w:t>
      </w:r>
    </w:p>
    <w:p w:rsidR="008316A3" w:rsidRPr="00252482" w:rsidRDefault="009C50B4">
      <w:pPr>
        <w:pStyle w:val="ListParagraph"/>
        <w:numPr>
          <w:ilvl w:val="0"/>
          <w:numId w:val="1"/>
        </w:numPr>
        <w:spacing w:after="60"/>
        <w:rPr>
          <w:sz w:val="24"/>
          <w:szCs w:val="24"/>
        </w:rPr>
      </w:pPr>
      <w:r w:rsidRPr="00252482">
        <w:rPr>
          <w:sz w:val="24"/>
          <w:szCs w:val="24"/>
        </w:rPr>
        <w:t>Low-confidence estimates</w:t>
      </w:r>
    </w:p>
    <w:p w:rsidR="008316A3" w:rsidRPr="00252482" w:rsidRDefault="009C50B4">
      <w:pPr>
        <w:pStyle w:val="ListParagraph"/>
        <w:numPr>
          <w:ilvl w:val="0"/>
          <w:numId w:val="1"/>
        </w:numPr>
        <w:spacing w:after="60"/>
        <w:rPr>
          <w:sz w:val="24"/>
          <w:szCs w:val="24"/>
        </w:rPr>
      </w:pPr>
      <w:r w:rsidRPr="00252482">
        <w:rPr>
          <w:sz w:val="24"/>
          <w:szCs w:val="24"/>
        </w:rPr>
        <w:t>Obsolete or restricted parts</w:t>
      </w:r>
    </w:p>
    <w:p w:rsidR="008316A3" w:rsidRPr="00252482" w:rsidRDefault="009C50B4">
      <w:pPr>
        <w:pStyle w:val="ListParagraph"/>
        <w:numPr>
          <w:ilvl w:val="0"/>
          <w:numId w:val="1"/>
        </w:numPr>
        <w:spacing w:after="60"/>
        <w:rPr>
          <w:sz w:val="24"/>
          <w:szCs w:val="24"/>
        </w:rPr>
      </w:pPr>
      <w:r w:rsidRPr="00252482">
        <w:rPr>
          <w:sz w:val="24"/>
          <w:szCs w:val="24"/>
        </w:rPr>
        <w:t>Single-source or inactive-supplier dependencies</w:t>
      </w:r>
    </w:p>
    <w:p w:rsidR="008316A3" w:rsidRPr="00252482" w:rsidRDefault="009C50B4">
      <w:pPr>
        <w:pStyle w:val="ListParagraph"/>
        <w:numPr>
          <w:ilvl w:val="0"/>
          <w:numId w:val="1"/>
        </w:numPr>
        <w:spacing w:after="60"/>
        <w:rPr>
          <w:sz w:val="24"/>
          <w:szCs w:val="24"/>
        </w:rPr>
      </w:pPr>
      <w:r w:rsidRPr="00252482">
        <w:rPr>
          <w:sz w:val="24"/>
          <w:szCs w:val="24"/>
        </w:rPr>
        <w:t>Quote validity or lead-time conflicts</w:t>
      </w:r>
    </w:p>
    <w:p w:rsidR="008316A3" w:rsidRPr="00252482" w:rsidRDefault="009C50B4">
      <w:pPr>
        <w:pStyle w:val="Heading2"/>
        <w:rPr>
          <w:sz w:val="24"/>
          <w:szCs w:val="24"/>
        </w:rPr>
      </w:pPr>
      <w:bookmarkStart w:id="40" w:name="_Toc235696449"/>
      <w:r w:rsidRPr="00252482">
        <w:rPr>
          <w:sz w:val="24"/>
          <w:szCs w:val="24"/>
        </w:rPr>
        <w:t>5.8 Approval Gate</w:t>
      </w:r>
      <w:bookmarkEnd w:id="40"/>
    </w:p>
    <w:p w:rsidR="008316A3" w:rsidRPr="00252482" w:rsidRDefault="009C50B4">
      <w:pPr>
        <w:spacing w:after="160"/>
        <w:rPr>
          <w:sz w:val="24"/>
          <w:szCs w:val="24"/>
        </w:rPr>
      </w:pPr>
      <w:r w:rsidRPr="00252482">
        <w:rPr>
          <w:sz w:val="24"/>
          <w:szCs w:val="24"/>
        </w:rPr>
        <w:t>An estimate becomes an official quotation input only after costing-team review. The agent prepares the case — cost breakdown, confidence, references, and risks — it does not sign off on it. This preserves the human-in-the-loop requirement from Section 4.8's governance list.</w:t>
      </w:r>
    </w:p>
    <w:p w:rsidR="008316A3" w:rsidRPr="00252482" w:rsidRDefault="009C50B4">
      <w:pPr>
        <w:rPr>
          <w:sz w:val="24"/>
          <w:szCs w:val="24"/>
        </w:rPr>
      </w:pPr>
      <w:r w:rsidRPr="00252482">
        <w:rPr>
          <w:sz w:val="24"/>
          <w:szCs w:val="24"/>
        </w:rPr>
        <w:br w:type="page"/>
      </w:r>
    </w:p>
    <w:p w:rsidR="008316A3" w:rsidRPr="00252482" w:rsidRDefault="009C50B4">
      <w:pPr>
        <w:pStyle w:val="Heading1"/>
        <w:rPr>
          <w:sz w:val="24"/>
          <w:szCs w:val="24"/>
        </w:rPr>
      </w:pPr>
      <w:bookmarkStart w:id="41" w:name="_Toc235696450"/>
      <w:r w:rsidRPr="00252482">
        <w:rPr>
          <w:sz w:val="24"/>
          <w:szCs w:val="24"/>
        </w:rPr>
        <w:t>6. Implementation Status and Phase 1 Plan</w:t>
      </w:r>
      <w:bookmarkEnd w:id="41"/>
    </w:p>
    <w:p w:rsidR="008316A3" w:rsidRPr="00252482" w:rsidRDefault="009C50B4">
      <w:pPr>
        <w:pStyle w:val="Heading2"/>
        <w:rPr>
          <w:sz w:val="24"/>
          <w:szCs w:val="24"/>
        </w:rPr>
      </w:pPr>
      <w:bookmarkStart w:id="42" w:name="_Toc235696451"/>
      <w:r w:rsidRPr="00252482">
        <w:rPr>
          <w:sz w:val="24"/>
          <w:szCs w:val="24"/>
        </w:rPr>
        <w:t>6.1 Delivered to Date</w:t>
      </w:r>
      <w:bookmarkEnd w:id="42"/>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8316A3" w:rsidRPr="00252482">
        <w:trPr>
          <w:tblHeader/>
        </w:trPr>
        <w:tc>
          <w:tcPr>
            <w:tcW w:w="2600" w:type="dxa"/>
            <w:shd w:val="clear" w:color="auto" w:fill="1F2A44"/>
            <w:tcMar>
              <w:top w:w="80" w:type="dxa"/>
              <w:left w:w="120" w:type="dxa"/>
              <w:bottom w:w="80" w:type="dxa"/>
              <w:right w:w="120" w:type="dxa"/>
            </w:tcMar>
          </w:tcPr>
          <w:p w:rsidR="008316A3" w:rsidRPr="00252482" w:rsidRDefault="009C50B4">
            <w:pPr>
              <w:rPr>
                <w:sz w:val="24"/>
                <w:szCs w:val="24"/>
              </w:rPr>
            </w:pPr>
            <w:r w:rsidRPr="00252482">
              <w:rPr>
                <w:b/>
                <w:bCs/>
                <w:color w:val="FFFFFF"/>
                <w:sz w:val="24"/>
                <w:szCs w:val="24"/>
              </w:rPr>
              <w:t>Module</w:t>
            </w:r>
          </w:p>
        </w:tc>
        <w:tc>
          <w:tcPr>
            <w:tcW w:w="6900" w:type="dxa"/>
            <w:shd w:val="clear" w:color="auto" w:fill="1F2A44"/>
            <w:tcMar>
              <w:top w:w="80" w:type="dxa"/>
              <w:left w:w="120" w:type="dxa"/>
              <w:bottom w:w="80" w:type="dxa"/>
              <w:right w:w="120" w:type="dxa"/>
            </w:tcMar>
          </w:tcPr>
          <w:p w:rsidR="008316A3" w:rsidRPr="00252482" w:rsidRDefault="009C50B4">
            <w:pPr>
              <w:rPr>
                <w:sz w:val="24"/>
                <w:szCs w:val="24"/>
              </w:rPr>
            </w:pPr>
            <w:r w:rsidRPr="00252482">
              <w:rPr>
                <w:b/>
                <w:bCs/>
                <w:color w:val="FFFFFF"/>
                <w:sz w:val="24"/>
                <w:szCs w:val="24"/>
              </w:rPr>
              <w:t>Covers</w:t>
            </w:r>
          </w:p>
        </w:tc>
      </w:tr>
      <w:tr w:rsidR="008316A3" w:rsidRPr="00252482">
        <w:tc>
          <w:tcPr>
            <w:tcW w:w="26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costingAgent.js</w:t>
            </w:r>
          </w:p>
        </w:tc>
        <w:tc>
          <w:tcPr>
            <w:tcW w:w="69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 xml:space="preserve">Deterministic bottom-up cost engine (material, process, tooling, </w:t>
            </w:r>
            <w:proofErr w:type="gramStart"/>
            <w:r w:rsidRPr="00252482">
              <w:rPr>
                <w:color w:val="232830"/>
                <w:sz w:val="24"/>
                <w:szCs w:val="24"/>
              </w:rPr>
              <w:t>secondary</w:t>
            </w:r>
            <w:proofErr w:type="gramEnd"/>
            <w:r w:rsidRPr="00252482">
              <w:rPr>
                <w:color w:val="232830"/>
                <w:sz w:val="24"/>
                <w:szCs w:val="24"/>
              </w:rPr>
              <w:t xml:space="preserve"> ops) plus an AI reasoning layer for gap explanation, reuse suggestions, and rationale.</w:t>
            </w:r>
          </w:p>
        </w:tc>
      </w:tr>
      <w:tr w:rsidR="008316A3" w:rsidRPr="00252482">
        <w:tc>
          <w:tcPr>
            <w:tcW w:w="26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partsKnowledgeBase.js</w:t>
            </w:r>
          </w:p>
        </w:tc>
        <w:tc>
          <w:tcPr>
            <w:tcW w:w="6900" w:type="dxa"/>
            <w:shd w:val="clear" w:color="auto" w:fill="F4F5F7"/>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BOM ingestion (CSV/row-object input, header normalization, gap flagging) and a flat-file parts/supplier knowledge base with naive comparable-part scoring.</w:t>
            </w:r>
          </w:p>
        </w:tc>
      </w:tr>
      <w:tr w:rsidR="008316A3" w:rsidRPr="00252482">
        <w:tc>
          <w:tcPr>
            <w:tcW w:w="26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partCrossReference.js</w:t>
            </w:r>
          </w:p>
        </w:tc>
        <w:tc>
          <w:tcPr>
            <w:tcW w:w="6900" w:type="dxa"/>
            <w:tcMar>
              <w:top w:w="80" w:type="dxa"/>
              <w:left w:w="120" w:type="dxa"/>
              <w:bottom w:w="80" w:type="dxa"/>
              <w:right w:w="120" w:type="dxa"/>
            </w:tcMar>
          </w:tcPr>
          <w:p w:rsidR="008316A3" w:rsidRPr="00252482" w:rsidRDefault="009C50B4">
            <w:pPr>
              <w:rPr>
                <w:sz w:val="24"/>
                <w:szCs w:val="24"/>
              </w:rPr>
            </w:pPr>
            <w:r w:rsidRPr="00252482">
              <w:rPr>
                <w:color w:val="232830"/>
                <w:sz w:val="24"/>
                <w:szCs w:val="24"/>
              </w:rPr>
              <w:t>Canonical part identity: exact and fuzzy cross-reference resolution across customer/internal/manufacturer/supplier part numbers, with conflict-safe history.</w:t>
            </w:r>
          </w:p>
        </w:tc>
      </w:tr>
    </w:tbl>
    <w:p w:rsidR="008316A3" w:rsidRPr="00252482" w:rsidRDefault="009C50B4">
      <w:pPr>
        <w:pStyle w:val="Heading2"/>
        <w:rPr>
          <w:sz w:val="24"/>
          <w:szCs w:val="24"/>
        </w:rPr>
      </w:pPr>
      <w:bookmarkStart w:id="43" w:name="_Toc235696452"/>
      <w:r w:rsidRPr="00252482">
        <w:rPr>
          <w:sz w:val="24"/>
          <w:szCs w:val="24"/>
        </w:rPr>
        <w:t>6.2 Recommended Phase 1 Scope (Remaining)</w:t>
      </w:r>
      <w:bookmarkEnd w:id="43"/>
    </w:p>
    <w:p w:rsidR="008316A3" w:rsidRPr="00252482" w:rsidRDefault="009C50B4">
      <w:pPr>
        <w:pStyle w:val="ListParagraph"/>
        <w:numPr>
          <w:ilvl w:val="0"/>
          <w:numId w:val="1"/>
        </w:numPr>
        <w:spacing w:after="60"/>
        <w:rPr>
          <w:sz w:val="24"/>
          <w:szCs w:val="24"/>
        </w:rPr>
      </w:pPr>
      <w:r w:rsidRPr="00252482">
        <w:rPr>
          <w:sz w:val="24"/>
          <w:szCs w:val="24"/>
        </w:rPr>
        <w:t>BOM ingestion — extend to Excel, keep PDF for a later phase.</w:t>
      </w:r>
    </w:p>
    <w:p w:rsidR="008316A3" w:rsidRPr="00252482" w:rsidRDefault="009C50B4">
      <w:pPr>
        <w:pStyle w:val="ListParagraph"/>
        <w:numPr>
          <w:ilvl w:val="0"/>
          <w:numId w:val="1"/>
        </w:numPr>
        <w:spacing w:after="60"/>
        <w:rPr>
          <w:sz w:val="24"/>
          <w:szCs w:val="24"/>
        </w:rPr>
      </w:pPr>
      <w:r w:rsidRPr="00252482">
        <w:rPr>
          <w:sz w:val="24"/>
          <w:szCs w:val="24"/>
        </w:rPr>
        <w:t>BOM normalization — strengthen size-code unification across unit systems (Section 3.5).</w:t>
      </w:r>
    </w:p>
    <w:p w:rsidR="008316A3" w:rsidRPr="00252482" w:rsidRDefault="009C50B4">
      <w:pPr>
        <w:pStyle w:val="ListParagraph"/>
        <w:numPr>
          <w:ilvl w:val="0"/>
          <w:numId w:val="1"/>
        </w:numPr>
        <w:spacing w:after="60"/>
        <w:rPr>
          <w:sz w:val="24"/>
          <w:szCs w:val="24"/>
        </w:rPr>
      </w:pPr>
      <w:r w:rsidRPr="00252482">
        <w:rPr>
          <w:sz w:val="24"/>
          <w:szCs w:val="24"/>
        </w:rPr>
        <w:t>Part matching — wire canonical cross-reference resolution directly into BOM ingestion (currently separate modules; not yet integrated end-to-end).</w:t>
      </w:r>
    </w:p>
    <w:p w:rsidR="008316A3" w:rsidRPr="00252482" w:rsidRDefault="009C50B4">
      <w:pPr>
        <w:pStyle w:val="ListParagraph"/>
        <w:numPr>
          <w:ilvl w:val="0"/>
          <w:numId w:val="1"/>
        </w:numPr>
        <w:spacing w:after="60"/>
        <w:rPr>
          <w:sz w:val="24"/>
          <w:szCs w:val="24"/>
        </w:rPr>
      </w:pPr>
      <w:r w:rsidRPr="00252482">
        <w:rPr>
          <w:sz w:val="24"/>
          <w:szCs w:val="24"/>
        </w:rPr>
        <w:t>Reuse classification — build the five-category classifier on top of existing fuzzy-match signal (Section 4.6).</w:t>
      </w:r>
    </w:p>
    <w:p w:rsidR="008316A3" w:rsidRPr="00252482" w:rsidRDefault="009C50B4">
      <w:pPr>
        <w:pStyle w:val="ListParagraph"/>
        <w:numPr>
          <w:ilvl w:val="0"/>
          <w:numId w:val="1"/>
        </w:numPr>
        <w:spacing w:after="60"/>
        <w:rPr>
          <w:sz w:val="24"/>
          <w:szCs w:val="24"/>
        </w:rPr>
      </w:pPr>
      <w:r w:rsidRPr="00252482">
        <w:rPr>
          <w:sz w:val="24"/>
          <w:szCs w:val="24"/>
        </w:rPr>
        <w:t>Supplier and part master — extend schemas per Sections 4.3–4.5 (dimensions, revision, lifecycle, price breaks, approval status).</w:t>
      </w:r>
    </w:p>
    <w:p w:rsidR="008316A3" w:rsidRPr="00252482" w:rsidRDefault="009C50B4">
      <w:pPr>
        <w:pStyle w:val="ListParagraph"/>
        <w:numPr>
          <w:ilvl w:val="0"/>
          <w:numId w:val="1"/>
        </w:numPr>
        <w:spacing w:after="60"/>
        <w:rPr>
          <w:sz w:val="24"/>
          <w:szCs w:val="24"/>
        </w:rPr>
      </w:pPr>
      <w:r w:rsidRPr="00252482">
        <w:rPr>
          <w:sz w:val="24"/>
          <w:szCs w:val="24"/>
        </w:rPr>
        <w:t xml:space="preserve">Historical cost retrieval — last price, average historical price, supplier, date, source (partially delivered via </w:t>
      </w:r>
      <w:proofErr w:type="spellStart"/>
      <w:r w:rsidRPr="00252482">
        <w:rPr>
          <w:sz w:val="24"/>
          <w:szCs w:val="24"/>
        </w:rPr>
        <w:t>latestCost</w:t>
      </w:r>
      <w:proofErr w:type="spellEnd"/>
      <w:r w:rsidRPr="00252482">
        <w:rPr>
          <w:sz w:val="24"/>
          <w:szCs w:val="24"/>
        </w:rPr>
        <w:t>).</w:t>
      </w:r>
    </w:p>
    <w:p w:rsidR="008316A3" w:rsidRPr="00252482" w:rsidRDefault="009C50B4">
      <w:pPr>
        <w:pStyle w:val="ListParagraph"/>
        <w:numPr>
          <w:ilvl w:val="0"/>
          <w:numId w:val="1"/>
        </w:numPr>
        <w:spacing w:after="60"/>
        <w:rPr>
          <w:sz w:val="24"/>
          <w:szCs w:val="24"/>
        </w:rPr>
      </w:pPr>
      <w:r w:rsidRPr="00252482">
        <w:rPr>
          <w:sz w:val="24"/>
          <w:szCs w:val="24"/>
        </w:rPr>
        <w:t>BOM gap analysis — extend beyond current row-level checks to duplicate-line and parent-child structure validation (Section 3.6).</w:t>
      </w:r>
    </w:p>
    <w:p w:rsidR="008316A3" w:rsidRPr="00252482" w:rsidRDefault="009C50B4">
      <w:pPr>
        <w:pStyle w:val="ListParagraph"/>
        <w:numPr>
          <w:ilvl w:val="0"/>
          <w:numId w:val="1"/>
        </w:numPr>
        <w:spacing w:after="60"/>
        <w:rPr>
          <w:sz w:val="24"/>
          <w:szCs w:val="24"/>
        </w:rPr>
      </w:pPr>
      <w:r w:rsidRPr="00252482">
        <w:rPr>
          <w:sz w:val="24"/>
          <w:szCs w:val="24"/>
        </w:rPr>
        <w:t>Preliminary BOM cost — analog-based costing using available historical and supplier information (Section 5.4).</w:t>
      </w:r>
    </w:p>
    <w:p w:rsidR="008316A3" w:rsidRPr="00252482" w:rsidRDefault="009C50B4">
      <w:pPr>
        <w:pStyle w:val="ListParagraph"/>
        <w:numPr>
          <w:ilvl w:val="0"/>
          <w:numId w:val="1"/>
        </w:numPr>
        <w:spacing w:after="60"/>
        <w:rPr>
          <w:sz w:val="24"/>
          <w:szCs w:val="24"/>
        </w:rPr>
      </w:pPr>
      <w:r w:rsidRPr="00252482">
        <w:rPr>
          <w:sz w:val="24"/>
          <w:szCs w:val="24"/>
        </w:rPr>
        <w:t>Human review — UI/workflow for confirming matches, correcting mappings, selecting suppliers, and approving assumptions.</w:t>
      </w:r>
    </w:p>
    <w:p w:rsidR="008316A3" w:rsidRPr="00252482" w:rsidRDefault="009C50B4">
      <w:pPr>
        <w:pStyle w:val="Heading2"/>
        <w:rPr>
          <w:sz w:val="24"/>
          <w:szCs w:val="24"/>
        </w:rPr>
      </w:pPr>
      <w:bookmarkStart w:id="44" w:name="_Toc235696453"/>
      <w:r w:rsidRPr="00252482">
        <w:rPr>
          <w:sz w:val="24"/>
          <w:szCs w:val="24"/>
        </w:rPr>
        <w:t>6.3 Explicitly Deferred to a Later Phase</w:t>
      </w:r>
      <w:bookmarkEnd w:id="44"/>
    </w:p>
    <w:p w:rsidR="008316A3" w:rsidRPr="00252482" w:rsidRDefault="009C50B4">
      <w:pPr>
        <w:pStyle w:val="ListParagraph"/>
        <w:numPr>
          <w:ilvl w:val="0"/>
          <w:numId w:val="1"/>
        </w:numPr>
        <w:spacing w:after="60"/>
        <w:rPr>
          <w:sz w:val="24"/>
          <w:szCs w:val="24"/>
        </w:rPr>
      </w:pPr>
      <w:r w:rsidRPr="00252482">
        <w:rPr>
          <w:sz w:val="24"/>
          <w:szCs w:val="24"/>
        </w:rPr>
        <w:t>PDF BOM table extraction</w:t>
      </w:r>
    </w:p>
    <w:p w:rsidR="008316A3" w:rsidRPr="00252482" w:rsidRDefault="009C50B4">
      <w:pPr>
        <w:pStyle w:val="ListParagraph"/>
        <w:numPr>
          <w:ilvl w:val="0"/>
          <w:numId w:val="1"/>
        </w:numPr>
        <w:spacing w:after="60"/>
        <w:rPr>
          <w:sz w:val="24"/>
          <w:szCs w:val="24"/>
        </w:rPr>
      </w:pPr>
      <w:r w:rsidRPr="00252482">
        <w:rPr>
          <w:sz w:val="24"/>
          <w:szCs w:val="24"/>
        </w:rPr>
        <w:t>ERP export ingestion and reconciliation</w:t>
      </w:r>
    </w:p>
    <w:p w:rsidR="008316A3" w:rsidRPr="00252482" w:rsidRDefault="009C50B4">
      <w:pPr>
        <w:pStyle w:val="ListParagraph"/>
        <w:numPr>
          <w:ilvl w:val="0"/>
          <w:numId w:val="1"/>
        </w:numPr>
        <w:spacing w:after="60"/>
        <w:rPr>
          <w:sz w:val="24"/>
          <w:szCs w:val="24"/>
        </w:rPr>
      </w:pPr>
      <w:r w:rsidRPr="00252482">
        <w:rPr>
          <w:sz w:val="24"/>
          <w:szCs w:val="24"/>
        </w:rPr>
        <w:t>Live commodity and raw-material pricing feeds</w:t>
      </w:r>
    </w:p>
    <w:p w:rsidR="008316A3" w:rsidRPr="00252482" w:rsidRDefault="009C50B4">
      <w:pPr>
        <w:pStyle w:val="ListParagraph"/>
        <w:numPr>
          <w:ilvl w:val="0"/>
          <w:numId w:val="1"/>
        </w:numPr>
        <w:spacing w:after="60"/>
        <w:rPr>
          <w:sz w:val="24"/>
          <w:szCs w:val="24"/>
        </w:rPr>
      </w:pPr>
      <w:r w:rsidRPr="00252482">
        <w:rPr>
          <w:sz w:val="24"/>
          <w:szCs w:val="24"/>
        </w:rPr>
        <w:t>Bottom-up costing at full engineering-data fidelity for every part (the engine exists; broad data coverage does not yet)</w:t>
      </w:r>
    </w:p>
    <w:p w:rsidR="008316A3" w:rsidRPr="00252482" w:rsidRDefault="009C50B4">
      <w:pPr>
        <w:pStyle w:val="ListParagraph"/>
        <w:numPr>
          <w:ilvl w:val="0"/>
          <w:numId w:val="1"/>
        </w:numPr>
        <w:spacing w:after="60"/>
        <w:rPr>
          <w:sz w:val="24"/>
          <w:szCs w:val="24"/>
        </w:rPr>
      </w:pPr>
      <w:r w:rsidRPr="00252482">
        <w:rPr>
          <w:sz w:val="24"/>
          <w:szCs w:val="24"/>
        </w:rPr>
        <w:t>Supplier re-quoting and negotiation support</w:t>
      </w:r>
    </w:p>
    <w:p w:rsidR="008316A3" w:rsidRPr="00252482" w:rsidRDefault="009C50B4">
      <w:pPr>
        <w:pStyle w:val="Heading2"/>
        <w:rPr>
          <w:sz w:val="24"/>
          <w:szCs w:val="24"/>
        </w:rPr>
      </w:pPr>
      <w:bookmarkStart w:id="45" w:name="_Toc235696454"/>
      <w:r w:rsidRPr="00252482">
        <w:rPr>
          <w:sz w:val="24"/>
          <w:szCs w:val="24"/>
        </w:rPr>
        <w:t>6.4 Summary</w:t>
      </w:r>
      <w:bookmarkEnd w:id="45"/>
    </w:p>
    <w:p w:rsidR="008316A3" w:rsidRPr="00252482" w:rsidRDefault="009C50B4">
      <w:pPr>
        <w:spacing w:after="160"/>
        <w:rPr>
          <w:sz w:val="24"/>
          <w:szCs w:val="24"/>
        </w:rPr>
      </w:pPr>
      <w:r w:rsidRPr="00252482">
        <w:rPr>
          <w:sz w:val="24"/>
          <w:szCs w:val="24"/>
        </w:rPr>
        <w:t>The platform's near-term critical path is the canonical part and supplier data model (Sections 4.2–4.5), not additional costing logic. The costing math is comparatively simple once every part has one identity and every price has a source and a date; most of the real engineering risk in this expansion is in getting part and supplier identity right.</w:t>
      </w:r>
    </w:p>
    <w:sectPr w:rsidR="008316A3" w:rsidRPr="0025248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B7C2B" w:rsidRDefault="009C50B4">
      <w:r>
        <w:separator/>
      </w:r>
    </w:p>
  </w:endnote>
  <w:endnote w:type="continuationSeparator" w:id="0">
    <w:p w:rsidR="001B7C2B" w:rsidRDefault="009C50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16A3" w:rsidRDefault="009C50B4">
    <w:pPr>
      <w:jc w:val="center"/>
    </w:pPr>
    <w:proofErr w:type="spellStart"/>
    <w:r>
      <w:rPr>
        <w:color w:val="5B6472"/>
        <w:sz w:val="16"/>
        <w:szCs w:val="16"/>
      </w:rPr>
      <w:t>Connectic</w:t>
    </w:r>
    <w:proofErr w:type="spellEnd"/>
    <w:r>
      <w:rPr>
        <w:color w:val="5B6472"/>
        <w:sz w:val="16"/>
        <w:szCs w:val="16"/>
      </w:rPr>
      <w:t xml:space="preserve"> Solutions   |   Confidential   |   Page </w:t>
    </w:r>
    <w:r>
      <w:rPr>
        <w:color w:val="5B6472"/>
        <w:sz w:val="16"/>
        <w:szCs w:val="16"/>
      </w:rPr>
      <w:fldChar w:fldCharType="begin"/>
    </w:r>
    <w:r>
      <w:rPr>
        <w:color w:val="5B6472"/>
        <w:sz w:val="16"/>
        <w:szCs w:val="16"/>
      </w:rPr>
      <w:instrText>PAGE</w:instrText>
    </w:r>
    <w:r>
      <w:rPr>
        <w:color w:val="5B6472"/>
        <w:sz w:val="16"/>
        <w:szCs w:val="16"/>
      </w:rPr>
      <w:fldChar w:fldCharType="separate"/>
    </w:r>
    <w:r w:rsidR="00252482">
      <w:rPr>
        <w:noProof/>
        <w:color w:val="5B6472"/>
        <w:sz w:val="16"/>
        <w:szCs w:val="16"/>
      </w:rPr>
      <w:t>4</w:t>
    </w:r>
    <w:r>
      <w:rPr>
        <w:color w:val="5B6472"/>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B7C2B" w:rsidRDefault="009C50B4">
      <w:r>
        <w:separator/>
      </w:r>
    </w:p>
  </w:footnote>
  <w:footnote w:type="continuationSeparator" w:id="0">
    <w:p w:rsidR="001B7C2B" w:rsidRDefault="009C50B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16A3" w:rsidRDefault="009C50B4">
    <w:pPr>
      <w:jc w:val="right"/>
    </w:pPr>
    <w:r>
      <w:rPr>
        <w:color w:val="5B6472"/>
        <w:sz w:val="16"/>
        <w:szCs w:val="16"/>
      </w:rPr>
      <w:t>RFQ Intelligence Platform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EF6F0E"/>
    <w:multiLevelType w:val="hybridMultilevel"/>
    <w:tmpl w:val="89E0FE28"/>
    <w:lvl w:ilvl="0" w:tplc="E0F6C816">
      <w:start w:val="1"/>
      <w:numFmt w:val="bullet"/>
      <w:lvlText w:val="●"/>
      <w:lvlJc w:val="left"/>
      <w:pPr>
        <w:ind w:left="720" w:hanging="360"/>
      </w:pPr>
    </w:lvl>
    <w:lvl w:ilvl="1" w:tplc="76A06564">
      <w:start w:val="1"/>
      <w:numFmt w:val="bullet"/>
      <w:lvlText w:val="○"/>
      <w:lvlJc w:val="left"/>
      <w:pPr>
        <w:ind w:left="1440" w:hanging="360"/>
      </w:pPr>
    </w:lvl>
    <w:lvl w:ilvl="2" w:tplc="20F260EA">
      <w:start w:val="1"/>
      <w:numFmt w:val="bullet"/>
      <w:lvlText w:val="■"/>
      <w:lvlJc w:val="left"/>
      <w:pPr>
        <w:ind w:left="2160" w:hanging="360"/>
      </w:pPr>
    </w:lvl>
    <w:lvl w:ilvl="3" w:tplc="895C2DA2">
      <w:start w:val="1"/>
      <w:numFmt w:val="bullet"/>
      <w:lvlText w:val="●"/>
      <w:lvlJc w:val="left"/>
      <w:pPr>
        <w:ind w:left="2880" w:hanging="360"/>
      </w:pPr>
    </w:lvl>
    <w:lvl w:ilvl="4" w:tplc="06621BF2">
      <w:start w:val="1"/>
      <w:numFmt w:val="bullet"/>
      <w:lvlText w:val="○"/>
      <w:lvlJc w:val="left"/>
      <w:pPr>
        <w:ind w:left="3600" w:hanging="360"/>
      </w:pPr>
    </w:lvl>
    <w:lvl w:ilvl="5" w:tplc="5AD89FB0">
      <w:start w:val="1"/>
      <w:numFmt w:val="bullet"/>
      <w:lvlText w:val="■"/>
      <w:lvlJc w:val="left"/>
      <w:pPr>
        <w:ind w:left="4320" w:hanging="360"/>
      </w:pPr>
    </w:lvl>
    <w:lvl w:ilvl="6" w:tplc="A3F683EA">
      <w:start w:val="1"/>
      <w:numFmt w:val="bullet"/>
      <w:lvlText w:val="●"/>
      <w:lvlJc w:val="left"/>
      <w:pPr>
        <w:ind w:left="5040" w:hanging="360"/>
      </w:pPr>
    </w:lvl>
    <w:lvl w:ilvl="7" w:tplc="23305D16">
      <w:start w:val="1"/>
      <w:numFmt w:val="bullet"/>
      <w:lvlText w:val="●"/>
      <w:lvlJc w:val="left"/>
      <w:pPr>
        <w:ind w:left="5760" w:hanging="360"/>
      </w:pPr>
    </w:lvl>
    <w:lvl w:ilvl="8" w:tplc="779AD510">
      <w:start w:val="1"/>
      <w:numFmt w:val="bullet"/>
      <w:lvlText w:val="●"/>
      <w:lvlJc w:val="left"/>
      <w:pPr>
        <w:ind w:left="6480" w:hanging="360"/>
      </w:pPr>
    </w:lvl>
  </w:abstractNum>
  <w:abstractNum w:abstractNumId="1" w15:restartNumberingAfterBreak="0">
    <w:nsid w:val="2C334B56"/>
    <w:multiLevelType w:val="hybridMultilevel"/>
    <w:tmpl w:val="AA6ECA16"/>
    <w:lvl w:ilvl="0" w:tplc="5B90256E">
      <w:start w:val="1"/>
      <w:numFmt w:val="bullet"/>
      <w:lvlText w:val="•"/>
      <w:lvlJc w:val="left"/>
      <w:pPr>
        <w:ind w:left="504" w:hanging="288"/>
      </w:pPr>
    </w:lvl>
    <w:lvl w:ilvl="1" w:tplc="51AA3A04">
      <w:start w:val="1"/>
      <w:numFmt w:val="bullet"/>
      <w:lvlText w:val="◦"/>
      <w:lvlJc w:val="left"/>
      <w:pPr>
        <w:ind w:left="1008" w:hanging="288"/>
      </w:pPr>
    </w:lvl>
    <w:lvl w:ilvl="2" w:tplc="1C9E2BDC">
      <w:numFmt w:val="decimal"/>
      <w:lvlText w:val=""/>
      <w:lvlJc w:val="left"/>
    </w:lvl>
    <w:lvl w:ilvl="3" w:tplc="F926D086">
      <w:numFmt w:val="decimal"/>
      <w:lvlText w:val=""/>
      <w:lvlJc w:val="left"/>
    </w:lvl>
    <w:lvl w:ilvl="4" w:tplc="4B324616">
      <w:numFmt w:val="decimal"/>
      <w:lvlText w:val=""/>
      <w:lvlJc w:val="left"/>
    </w:lvl>
    <w:lvl w:ilvl="5" w:tplc="35601F40">
      <w:numFmt w:val="decimal"/>
      <w:lvlText w:val=""/>
      <w:lvlJc w:val="left"/>
    </w:lvl>
    <w:lvl w:ilvl="6" w:tplc="1E02A4AC">
      <w:numFmt w:val="decimal"/>
      <w:lvlText w:val=""/>
      <w:lvlJc w:val="left"/>
    </w:lvl>
    <w:lvl w:ilvl="7" w:tplc="EEB2A538">
      <w:numFmt w:val="decimal"/>
      <w:lvlText w:val=""/>
      <w:lvlJc w:val="left"/>
    </w:lvl>
    <w:lvl w:ilvl="8" w:tplc="EF6EDD28">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16A3"/>
    <w:rsid w:val="001B7C2B"/>
    <w:rsid w:val="00252482"/>
    <w:rsid w:val="008316A3"/>
    <w:rsid w:val="009C50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B6B0008-DB1C-4992-A9D2-FB6CAE60D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1"/>
        <w:szCs w:val="21"/>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60"/>
      <w:outlineLvl w:val="0"/>
    </w:pPr>
    <w:rPr>
      <w:rFonts w:ascii="Cambria" w:eastAsia="Cambria" w:hAnsi="Cambria" w:cs="Cambria"/>
      <w:b/>
      <w:bCs/>
      <w:color w:val="1F2A44"/>
      <w:sz w:val="32"/>
      <w:szCs w:val="32"/>
    </w:rPr>
  </w:style>
  <w:style w:type="paragraph" w:styleId="Heading2">
    <w:name w:val="heading 2"/>
    <w:qFormat/>
    <w:pPr>
      <w:spacing w:before="260" w:after="120"/>
      <w:outlineLvl w:val="1"/>
    </w:pPr>
    <w:rPr>
      <w:rFonts w:ascii="Cambria" w:eastAsia="Cambria" w:hAnsi="Cambria" w:cs="Cambria"/>
      <w:b/>
      <w:bCs/>
      <w:color w:val="1F2A44"/>
      <w:sz w:val="26"/>
      <w:szCs w:val="26"/>
    </w:rPr>
  </w:style>
  <w:style w:type="paragraph" w:styleId="Heading3">
    <w:name w:val="heading 3"/>
    <w:qFormat/>
    <w:pPr>
      <w:spacing w:before="200" w:after="100"/>
      <w:outlineLvl w:val="2"/>
    </w:pPr>
    <w:rPr>
      <w:b/>
      <w:bCs/>
      <w:color w:val="B65A1E"/>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C50B4"/>
    <w:pPr>
      <w:spacing w:after="100"/>
    </w:pPr>
  </w:style>
  <w:style w:type="paragraph" w:styleId="TOC2">
    <w:name w:val="toc 2"/>
    <w:basedOn w:val="Normal"/>
    <w:next w:val="Normal"/>
    <w:autoRedefine/>
    <w:uiPriority w:val="39"/>
    <w:unhideWhenUsed/>
    <w:rsid w:val="009C50B4"/>
    <w:pPr>
      <w:spacing w:after="100"/>
      <w:ind w:left="210"/>
    </w:pPr>
  </w:style>
  <w:style w:type="paragraph" w:styleId="TOC3">
    <w:name w:val="toc 3"/>
    <w:basedOn w:val="Normal"/>
    <w:next w:val="Normal"/>
    <w:autoRedefine/>
    <w:uiPriority w:val="39"/>
    <w:unhideWhenUsed/>
    <w:rsid w:val="009C50B4"/>
    <w:pPr>
      <w:spacing w:after="100"/>
      <w:ind w:left="420"/>
    </w:pPr>
  </w:style>
  <w:style w:type="paragraph" w:styleId="BalloonText">
    <w:name w:val="Balloon Text"/>
    <w:basedOn w:val="Normal"/>
    <w:link w:val="BalloonTextChar"/>
    <w:uiPriority w:val="99"/>
    <w:semiHidden/>
    <w:unhideWhenUsed/>
    <w:rsid w:val="0025248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24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20</Pages>
  <Words>4365</Words>
  <Characters>24881</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3</cp:revision>
  <cp:lastPrinted>2026-07-23T15:00:00Z</cp:lastPrinted>
  <dcterms:created xsi:type="dcterms:W3CDTF">2026-07-20T04:14:00Z</dcterms:created>
  <dcterms:modified xsi:type="dcterms:W3CDTF">2026-07-23T15:03:00Z</dcterms:modified>
</cp:coreProperties>
</file>