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20CF7B22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1658A3">
              <w:rPr>
                <w:rFonts w:eastAsia="Tahoma" w:cs="Arial"/>
              </w:rPr>
              <w:t>Sueno, Johnray K.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5AD50FAF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1658A3">
              <w:rPr>
                <w:rFonts w:eastAsia="Tahoma" w:cs="Arial"/>
              </w:rPr>
              <w:t xml:space="preserve"> 08/29/2024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6C0FC26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1658A3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0144583F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1658A3">
              <w:rPr>
                <w:rFonts w:eastAsia="Tahoma" w:cs="Arial"/>
              </w:rPr>
              <w:t xml:space="preserve"> 08/29/2024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3C42B2F6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B77D19">
        <w:rPr>
          <w:rFonts w:cs="Arial"/>
        </w:rPr>
        <w:t>Physical Infrastructure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55911830" w14:textId="0D41F292" w:rsidR="00307F75" w:rsidRDefault="00B77D19" w:rsidP="00B77D19">
      <w:pPr>
        <w:pStyle w:val="BodyTextL25"/>
        <w:ind w:left="0"/>
        <w:rPr>
          <w:rFonts w:cs="Arial"/>
          <w:sz w:val="22"/>
          <w:lang w:val="en-PH"/>
        </w:rPr>
      </w:pPr>
      <w:r>
        <w:rPr>
          <w:rFonts w:cs="Arial"/>
          <w:sz w:val="22"/>
          <w:lang w:val="en-PH"/>
        </w:rPr>
        <w:t>Answer the following questions based on Week 3 Lecture notes.</w:t>
      </w:r>
    </w:p>
    <w:p w14:paraId="3F921A32" w14:textId="472A8E69" w:rsidR="00B77D19" w:rsidRDefault="00B77D19" w:rsidP="00B77D19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B77D19">
        <w:rPr>
          <w:rFonts w:cs="Arial"/>
          <w:sz w:val="22"/>
          <w:lang w:val="en-PH"/>
        </w:rPr>
        <w:t>Identify potential issues in physical infrastructure setups and propose solutions to optimize performance or reduce costs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75"/>
        <w:gridCol w:w="4874"/>
      </w:tblGrid>
      <w:tr w:rsidR="00E07DB7" w14:paraId="76689C9A" w14:textId="77777777" w:rsidTr="001658A3">
        <w:tc>
          <w:tcPr>
            <w:tcW w:w="5054" w:type="dxa"/>
          </w:tcPr>
          <w:p w14:paraId="4DB2EF35" w14:textId="2DA7A863" w:rsidR="001658A3" w:rsidRPr="001658A3" w:rsidRDefault="001658A3" w:rsidP="001658A3">
            <w:pPr>
              <w:pStyle w:val="BodyTextL25"/>
              <w:ind w:left="0"/>
              <w:jc w:val="center"/>
              <w:rPr>
                <w:rFonts w:cs="Arial"/>
                <w:b/>
                <w:sz w:val="22"/>
                <w:lang w:val="en-PH"/>
              </w:rPr>
            </w:pPr>
            <w:r w:rsidRPr="001658A3">
              <w:rPr>
                <w:rFonts w:cs="Arial"/>
                <w:b/>
                <w:sz w:val="22"/>
                <w:lang w:val="en-PH"/>
              </w:rPr>
              <w:t>Potential Issues</w:t>
            </w:r>
          </w:p>
        </w:tc>
        <w:tc>
          <w:tcPr>
            <w:tcW w:w="5055" w:type="dxa"/>
          </w:tcPr>
          <w:p w14:paraId="648FA98E" w14:textId="651DFC6A" w:rsidR="001658A3" w:rsidRPr="001658A3" w:rsidRDefault="001658A3" w:rsidP="001658A3">
            <w:pPr>
              <w:pStyle w:val="BodyTextL25"/>
              <w:ind w:left="0"/>
              <w:jc w:val="center"/>
              <w:rPr>
                <w:rFonts w:cs="Arial"/>
                <w:b/>
                <w:sz w:val="22"/>
                <w:lang w:val="en-PH"/>
              </w:rPr>
            </w:pPr>
            <w:r w:rsidRPr="001658A3">
              <w:rPr>
                <w:rFonts w:cs="Arial"/>
                <w:b/>
                <w:sz w:val="22"/>
                <w:lang w:val="en-PH"/>
              </w:rPr>
              <w:t>Solution</w:t>
            </w:r>
          </w:p>
        </w:tc>
      </w:tr>
      <w:tr w:rsidR="00E07DB7" w14:paraId="07567F7E" w14:textId="77777777" w:rsidTr="001658A3">
        <w:tc>
          <w:tcPr>
            <w:tcW w:w="5054" w:type="dxa"/>
          </w:tcPr>
          <w:p w14:paraId="264CAEFE" w14:textId="259C2BE4" w:rsidR="001658A3" w:rsidRDefault="001658A3" w:rsidP="00E07DB7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 xml:space="preserve">Outdated </w:t>
            </w:r>
            <w:r w:rsidR="00E07DB7">
              <w:rPr>
                <w:rFonts w:cs="Arial"/>
                <w:sz w:val="22"/>
                <w:lang w:val="en-PH"/>
              </w:rPr>
              <w:t>or</w:t>
            </w:r>
            <w:r w:rsidRPr="001658A3">
              <w:rPr>
                <w:rFonts w:cs="Arial"/>
                <w:sz w:val="22"/>
                <w:lang w:val="en-PH"/>
              </w:rPr>
              <w:t xml:space="preserve"> Old equipment may fail or become inefficient over time.</w:t>
            </w:r>
          </w:p>
        </w:tc>
        <w:tc>
          <w:tcPr>
            <w:tcW w:w="5055" w:type="dxa"/>
          </w:tcPr>
          <w:p w14:paraId="66E2013D" w14:textId="149D6431" w:rsid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Regularly update or replace outdated equipment. Implement a maintenance schedule and consider investing in newer, more energy-efficient technology.</w:t>
            </w:r>
          </w:p>
        </w:tc>
      </w:tr>
      <w:tr w:rsidR="001658A3" w14:paraId="67CF1FD4" w14:textId="77777777" w:rsidTr="001658A3">
        <w:tc>
          <w:tcPr>
            <w:tcW w:w="5054" w:type="dxa"/>
          </w:tcPr>
          <w:p w14:paraId="39A0E029" w14:textId="734C8F95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Poorly designed physical layouts can lead to bottlenecks or wasted space.</w:t>
            </w:r>
          </w:p>
        </w:tc>
        <w:tc>
          <w:tcPr>
            <w:tcW w:w="5055" w:type="dxa"/>
          </w:tcPr>
          <w:p w14:paraId="6BC46121" w14:textId="61B4A872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Redesign the layout to optimize space usage. Use simulations or models to plan the most efficient arrangement of resources and equipment.</w:t>
            </w:r>
          </w:p>
        </w:tc>
      </w:tr>
      <w:tr w:rsidR="001658A3" w14:paraId="367EBC49" w14:textId="77777777" w:rsidTr="001658A3">
        <w:tc>
          <w:tcPr>
            <w:tcW w:w="5054" w:type="dxa"/>
          </w:tcPr>
          <w:p w14:paraId="23EB09C6" w14:textId="566D5F13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Managing multiple virtual machines and storage instances can become complex and time-consuming.</w:t>
            </w:r>
          </w:p>
        </w:tc>
        <w:tc>
          <w:tcPr>
            <w:tcW w:w="5055" w:type="dxa"/>
          </w:tcPr>
          <w:p w14:paraId="0AE2B677" w14:textId="26D2B959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Use management tools provided by the cloud provider to streamline operations and automate routine tasks.</w:t>
            </w:r>
          </w:p>
        </w:tc>
      </w:tr>
      <w:tr w:rsidR="001658A3" w14:paraId="0A1A7BB4" w14:textId="77777777" w:rsidTr="001658A3">
        <w:tc>
          <w:tcPr>
            <w:tcW w:w="5054" w:type="dxa"/>
          </w:tcPr>
          <w:p w14:paraId="71ED1F88" w14:textId="3C3FE866" w:rsidR="001658A3" w:rsidRPr="001658A3" w:rsidRDefault="00E07DB7" w:rsidP="001658A3">
            <w:pPr>
              <w:pStyle w:val="BodyTextL25"/>
              <w:tabs>
                <w:tab w:val="left" w:pos="930"/>
              </w:tabs>
              <w:ind w:left="0"/>
              <w:rPr>
                <w:rFonts w:cs="Arial"/>
                <w:sz w:val="22"/>
                <w:lang w:val="en-PH"/>
              </w:rPr>
            </w:pPr>
            <w:r>
              <w:rPr>
                <w:rFonts w:cs="Arial"/>
                <w:sz w:val="22"/>
                <w:lang w:val="en-PH"/>
              </w:rPr>
              <w:t>Lack of Redundancy, s</w:t>
            </w:r>
            <w:r w:rsidR="001658A3" w:rsidRPr="001658A3">
              <w:rPr>
                <w:rFonts w:cs="Arial"/>
                <w:sz w:val="22"/>
                <w:lang w:val="en-PH"/>
              </w:rPr>
              <w:t>ingle points of failure can lead to major disruptions.</w:t>
            </w:r>
          </w:p>
        </w:tc>
        <w:tc>
          <w:tcPr>
            <w:tcW w:w="5055" w:type="dxa"/>
          </w:tcPr>
          <w:p w14:paraId="30DF85BD" w14:textId="3D6C6C1E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Introduce redundancy for critical components. For example, have backup power supplies and multiple network connections.</w:t>
            </w:r>
          </w:p>
        </w:tc>
      </w:tr>
      <w:tr w:rsidR="001658A3" w14:paraId="2F75DEC0" w14:textId="77777777" w:rsidTr="001658A3">
        <w:tc>
          <w:tcPr>
            <w:tcW w:w="5054" w:type="dxa"/>
          </w:tcPr>
          <w:p w14:paraId="5C162A3B" w14:textId="0AD3D9FA" w:rsidR="001658A3" w:rsidRPr="001658A3" w:rsidRDefault="00E07DB7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>
              <w:rPr>
                <w:rFonts w:cs="Arial"/>
                <w:sz w:val="22"/>
                <w:lang w:val="en-PH"/>
              </w:rPr>
              <w:t>Inadequate Maintenance, n</w:t>
            </w:r>
            <w:r w:rsidR="001658A3" w:rsidRPr="001658A3">
              <w:rPr>
                <w:rFonts w:cs="Arial"/>
                <w:sz w:val="22"/>
                <w:lang w:val="en-PH"/>
              </w:rPr>
              <w:t>eglecting maintenance can lead to unexpected breakdowns.</w:t>
            </w:r>
          </w:p>
        </w:tc>
        <w:tc>
          <w:tcPr>
            <w:tcW w:w="5055" w:type="dxa"/>
          </w:tcPr>
          <w:p w14:paraId="595F1357" w14:textId="5E50CED5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Establish a regular maintenance routine and use monitoring tools to detect potential issues before they become critical.</w:t>
            </w:r>
          </w:p>
        </w:tc>
      </w:tr>
      <w:tr w:rsidR="001658A3" w14:paraId="048CE720" w14:textId="77777777" w:rsidTr="001658A3">
        <w:tc>
          <w:tcPr>
            <w:tcW w:w="5054" w:type="dxa"/>
          </w:tcPr>
          <w:p w14:paraId="06BAE4D7" w14:textId="76549A7A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Virtual environments can be vulnerable to attacks if not properly secured.</w:t>
            </w:r>
          </w:p>
        </w:tc>
        <w:tc>
          <w:tcPr>
            <w:tcW w:w="5055" w:type="dxa"/>
          </w:tcPr>
          <w:p w14:paraId="4AE9C08E" w14:textId="35BA3D52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Implement robust security measures, including firewalls, encryption, and regular security audits. Utilize the cloud provider's security features and best practic</w:t>
            </w:r>
            <w:r>
              <w:rPr>
                <w:rFonts w:cs="Arial"/>
                <w:sz w:val="22"/>
                <w:lang w:val="en-PH"/>
              </w:rPr>
              <w:t>es</w:t>
            </w:r>
          </w:p>
        </w:tc>
      </w:tr>
      <w:tr w:rsidR="001658A3" w14:paraId="778D8000" w14:textId="77777777" w:rsidTr="001658A3">
        <w:tc>
          <w:tcPr>
            <w:tcW w:w="5054" w:type="dxa"/>
          </w:tcPr>
          <w:p w14:paraId="31AE0408" w14:textId="39A61671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proofErr w:type="spellStart"/>
            <w:r w:rsidRPr="001658A3">
              <w:rPr>
                <w:rFonts w:cs="Arial"/>
                <w:sz w:val="22"/>
                <w:lang w:val="en-PH"/>
              </w:rPr>
              <w:lastRenderedPageBreak/>
              <w:t>FaaS</w:t>
            </w:r>
            <w:proofErr w:type="spellEnd"/>
            <w:r w:rsidRPr="001658A3">
              <w:rPr>
                <w:rFonts w:cs="Arial"/>
                <w:sz w:val="22"/>
                <w:lang w:val="en-PH"/>
              </w:rPr>
              <w:t xml:space="preserve"> functions are stateless, which can complicate tasks requiring persistent state.</w:t>
            </w:r>
          </w:p>
        </w:tc>
        <w:tc>
          <w:tcPr>
            <w:tcW w:w="5055" w:type="dxa"/>
          </w:tcPr>
          <w:p w14:paraId="7BDD658B" w14:textId="1A548883" w:rsidR="001658A3" w:rsidRPr="001658A3" w:rsidRDefault="001658A3" w:rsidP="001658A3">
            <w:pPr>
              <w:pStyle w:val="BodyTextL25"/>
              <w:ind w:left="0"/>
              <w:rPr>
                <w:rFonts w:cs="Arial"/>
                <w:sz w:val="22"/>
                <w:lang w:val="en-PH"/>
              </w:rPr>
            </w:pPr>
            <w:r w:rsidRPr="001658A3">
              <w:rPr>
                <w:rFonts w:cs="Arial"/>
                <w:sz w:val="22"/>
                <w:lang w:val="en-PH"/>
              </w:rPr>
              <w:t>Use external storage solutions like databases or object storage to manage state and maintain data consistency.</w:t>
            </w:r>
          </w:p>
        </w:tc>
      </w:tr>
    </w:tbl>
    <w:p w14:paraId="02F25E09" w14:textId="77777777" w:rsidR="001658A3" w:rsidRDefault="001658A3" w:rsidP="001658A3">
      <w:pPr>
        <w:pStyle w:val="BodyTextL25"/>
        <w:rPr>
          <w:rFonts w:cs="Arial"/>
          <w:sz w:val="22"/>
          <w:lang w:val="en-PH"/>
        </w:rPr>
      </w:pPr>
    </w:p>
    <w:p w14:paraId="6D547259" w14:textId="58FD9CC5" w:rsidR="00B77D19" w:rsidRPr="004D411C" w:rsidRDefault="004D411C" w:rsidP="004D411C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4D411C">
        <w:rPr>
          <w:rFonts w:cs="Arial"/>
          <w:sz w:val="22"/>
        </w:rPr>
        <w:t>You are a project manager responsible for implementing a new infrastructure project, such as a smart city initiative or a digital transformation strategy.</w:t>
      </w:r>
    </w:p>
    <w:p w14:paraId="2371D447" w14:textId="7752431A" w:rsidR="004D411C" w:rsidRPr="008C7178" w:rsidRDefault="004D411C" w:rsidP="004D411C">
      <w:pPr>
        <w:pStyle w:val="ListParagraph"/>
        <w:numPr>
          <w:ilvl w:val="0"/>
          <w:numId w:val="25"/>
        </w:numPr>
        <w:spacing w:before="0" w:after="0" w:line="240" w:lineRule="auto"/>
        <w:rPr>
          <w:rFonts w:cs="Arial"/>
          <w:b/>
          <w:sz w:val="24"/>
          <w:szCs w:val="24"/>
        </w:rPr>
      </w:pPr>
      <w:r w:rsidRPr="008C7178">
        <w:rPr>
          <w:rFonts w:cs="Arial"/>
          <w:b/>
          <w:sz w:val="24"/>
          <w:szCs w:val="24"/>
        </w:rPr>
        <w:t>What IT systems and technologies are necessary to support the project's objectives?</w:t>
      </w:r>
    </w:p>
    <w:p w14:paraId="39853ACF" w14:textId="77777777" w:rsidR="00AF0B7F" w:rsidRPr="00AF0B7F" w:rsidRDefault="00AF0B7F" w:rsidP="00AF0B7F">
      <w:pPr>
        <w:spacing w:before="0" w:after="0" w:line="240" w:lineRule="auto"/>
        <w:ind w:left="1080"/>
        <w:rPr>
          <w:rFonts w:cs="Arial"/>
        </w:rPr>
      </w:pPr>
    </w:p>
    <w:p w14:paraId="405560DA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proofErr w:type="spellStart"/>
      <w:r w:rsidRPr="000570C4">
        <w:rPr>
          <w:rFonts w:cs="Arial"/>
          <w:b/>
        </w:rPr>
        <w:t>IoT</w:t>
      </w:r>
      <w:proofErr w:type="spellEnd"/>
      <w:r w:rsidRPr="000570C4">
        <w:rPr>
          <w:rFonts w:cs="Arial"/>
          <w:b/>
        </w:rPr>
        <w:t xml:space="preserve"> Sensors and Devices</w:t>
      </w:r>
    </w:p>
    <w:p w14:paraId="26715F1E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These devices collect real-time data on city operations, such as traffic, air quality, and waste management. By placing sensors throughout the city, we can monitor conditions and make informed decisions.</w:t>
      </w:r>
    </w:p>
    <w:p w14:paraId="55C8E883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665AC628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Connectivity Infrastructure</w:t>
      </w:r>
    </w:p>
    <w:p w14:paraId="4370D894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 xml:space="preserve">High-speed internet, 5G networks, and Wi-Fi hotspots are crucial for enabling communication between </w:t>
      </w:r>
      <w:proofErr w:type="spellStart"/>
      <w:r w:rsidRPr="00AF0B7F">
        <w:rPr>
          <w:rFonts w:cs="Arial"/>
        </w:rPr>
        <w:t>IoT</w:t>
      </w:r>
      <w:proofErr w:type="spellEnd"/>
      <w:r w:rsidRPr="00AF0B7F">
        <w:rPr>
          <w:rFonts w:cs="Arial"/>
        </w:rPr>
        <w:t xml:space="preserve"> devices and citizens. This connectivity allows for real-time data transmission and access to city services.</w:t>
      </w:r>
    </w:p>
    <w:p w14:paraId="178CCF1F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5B317CC2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Data Management Platforms</w:t>
      </w:r>
    </w:p>
    <w:p w14:paraId="148BF3E6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 xml:space="preserve">These platforms store, process, and analyze the vast amounts of data collected from </w:t>
      </w:r>
      <w:proofErr w:type="spellStart"/>
      <w:r w:rsidRPr="00AF0B7F">
        <w:rPr>
          <w:rFonts w:cs="Arial"/>
        </w:rPr>
        <w:t>IoT</w:t>
      </w:r>
      <w:proofErr w:type="spellEnd"/>
      <w:r w:rsidRPr="00AF0B7F">
        <w:rPr>
          <w:rFonts w:cs="Arial"/>
        </w:rPr>
        <w:t xml:space="preserve"> devices. They help derive insights that can inform city planning and operations.</w:t>
      </w:r>
    </w:p>
    <w:p w14:paraId="0FF29076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581874BA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Artificial Intelligence and Machine Learning</w:t>
      </w:r>
    </w:p>
    <w:p w14:paraId="3D42E9EC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AI and ML can analyze data to optimize city services, such as traffic management and energy use. They enable automated decision-making based on real-time information.</w:t>
      </w:r>
    </w:p>
    <w:p w14:paraId="679CBB2F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4B14E138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Citizen Engagement Platforms</w:t>
      </w:r>
    </w:p>
    <w:p w14:paraId="4562EF4E" w14:textId="7B10FD0D" w:rsidR="001658A3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Mobile apps and web portals facilitate communication between citizens and the city. They allow residents to report issues, access information, and engage in local governance.</w:t>
      </w:r>
    </w:p>
    <w:p w14:paraId="02C5DC62" w14:textId="77777777" w:rsidR="00AF0B7F" w:rsidRDefault="00AF0B7F" w:rsidP="00AF0B7F">
      <w:pPr>
        <w:spacing w:before="0" w:after="0" w:line="240" w:lineRule="auto"/>
        <w:ind w:left="1080"/>
        <w:rPr>
          <w:rFonts w:cs="Arial"/>
        </w:rPr>
      </w:pPr>
    </w:p>
    <w:p w14:paraId="23B3E2A3" w14:textId="77777777" w:rsidR="00AF0B7F" w:rsidRDefault="00AF0B7F" w:rsidP="00AF0B7F">
      <w:pPr>
        <w:spacing w:before="0" w:after="0" w:line="240" w:lineRule="auto"/>
        <w:ind w:left="1080"/>
        <w:rPr>
          <w:rFonts w:cs="Arial"/>
        </w:rPr>
      </w:pPr>
    </w:p>
    <w:p w14:paraId="470A4FBF" w14:textId="77777777" w:rsidR="00AF0B7F" w:rsidRPr="008C7178" w:rsidRDefault="00AF0B7F" w:rsidP="00AF0B7F">
      <w:pPr>
        <w:spacing w:before="0" w:after="0" w:line="240" w:lineRule="auto"/>
        <w:ind w:left="1080"/>
        <w:rPr>
          <w:rFonts w:cs="Arial"/>
          <w:b/>
          <w:sz w:val="24"/>
          <w:szCs w:val="24"/>
        </w:rPr>
      </w:pPr>
    </w:p>
    <w:p w14:paraId="60E95FEA" w14:textId="67C76FF2" w:rsidR="004D411C" w:rsidRPr="008C7178" w:rsidRDefault="004D411C" w:rsidP="004D411C">
      <w:pPr>
        <w:pStyle w:val="ListParagraph"/>
        <w:numPr>
          <w:ilvl w:val="0"/>
          <w:numId w:val="25"/>
        </w:numPr>
        <w:spacing w:before="0" w:after="0" w:line="240" w:lineRule="auto"/>
        <w:rPr>
          <w:rFonts w:cs="Arial"/>
          <w:b/>
          <w:sz w:val="24"/>
          <w:szCs w:val="24"/>
        </w:rPr>
      </w:pPr>
      <w:r w:rsidRPr="008C7178">
        <w:rPr>
          <w:rFonts w:cs="Arial"/>
          <w:b/>
          <w:sz w:val="24"/>
          <w:szCs w:val="24"/>
        </w:rPr>
        <w:t>How can the IT infrastructure be designed to be scalable and flexible?</w:t>
      </w:r>
    </w:p>
    <w:p w14:paraId="0B12D580" w14:textId="77777777" w:rsidR="001658A3" w:rsidRDefault="001658A3" w:rsidP="001658A3">
      <w:pPr>
        <w:pStyle w:val="ListParagraph"/>
        <w:spacing w:before="0" w:after="0" w:line="240" w:lineRule="auto"/>
        <w:ind w:left="1440"/>
        <w:rPr>
          <w:rFonts w:cs="Arial"/>
        </w:rPr>
      </w:pPr>
    </w:p>
    <w:p w14:paraId="3E6D8A93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Modular and Distributed Architecture</w:t>
      </w:r>
    </w:p>
    <w:p w14:paraId="0B69FB74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Breaking the infrastructure into smaller components allows for easy scaling. This means that as the city grows, additional resources can be added without overhauling the entire system.</w:t>
      </w:r>
    </w:p>
    <w:p w14:paraId="15E52ADC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7BE040A4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Cloud-based Services</w:t>
      </w:r>
    </w:p>
    <w:p w14:paraId="651CD9EC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Using cloud computing provides on-demand resources and reduces the need for expensive on-premises infrastructure. This enables quick adjustments based on city needs.</w:t>
      </w:r>
    </w:p>
    <w:p w14:paraId="4C38C1FD" w14:textId="77777777" w:rsidR="005225E4" w:rsidRDefault="005225E4" w:rsidP="00AF0B7F">
      <w:pPr>
        <w:spacing w:before="0" w:after="0" w:line="240" w:lineRule="auto"/>
        <w:ind w:left="1440"/>
        <w:rPr>
          <w:rFonts w:cs="Arial"/>
        </w:rPr>
      </w:pPr>
    </w:p>
    <w:p w14:paraId="3876F14F" w14:textId="77777777" w:rsidR="005225E4" w:rsidRDefault="005225E4" w:rsidP="00AF0B7F">
      <w:pPr>
        <w:spacing w:before="0" w:after="0" w:line="240" w:lineRule="auto"/>
        <w:ind w:left="1440"/>
        <w:rPr>
          <w:rFonts w:cs="Arial"/>
        </w:rPr>
      </w:pPr>
      <w:bookmarkStart w:id="0" w:name="_GoBack"/>
      <w:bookmarkEnd w:id="0"/>
    </w:p>
    <w:p w14:paraId="13AA065A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1EE126CD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lastRenderedPageBreak/>
        <w:t>Open Standards and APIs</w:t>
      </w:r>
    </w:p>
    <w:p w14:paraId="3E9A47CF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Implementing open standards allows different systems to work together seamlessly. This flexibility supports integration and expansion without vendor lock-in.</w:t>
      </w:r>
    </w:p>
    <w:p w14:paraId="7CC268A8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3FC1B906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Automated Network Management</w:t>
      </w:r>
    </w:p>
    <w:p w14:paraId="7D7F4656" w14:textId="05E3F971" w:rsidR="001658A3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Centralized management tools can monitor and optimize the network, improving efficiency and reducing manual oversight.</w:t>
      </w:r>
    </w:p>
    <w:p w14:paraId="4935FD8D" w14:textId="77777777" w:rsidR="00AF0B7F" w:rsidRPr="001658A3" w:rsidRDefault="00AF0B7F" w:rsidP="00AF0B7F">
      <w:pPr>
        <w:spacing w:before="0" w:after="0" w:line="240" w:lineRule="auto"/>
        <w:ind w:left="1080"/>
        <w:rPr>
          <w:rFonts w:cs="Arial"/>
        </w:rPr>
      </w:pPr>
    </w:p>
    <w:p w14:paraId="520EA9B9" w14:textId="77777777" w:rsidR="004D411C" w:rsidRPr="008C7178" w:rsidRDefault="004D411C" w:rsidP="004D411C">
      <w:pPr>
        <w:pStyle w:val="ListParagraph"/>
        <w:numPr>
          <w:ilvl w:val="0"/>
          <w:numId w:val="25"/>
        </w:numPr>
        <w:spacing w:before="0" w:after="0" w:line="240" w:lineRule="auto"/>
        <w:rPr>
          <w:rFonts w:cs="Arial"/>
          <w:b/>
          <w:sz w:val="24"/>
          <w:szCs w:val="24"/>
        </w:rPr>
      </w:pPr>
      <w:r w:rsidRPr="008C7178">
        <w:rPr>
          <w:rFonts w:cs="Arial"/>
          <w:b/>
          <w:sz w:val="24"/>
          <w:szCs w:val="24"/>
        </w:rPr>
        <w:t>What are the potential security risks and vulnerabilities, and how can they be addressed?</w:t>
      </w:r>
    </w:p>
    <w:p w14:paraId="67557FAF" w14:textId="77777777" w:rsidR="001658A3" w:rsidRDefault="001658A3" w:rsidP="001658A3">
      <w:pPr>
        <w:pStyle w:val="ListParagraph"/>
        <w:spacing w:before="0" w:after="0" w:line="240" w:lineRule="auto"/>
        <w:ind w:left="1440"/>
        <w:rPr>
          <w:rFonts w:cs="Arial"/>
        </w:rPr>
      </w:pPr>
    </w:p>
    <w:p w14:paraId="7B742852" w14:textId="00BF3276" w:rsidR="008C7178" w:rsidRDefault="008C7178" w:rsidP="008C7178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8C7178">
        <w:rPr>
          <w:rFonts w:cs="Arial"/>
          <w:b/>
        </w:rPr>
        <w:t xml:space="preserve">Cyberattacks on </w:t>
      </w:r>
      <w:proofErr w:type="spellStart"/>
      <w:r w:rsidRPr="008C7178">
        <w:rPr>
          <w:rFonts w:cs="Arial"/>
          <w:b/>
        </w:rPr>
        <w:t>IoT</w:t>
      </w:r>
      <w:proofErr w:type="spellEnd"/>
      <w:r w:rsidRPr="008C7178">
        <w:rPr>
          <w:rFonts w:cs="Arial"/>
          <w:b/>
        </w:rPr>
        <w:t xml:space="preserve"> Devices</w:t>
      </w:r>
    </w:p>
    <w:p w14:paraId="5C627EBA" w14:textId="77777777" w:rsidR="008C7178" w:rsidRPr="008C7178" w:rsidRDefault="008C7178" w:rsidP="008C7178">
      <w:pPr>
        <w:pStyle w:val="ListParagraph"/>
        <w:spacing w:before="0" w:after="0" w:line="240" w:lineRule="auto"/>
        <w:ind w:left="1080"/>
        <w:rPr>
          <w:rFonts w:cs="Arial"/>
          <w:b/>
        </w:rPr>
      </w:pPr>
    </w:p>
    <w:p w14:paraId="323BCA5A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  <w:b/>
        </w:rPr>
      </w:pPr>
      <w:r w:rsidRPr="008C7178">
        <w:rPr>
          <w:rFonts w:cs="Arial"/>
          <w:b/>
        </w:rPr>
        <w:t>Potential Risks:</w:t>
      </w:r>
    </w:p>
    <w:p w14:paraId="3ACE9C36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234BA254" w14:textId="77777777" w:rsidR="008C7178" w:rsidRPr="008C7178" w:rsidRDefault="008C7178" w:rsidP="008C7178">
      <w:pPr>
        <w:pStyle w:val="ListParagraph"/>
        <w:numPr>
          <w:ilvl w:val="0"/>
          <w:numId w:val="28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 xml:space="preserve">Insecure Default Settings: Many </w:t>
      </w:r>
      <w:proofErr w:type="spellStart"/>
      <w:r w:rsidRPr="008C7178">
        <w:rPr>
          <w:rFonts w:cs="Arial"/>
        </w:rPr>
        <w:t>IoT</w:t>
      </w:r>
      <w:proofErr w:type="spellEnd"/>
      <w:r w:rsidRPr="008C7178">
        <w:rPr>
          <w:rFonts w:cs="Arial"/>
        </w:rPr>
        <w:t xml:space="preserve"> devices come with default usernames and passwords that are widely known or easily guessable.</w:t>
      </w:r>
    </w:p>
    <w:p w14:paraId="56EE68FB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279F3AC5" w14:textId="77777777" w:rsidR="008C7178" w:rsidRPr="008C7178" w:rsidRDefault="008C7178" w:rsidP="008C7178">
      <w:pPr>
        <w:pStyle w:val="ListParagraph"/>
        <w:numPr>
          <w:ilvl w:val="0"/>
          <w:numId w:val="28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 xml:space="preserve">Lack of Encryption: If data transmitted by </w:t>
      </w:r>
      <w:proofErr w:type="spellStart"/>
      <w:r w:rsidRPr="008C7178">
        <w:rPr>
          <w:rFonts w:cs="Arial"/>
        </w:rPr>
        <w:t>IoT</w:t>
      </w:r>
      <w:proofErr w:type="spellEnd"/>
      <w:r w:rsidRPr="008C7178">
        <w:rPr>
          <w:rFonts w:cs="Arial"/>
        </w:rPr>
        <w:t xml:space="preserve"> devices is not encrypted, it can be intercepted and accessed by unauthorized parties.</w:t>
      </w:r>
    </w:p>
    <w:p w14:paraId="133E404D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4B2C2A1C" w14:textId="36E6FBF2" w:rsidR="008C7178" w:rsidRPr="008C7178" w:rsidRDefault="008C7178" w:rsidP="008C7178">
      <w:pPr>
        <w:pStyle w:val="ListParagraph"/>
        <w:numPr>
          <w:ilvl w:val="0"/>
          <w:numId w:val="28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Firmware Vulnerabilities: Outdated or unpatched firmware can be exploited by attackers.</w:t>
      </w:r>
    </w:p>
    <w:p w14:paraId="389870CD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337A1411" w14:textId="77777777" w:rsidR="008C7178" w:rsidRPr="008C7178" w:rsidRDefault="008C7178" w:rsidP="008C7178">
      <w:pPr>
        <w:pStyle w:val="ListParagraph"/>
        <w:numPr>
          <w:ilvl w:val="0"/>
          <w:numId w:val="28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Insecure Communication Protocols: Weak or outdated communication protocols can be exploited to gain unauthorized access or disrupt services.</w:t>
      </w:r>
    </w:p>
    <w:p w14:paraId="563578A7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6D609D33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  <w:b/>
        </w:rPr>
      </w:pPr>
      <w:r w:rsidRPr="008C7178">
        <w:rPr>
          <w:rFonts w:cs="Arial"/>
          <w:b/>
        </w:rPr>
        <w:t>Mitigation Strategies:</w:t>
      </w:r>
    </w:p>
    <w:p w14:paraId="2E7BA33E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583242C9" w14:textId="77777777" w:rsidR="008C7178" w:rsidRPr="008C7178" w:rsidRDefault="008C7178" w:rsidP="008C7178">
      <w:pPr>
        <w:pStyle w:val="ListParagraph"/>
        <w:numPr>
          <w:ilvl w:val="0"/>
          <w:numId w:val="29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Change Default Credentials: Always change default usernames and passwords to strong, unique credentials.</w:t>
      </w:r>
    </w:p>
    <w:p w14:paraId="49A47A2A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1B38FAE1" w14:textId="77777777" w:rsidR="008C7178" w:rsidRPr="008C7178" w:rsidRDefault="008C7178" w:rsidP="008C7178">
      <w:pPr>
        <w:pStyle w:val="ListParagraph"/>
        <w:numPr>
          <w:ilvl w:val="0"/>
          <w:numId w:val="29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 xml:space="preserve">Implement Encryption: Use strong encryption methods for data both at rest and in transit. Ensure </w:t>
      </w:r>
      <w:proofErr w:type="spellStart"/>
      <w:r w:rsidRPr="008C7178">
        <w:rPr>
          <w:rFonts w:cs="Arial"/>
        </w:rPr>
        <w:t>IoT</w:t>
      </w:r>
      <w:proofErr w:type="spellEnd"/>
      <w:r w:rsidRPr="008C7178">
        <w:rPr>
          <w:rFonts w:cs="Arial"/>
        </w:rPr>
        <w:t xml:space="preserve"> devices support and use secure communication protocols like TLS/SSL.</w:t>
      </w:r>
    </w:p>
    <w:p w14:paraId="45EF79DF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73FD45C1" w14:textId="77777777" w:rsidR="008C7178" w:rsidRPr="008C7178" w:rsidRDefault="008C7178" w:rsidP="008C7178">
      <w:pPr>
        <w:pStyle w:val="ListParagraph"/>
        <w:numPr>
          <w:ilvl w:val="0"/>
          <w:numId w:val="29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Regular Firmware Updates: Implement a policy for regular updates and patches for device firmware to fix known vulnerabilities.</w:t>
      </w:r>
    </w:p>
    <w:p w14:paraId="0F2326F9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5669E9E8" w14:textId="77777777" w:rsidR="008C7178" w:rsidRPr="008C7178" w:rsidRDefault="008C7178" w:rsidP="008C7178">
      <w:pPr>
        <w:pStyle w:val="ListParagraph"/>
        <w:numPr>
          <w:ilvl w:val="0"/>
          <w:numId w:val="29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 xml:space="preserve">Network Segmentation: Isolate </w:t>
      </w:r>
      <w:proofErr w:type="spellStart"/>
      <w:r w:rsidRPr="008C7178">
        <w:rPr>
          <w:rFonts w:cs="Arial"/>
        </w:rPr>
        <w:t>IoT</w:t>
      </w:r>
      <w:proofErr w:type="spellEnd"/>
      <w:r w:rsidRPr="008C7178">
        <w:rPr>
          <w:rFonts w:cs="Arial"/>
        </w:rPr>
        <w:t xml:space="preserve"> devices on a separate network segment from critical systems to limit the potential impact of a compromise.</w:t>
      </w:r>
    </w:p>
    <w:p w14:paraId="50053999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383F5F98" w14:textId="1E523A41" w:rsidR="008C7178" w:rsidRDefault="008C7178" w:rsidP="008C7178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8C7178">
        <w:rPr>
          <w:rFonts w:cs="Arial"/>
          <w:b/>
        </w:rPr>
        <w:t>Data Privacy Concerns</w:t>
      </w:r>
    </w:p>
    <w:p w14:paraId="20DAD605" w14:textId="77777777" w:rsidR="008C7178" w:rsidRPr="008C7178" w:rsidRDefault="008C7178" w:rsidP="008C7178">
      <w:pPr>
        <w:pStyle w:val="ListParagraph"/>
        <w:spacing w:before="0" w:after="0" w:line="240" w:lineRule="auto"/>
        <w:ind w:left="1080"/>
        <w:rPr>
          <w:rFonts w:cs="Arial"/>
          <w:b/>
        </w:rPr>
      </w:pPr>
    </w:p>
    <w:p w14:paraId="72431CC9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  <w:b/>
        </w:rPr>
      </w:pPr>
      <w:r w:rsidRPr="008C7178">
        <w:rPr>
          <w:rFonts w:cs="Arial"/>
          <w:b/>
        </w:rPr>
        <w:t>Potential Risks:</w:t>
      </w:r>
    </w:p>
    <w:p w14:paraId="13B451AB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07ADD056" w14:textId="77777777" w:rsidR="008C7178" w:rsidRPr="008C7178" w:rsidRDefault="008C7178" w:rsidP="008C7178">
      <w:pPr>
        <w:pStyle w:val="ListParagraph"/>
        <w:numPr>
          <w:ilvl w:val="0"/>
          <w:numId w:val="30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Unauthorized Data Access: Sensitive data may be accessed by unauthorized users or entities due to inadequate access controls.</w:t>
      </w:r>
    </w:p>
    <w:p w14:paraId="06514BE5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321E2419" w14:textId="77777777" w:rsidR="008C7178" w:rsidRPr="008C7178" w:rsidRDefault="008C7178" w:rsidP="008C7178">
      <w:pPr>
        <w:pStyle w:val="ListParagraph"/>
        <w:numPr>
          <w:ilvl w:val="0"/>
          <w:numId w:val="30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lastRenderedPageBreak/>
        <w:t>Data Breaches: Inadequate security measures can lead to data breaches, exposing personal or sensitive information.</w:t>
      </w:r>
    </w:p>
    <w:p w14:paraId="77D94E01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495B970B" w14:textId="77777777" w:rsidR="008C7178" w:rsidRPr="008C7178" w:rsidRDefault="008C7178" w:rsidP="008C7178">
      <w:pPr>
        <w:pStyle w:val="ListParagraph"/>
        <w:numPr>
          <w:ilvl w:val="0"/>
          <w:numId w:val="30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Non-Compliance with Regulations: Failure to adhere to data protection laws such as GDPR or CCPA can result in legal and financial repercussions.</w:t>
      </w:r>
    </w:p>
    <w:p w14:paraId="669276F2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59BE512B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  <w:b/>
        </w:rPr>
      </w:pPr>
      <w:r w:rsidRPr="008C7178">
        <w:rPr>
          <w:rFonts w:cs="Arial"/>
          <w:b/>
        </w:rPr>
        <w:t>Mitigation Strategies:</w:t>
      </w:r>
    </w:p>
    <w:p w14:paraId="753CC618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37888101" w14:textId="77777777" w:rsidR="008C7178" w:rsidRDefault="008C7178" w:rsidP="008C7178">
      <w:pPr>
        <w:pStyle w:val="ListParagraph"/>
        <w:numPr>
          <w:ilvl w:val="0"/>
          <w:numId w:val="31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Data Encryption: Encrypt sensitive data both in storage and during transmission to protect it from unauthorized access.</w:t>
      </w:r>
    </w:p>
    <w:p w14:paraId="53454ACB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0AC9C7A0" w14:textId="77777777" w:rsidR="008C7178" w:rsidRDefault="008C7178" w:rsidP="008C7178">
      <w:pPr>
        <w:pStyle w:val="ListParagraph"/>
        <w:numPr>
          <w:ilvl w:val="0"/>
          <w:numId w:val="31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Access Controls: Implement strict access controls and authentication mechanisms to ensure that only authorized personnel can access sensitive data.</w:t>
      </w:r>
    </w:p>
    <w:p w14:paraId="2E0E8DF9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79FC0ACE" w14:textId="77777777" w:rsidR="008C7178" w:rsidRDefault="008C7178" w:rsidP="008C7178">
      <w:pPr>
        <w:pStyle w:val="ListParagraph"/>
        <w:numPr>
          <w:ilvl w:val="0"/>
          <w:numId w:val="31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Regular Audits and Compliance Checks: Regularly audit data protection practices and ensure compliance with relevant data protection regulations.</w:t>
      </w:r>
    </w:p>
    <w:p w14:paraId="7BD3AA0B" w14:textId="77777777" w:rsidR="008C7178" w:rsidRDefault="008C7178" w:rsidP="008C7178">
      <w:pPr>
        <w:spacing w:before="0" w:after="0" w:line="240" w:lineRule="auto"/>
        <w:rPr>
          <w:rFonts w:cs="Arial"/>
        </w:rPr>
      </w:pPr>
    </w:p>
    <w:p w14:paraId="50C648ED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55377E31" w14:textId="77777777" w:rsidR="008C7178" w:rsidRPr="008C7178" w:rsidRDefault="008C7178" w:rsidP="008C7178">
      <w:pPr>
        <w:pStyle w:val="ListParagraph"/>
        <w:numPr>
          <w:ilvl w:val="0"/>
          <w:numId w:val="31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Data Minimization: Collect and retain only the minimum amount of data necessary for business operations to reduce the risk of exposure.</w:t>
      </w:r>
    </w:p>
    <w:p w14:paraId="7E2D7AFD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4CF0F34B" w14:textId="6F111EBD" w:rsidR="008C7178" w:rsidRDefault="008C7178" w:rsidP="008C7178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8C7178">
        <w:rPr>
          <w:rFonts w:cs="Arial"/>
          <w:b/>
        </w:rPr>
        <w:t>Network Vulnerabilities</w:t>
      </w:r>
    </w:p>
    <w:p w14:paraId="61E880BA" w14:textId="77777777" w:rsidR="008C7178" w:rsidRPr="008C7178" w:rsidRDefault="008C7178" w:rsidP="008C7178">
      <w:pPr>
        <w:pStyle w:val="ListParagraph"/>
        <w:spacing w:before="0" w:after="0" w:line="240" w:lineRule="auto"/>
        <w:ind w:left="1080"/>
        <w:rPr>
          <w:rFonts w:cs="Arial"/>
          <w:b/>
        </w:rPr>
      </w:pPr>
    </w:p>
    <w:p w14:paraId="52B267C0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  <w:b/>
        </w:rPr>
      </w:pPr>
      <w:r w:rsidRPr="008C7178">
        <w:rPr>
          <w:rFonts w:cs="Arial"/>
          <w:b/>
        </w:rPr>
        <w:t>Potential Risks:</w:t>
      </w:r>
    </w:p>
    <w:p w14:paraId="214312FC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253C060B" w14:textId="77777777" w:rsidR="008C7178" w:rsidRDefault="008C7178" w:rsidP="008C7178">
      <w:pPr>
        <w:pStyle w:val="ListParagraph"/>
        <w:numPr>
          <w:ilvl w:val="0"/>
          <w:numId w:val="32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Unpatched Systems: Systems and software with known vulnerabilities that are not patched can be exploited by attackers.</w:t>
      </w:r>
    </w:p>
    <w:p w14:paraId="60C3BCCD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0AC0AC31" w14:textId="77777777" w:rsidR="008C7178" w:rsidRDefault="008C7178" w:rsidP="008C7178">
      <w:pPr>
        <w:pStyle w:val="ListParagraph"/>
        <w:numPr>
          <w:ilvl w:val="0"/>
          <w:numId w:val="32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Open Ports and Unsecured Services: Open ports and services that are not properly secured can be targeted by attackers.</w:t>
      </w:r>
    </w:p>
    <w:p w14:paraId="16EF43EC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1C9A7F43" w14:textId="77777777" w:rsidR="008C7178" w:rsidRPr="008C7178" w:rsidRDefault="008C7178" w:rsidP="008C7178">
      <w:pPr>
        <w:pStyle w:val="ListParagraph"/>
        <w:numPr>
          <w:ilvl w:val="0"/>
          <w:numId w:val="32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Man-in-the-Middle (</w:t>
      </w:r>
      <w:proofErr w:type="spellStart"/>
      <w:r w:rsidRPr="008C7178">
        <w:rPr>
          <w:rFonts w:cs="Arial"/>
        </w:rPr>
        <w:t>MitM</w:t>
      </w:r>
      <w:proofErr w:type="spellEnd"/>
      <w:r w:rsidRPr="008C7178">
        <w:rPr>
          <w:rFonts w:cs="Arial"/>
        </w:rPr>
        <w:t>) Attacks: Attackers can intercept and alter communications between systems if communication channels are not secured.</w:t>
      </w:r>
    </w:p>
    <w:p w14:paraId="50B8A713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6E10EE4D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  <w:b/>
        </w:rPr>
      </w:pPr>
      <w:r w:rsidRPr="008C7178">
        <w:rPr>
          <w:rFonts w:cs="Arial"/>
          <w:b/>
        </w:rPr>
        <w:t>Mitigation Strategies:</w:t>
      </w:r>
    </w:p>
    <w:p w14:paraId="1A92EC52" w14:textId="77777777" w:rsidR="008C7178" w:rsidRPr="008C7178" w:rsidRDefault="008C7178" w:rsidP="008C7178">
      <w:pPr>
        <w:spacing w:before="0" w:after="0" w:line="240" w:lineRule="auto"/>
        <w:ind w:left="1440"/>
        <w:rPr>
          <w:rFonts w:cs="Arial"/>
        </w:rPr>
      </w:pPr>
    </w:p>
    <w:p w14:paraId="1180D272" w14:textId="77777777" w:rsidR="008C7178" w:rsidRDefault="008C7178" w:rsidP="008C7178">
      <w:pPr>
        <w:pStyle w:val="ListParagraph"/>
        <w:numPr>
          <w:ilvl w:val="0"/>
          <w:numId w:val="33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Automated Threat Detection: Deploy automated threat detection systems to monitor network traffic for suspicious activity and potential threats.</w:t>
      </w:r>
    </w:p>
    <w:p w14:paraId="4B666706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16160BED" w14:textId="77777777" w:rsidR="008C7178" w:rsidRDefault="008C7178" w:rsidP="008C7178">
      <w:pPr>
        <w:pStyle w:val="ListParagraph"/>
        <w:numPr>
          <w:ilvl w:val="0"/>
          <w:numId w:val="33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Regular Security Audits: Conduct regular security audits and vulnerability assessments to identify and address security weaknesses.</w:t>
      </w:r>
    </w:p>
    <w:p w14:paraId="6E8BBA0D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66D43286" w14:textId="77777777" w:rsidR="008C7178" w:rsidRDefault="008C7178" w:rsidP="008C7178">
      <w:pPr>
        <w:pStyle w:val="ListParagraph"/>
        <w:numPr>
          <w:ilvl w:val="0"/>
          <w:numId w:val="33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Patch Management: Implement a robust patch management process to ensure that all systems and software are updated with the latest security patches.</w:t>
      </w:r>
    </w:p>
    <w:p w14:paraId="01D6C5F4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75A33E0E" w14:textId="77777777" w:rsidR="008C7178" w:rsidRDefault="008C7178" w:rsidP="008C7178">
      <w:pPr>
        <w:pStyle w:val="ListParagraph"/>
        <w:numPr>
          <w:ilvl w:val="0"/>
          <w:numId w:val="33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>Network Segmentation and Firewalls: Use network segmentation and configure firewalls to limit access to critical systems and reduce the attack surface.</w:t>
      </w:r>
    </w:p>
    <w:p w14:paraId="5F2763AA" w14:textId="77777777" w:rsidR="008C7178" w:rsidRPr="008C7178" w:rsidRDefault="008C7178" w:rsidP="008C7178">
      <w:pPr>
        <w:spacing w:before="0" w:after="0" w:line="240" w:lineRule="auto"/>
        <w:rPr>
          <w:rFonts w:cs="Arial"/>
        </w:rPr>
      </w:pPr>
    </w:p>
    <w:p w14:paraId="6C124751" w14:textId="4CA05BF0" w:rsidR="001658A3" w:rsidRPr="008C7178" w:rsidRDefault="008C7178" w:rsidP="008C7178">
      <w:pPr>
        <w:pStyle w:val="ListParagraph"/>
        <w:numPr>
          <w:ilvl w:val="0"/>
          <w:numId w:val="33"/>
        </w:numPr>
        <w:spacing w:before="0" w:after="0" w:line="240" w:lineRule="auto"/>
        <w:rPr>
          <w:rFonts w:cs="Arial"/>
        </w:rPr>
      </w:pPr>
      <w:r w:rsidRPr="008C7178">
        <w:rPr>
          <w:rFonts w:cs="Arial"/>
        </w:rPr>
        <w:t xml:space="preserve">Secure Communication Channels: Use encryption and secure communication protocols (e.g., VPNs, TLS) to protect data in transit and prevent </w:t>
      </w:r>
      <w:proofErr w:type="spellStart"/>
      <w:r w:rsidRPr="008C7178">
        <w:rPr>
          <w:rFonts w:cs="Arial"/>
        </w:rPr>
        <w:t>MitM</w:t>
      </w:r>
      <w:proofErr w:type="spellEnd"/>
      <w:r w:rsidRPr="008C7178">
        <w:rPr>
          <w:rFonts w:cs="Arial"/>
        </w:rPr>
        <w:t xml:space="preserve"> attacks.</w:t>
      </w:r>
    </w:p>
    <w:p w14:paraId="46844B2B" w14:textId="77777777" w:rsidR="00AF0B7F" w:rsidRPr="001658A3" w:rsidRDefault="00AF0B7F" w:rsidP="00AF0B7F">
      <w:pPr>
        <w:spacing w:before="0" w:after="0" w:line="240" w:lineRule="auto"/>
        <w:ind w:left="1080"/>
        <w:rPr>
          <w:rFonts w:cs="Arial"/>
        </w:rPr>
      </w:pPr>
    </w:p>
    <w:p w14:paraId="489AA0A9" w14:textId="7F49ECCE" w:rsidR="004D411C" w:rsidRPr="008C7178" w:rsidRDefault="004D411C" w:rsidP="004D411C">
      <w:pPr>
        <w:pStyle w:val="ListParagraph"/>
        <w:numPr>
          <w:ilvl w:val="0"/>
          <w:numId w:val="25"/>
        </w:numPr>
        <w:spacing w:before="0" w:after="0" w:line="240" w:lineRule="auto"/>
        <w:rPr>
          <w:rFonts w:cs="Arial"/>
          <w:b/>
          <w:sz w:val="24"/>
          <w:szCs w:val="24"/>
        </w:rPr>
      </w:pPr>
      <w:r w:rsidRPr="008C7178">
        <w:rPr>
          <w:rFonts w:cs="Arial"/>
          <w:b/>
          <w:sz w:val="24"/>
          <w:szCs w:val="24"/>
        </w:rPr>
        <w:t>How can the IT infrastructure be integrated with existing systems and processes to minimize disruption?</w:t>
      </w:r>
    </w:p>
    <w:p w14:paraId="3E5CB7B9" w14:textId="77777777" w:rsidR="001658A3" w:rsidRDefault="001658A3" w:rsidP="001658A3">
      <w:pPr>
        <w:pStyle w:val="ListParagraph"/>
        <w:spacing w:before="0" w:after="0" w:line="240" w:lineRule="auto"/>
        <w:ind w:left="1440"/>
        <w:rPr>
          <w:rFonts w:cs="Arial"/>
        </w:rPr>
      </w:pPr>
    </w:p>
    <w:p w14:paraId="2FC0348D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Conduct a Thorough Assessment</w:t>
      </w:r>
    </w:p>
    <w:p w14:paraId="7BACC19D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Identify existing systems and processes that need integration and create a detailed plan.</w:t>
      </w:r>
    </w:p>
    <w:p w14:paraId="7D4A35D7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2D8C8D50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Adopt a Phased Approach</w:t>
      </w:r>
    </w:p>
    <w:p w14:paraId="0415F17C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Implement the new infrastructure in stages to allow for testing and adjustments, reducing the risk of widespread disruption.</w:t>
      </w:r>
    </w:p>
    <w:p w14:paraId="23008719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58DDD718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Utilize Middleware and APIs</w:t>
      </w:r>
    </w:p>
    <w:p w14:paraId="5191A4A3" w14:textId="77777777" w:rsidR="00AF0B7F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Middleware can facilitate communication between new and existing systems, enabling smooth data exchange.</w:t>
      </w:r>
    </w:p>
    <w:p w14:paraId="664B85A6" w14:textId="77777777" w:rsidR="00AF0B7F" w:rsidRPr="00AF0B7F" w:rsidRDefault="00AF0B7F" w:rsidP="00AF0B7F">
      <w:pPr>
        <w:spacing w:before="0" w:after="0" w:line="240" w:lineRule="auto"/>
        <w:ind w:left="1440"/>
        <w:rPr>
          <w:rFonts w:cs="Arial"/>
        </w:rPr>
      </w:pPr>
    </w:p>
    <w:p w14:paraId="5B65D0CA" w14:textId="77777777" w:rsidR="00AF0B7F" w:rsidRPr="000570C4" w:rsidRDefault="00AF0B7F" w:rsidP="00AF0B7F">
      <w:pPr>
        <w:pStyle w:val="ListParagraph"/>
        <w:numPr>
          <w:ilvl w:val="0"/>
          <w:numId w:val="26"/>
        </w:numPr>
        <w:spacing w:before="0" w:after="0" w:line="240" w:lineRule="auto"/>
        <w:rPr>
          <w:rFonts w:cs="Arial"/>
          <w:b/>
        </w:rPr>
      </w:pPr>
      <w:r w:rsidRPr="000570C4">
        <w:rPr>
          <w:rFonts w:cs="Arial"/>
          <w:b/>
        </w:rPr>
        <w:t>Provide Training and Support</w:t>
      </w:r>
    </w:p>
    <w:p w14:paraId="1446E471" w14:textId="6C07AB79" w:rsidR="001658A3" w:rsidRDefault="00AF0B7F" w:rsidP="00AF0B7F">
      <w:pPr>
        <w:spacing w:before="0" w:after="0" w:line="240" w:lineRule="auto"/>
        <w:ind w:left="1440"/>
        <w:rPr>
          <w:rFonts w:cs="Arial"/>
        </w:rPr>
      </w:pPr>
      <w:r w:rsidRPr="00AF0B7F">
        <w:rPr>
          <w:rFonts w:cs="Arial"/>
        </w:rPr>
        <w:t>Offer training for city employees on new systems and provide ongoing support to ensure a successful transition.</w:t>
      </w:r>
    </w:p>
    <w:p w14:paraId="05ADA027" w14:textId="77777777" w:rsidR="00E07DB7" w:rsidRDefault="00E07DB7" w:rsidP="00E07DB7">
      <w:pPr>
        <w:spacing w:before="0" w:after="0" w:line="240" w:lineRule="auto"/>
        <w:rPr>
          <w:rFonts w:cs="Arial"/>
        </w:rPr>
      </w:pPr>
    </w:p>
    <w:p w14:paraId="34BD58B6" w14:textId="77777777" w:rsidR="00E07DB7" w:rsidRDefault="00E07DB7" w:rsidP="00E07DB7">
      <w:pPr>
        <w:spacing w:before="0" w:after="0" w:line="240" w:lineRule="auto"/>
        <w:rPr>
          <w:rFonts w:cs="Arial"/>
        </w:rPr>
      </w:pPr>
    </w:p>
    <w:p w14:paraId="5F010C6A" w14:textId="77777777" w:rsidR="00E07DB7" w:rsidRDefault="00E07DB7" w:rsidP="00AF0B7F">
      <w:pPr>
        <w:spacing w:before="0" w:after="0" w:line="240" w:lineRule="auto"/>
        <w:ind w:left="1440"/>
        <w:rPr>
          <w:rFonts w:cs="Arial"/>
        </w:rPr>
      </w:pPr>
    </w:p>
    <w:p w14:paraId="46463798" w14:textId="77777777" w:rsidR="00E07DB7" w:rsidRDefault="00E07DB7" w:rsidP="00AF0B7F">
      <w:pPr>
        <w:spacing w:before="0" w:after="0" w:line="240" w:lineRule="auto"/>
        <w:ind w:left="1440"/>
        <w:rPr>
          <w:rFonts w:cs="Arial"/>
        </w:rPr>
      </w:pPr>
    </w:p>
    <w:p w14:paraId="0ECF8A14" w14:textId="77777777" w:rsidR="00E07DB7" w:rsidRDefault="00E07DB7" w:rsidP="00AF0B7F">
      <w:pPr>
        <w:spacing w:before="0" w:after="0" w:line="240" w:lineRule="auto"/>
        <w:ind w:left="1440"/>
        <w:rPr>
          <w:rFonts w:cs="Arial"/>
        </w:rPr>
      </w:pPr>
    </w:p>
    <w:p w14:paraId="4AF0DC29" w14:textId="77777777" w:rsidR="00E07DB7" w:rsidRDefault="00E07DB7" w:rsidP="00AF0B7F">
      <w:pPr>
        <w:spacing w:before="0" w:after="0" w:line="240" w:lineRule="auto"/>
        <w:ind w:left="1440"/>
        <w:rPr>
          <w:rFonts w:cs="Arial"/>
        </w:rPr>
      </w:pPr>
    </w:p>
    <w:p w14:paraId="153AE1E5" w14:textId="77777777" w:rsidR="00E07DB7" w:rsidRDefault="00E07DB7" w:rsidP="00AF0B7F">
      <w:pPr>
        <w:spacing w:before="0" w:after="0" w:line="240" w:lineRule="auto"/>
        <w:ind w:left="1440"/>
        <w:rPr>
          <w:rFonts w:cs="Arial"/>
        </w:rPr>
      </w:pPr>
    </w:p>
    <w:p w14:paraId="0EF8CF3C" w14:textId="77777777" w:rsidR="00E07DB7" w:rsidRPr="001658A3" w:rsidRDefault="00E07DB7" w:rsidP="00AF0B7F">
      <w:pPr>
        <w:spacing w:before="0" w:after="0" w:line="240" w:lineRule="auto"/>
        <w:ind w:left="1440"/>
        <w:rPr>
          <w:rFonts w:cs="Arial"/>
        </w:rPr>
      </w:pPr>
    </w:p>
    <w:sectPr w:rsidR="00E07DB7" w:rsidRPr="001658A3" w:rsidSect="00CB2EEC">
      <w:footerReference w:type="default" r:id="rId9"/>
      <w:headerReference w:type="first" r:id="rId1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C0899" w14:textId="77777777" w:rsidR="002C6394" w:rsidRDefault="002C6394" w:rsidP="00710659">
      <w:pPr>
        <w:spacing w:after="0" w:line="240" w:lineRule="auto"/>
      </w:pPr>
      <w:r>
        <w:separator/>
      </w:r>
    </w:p>
    <w:p w14:paraId="0DD2ADB3" w14:textId="77777777" w:rsidR="002C6394" w:rsidRDefault="002C6394"/>
  </w:endnote>
  <w:endnote w:type="continuationSeparator" w:id="0">
    <w:p w14:paraId="5103812F" w14:textId="77777777" w:rsidR="002C6394" w:rsidRDefault="002C6394" w:rsidP="00710659">
      <w:pPr>
        <w:spacing w:after="0" w:line="240" w:lineRule="auto"/>
      </w:pPr>
      <w:r>
        <w:continuationSeparator/>
      </w:r>
    </w:p>
    <w:p w14:paraId="0E7FD40D" w14:textId="77777777" w:rsidR="002C6394" w:rsidRDefault="002C6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225E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225E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BB38D" w14:textId="77777777" w:rsidR="002C6394" w:rsidRDefault="002C6394" w:rsidP="00710659">
      <w:pPr>
        <w:spacing w:after="0" w:line="240" w:lineRule="auto"/>
      </w:pPr>
      <w:r>
        <w:separator/>
      </w:r>
    </w:p>
    <w:p w14:paraId="23F41A44" w14:textId="77777777" w:rsidR="002C6394" w:rsidRDefault="002C6394"/>
  </w:footnote>
  <w:footnote w:type="continuationSeparator" w:id="0">
    <w:p w14:paraId="32B7961F" w14:textId="77777777" w:rsidR="002C6394" w:rsidRDefault="002C6394" w:rsidP="00710659">
      <w:pPr>
        <w:spacing w:after="0" w:line="240" w:lineRule="auto"/>
      </w:pPr>
      <w:r>
        <w:continuationSeparator/>
      </w:r>
    </w:p>
    <w:p w14:paraId="4806F768" w14:textId="77777777" w:rsidR="002C6394" w:rsidRDefault="002C63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F26DC"/>
    <w:multiLevelType w:val="hybridMultilevel"/>
    <w:tmpl w:val="436E3C4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BE97B5C"/>
    <w:multiLevelType w:val="hybridMultilevel"/>
    <w:tmpl w:val="0A909F4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F9E0E38"/>
    <w:multiLevelType w:val="hybridMultilevel"/>
    <w:tmpl w:val="C7C42F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FF05EB"/>
    <w:multiLevelType w:val="hybridMultilevel"/>
    <w:tmpl w:val="5B4E34F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EB5494"/>
    <w:multiLevelType w:val="hybridMultilevel"/>
    <w:tmpl w:val="5E7640F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4F581836"/>
    <w:multiLevelType w:val="multilevel"/>
    <w:tmpl w:val="BB70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A44EF"/>
    <w:multiLevelType w:val="hybridMultilevel"/>
    <w:tmpl w:val="AC801C66"/>
    <w:lvl w:ilvl="0" w:tplc="34090015">
      <w:start w:val="1"/>
      <w:numFmt w:val="upp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5B2A6F"/>
    <w:multiLevelType w:val="hybridMultilevel"/>
    <w:tmpl w:val="C73AAA4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2B7717"/>
    <w:multiLevelType w:val="hybridMultilevel"/>
    <w:tmpl w:val="5C385DA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7E56220"/>
    <w:multiLevelType w:val="hybridMultilevel"/>
    <w:tmpl w:val="4F9ED646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8"/>
  </w:num>
  <w:num w:numId="11">
    <w:abstractNumId w:val="11"/>
  </w:num>
  <w:num w:numId="12">
    <w:abstractNumId w:val="12"/>
  </w:num>
  <w:num w:numId="13">
    <w:abstractNumId w:val="13"/>
  </w:num>
  <w:num w:numId="14">
    <w:abstractNumId w:val="21"/>
  </w:num>
  <w:num w:numId="15">
    <w:abstractNumId w:val="24"/>
  </w:num>
  <w:num w:numId="16">
    <w:abstractNumId w:val="5"/>
  </w:num>
  <w:num w:numId="17">
    <w:abstractNumId w:val="22"/>
  </w:num>
  <w:num w:numId="18">
    <w:abstractNumId w:val="7"/>
  </w:num>
  <w:num w:numId="19">
    <w:abstractNumId w:val="23"/>
  </w:num>
  <w:num w:numId="20">
    <w:abstractNumId w:val="25"/>
  </w:num>
  <w:num w:numId="21">
    <w:abstractNumId w:val="17"/>
  </w:num>
  <w:num w:numId="22">
    <w:abstractNumId w:val="27"/>
  </w:num>
  <w:num w:numId="23">
    <w:abstractNumId w:val="0"/>
  </w:num>
  <w:num w:numId="24">
    <w:abstractNumId w:val="18"/>
  </w:num>
  <w:num w:numId="25">
    <w:abstractNumId w:val="19"/>
  </w:num>
  <w:num w:numId="26">
    <w:abstractNumId w:val="29"/>
  </w:num>
  <w:num w:numId="27">
    <w:abstractNumId w:val="14"/>
  </w:num>
  <w:num w:numId="28">
    <w:abstractNumId w:val="15"/>
  </w:num>
  <w:num w:numId="29">
    <w:abstractNumId w:val="20"/>
  </w:num>
  <w:num w:numId="30">
    <w:abstractNumId w:val="6"/>
  </w:num>
  <w:num w:numId="31">
    <w:abstractNumId w:val="2"/>
  </w:num>
  <w:num w:numId="32">
    <w:abstractNumId w:val="10"/>
  </w:num>
  <w:num w:numId="33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570C4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8A3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394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32C6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411C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25E4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C54D8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3C1D"/>
    <w:rsid w:val="008B4F20"/>
    <w:rsid w:val="008B68E7"/>
    <w:rsid w:val="008B7FFD"/>
    <w:rsid w:val="008C286A"/>
    <w:rsid w:val="008C2920"/>
    <w:rsid w:val="008C4307"/>
    <w:rsid w:val="008C7178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0B7F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77D19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B47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7DB7"/>
    <w:rsid w:val="00E11A48"/>
    <w:rsid w:val="00E130EB"/>
    <w:rsid w:val="00E162CD"/>
    <w:rsid w:val="00E17FA5"/>
    <w:rsid w:val="00E21BFE"/>
    <w:rsid w:val="00E21C88"/>
    <w:rsid w:val="00E223AC"/>
    <w:rsid w:val="00E25826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EF663C"/>
    <w:rsid w:val="00F01714"/>
    <w:rsid w:val="00F0258F"/>
    <w:rsid w:val="00F02D06"/>
    <w:rsid w:val="00F056E5"/>
    <w:rsid w:val="00F06FDD"/>
    <w:rsid w:val="00F10819"/>
    <w:rsid w:val="00F11219"/>
    <w:rsid w:val="00F12650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BD3AC-BB5B-491A-B7D8-B7121701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565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johnray sueno</cp:lastModifiedBy>
  <cp:revision>37</cp:revision>
  <cp:lastPrinted>2019-07-22T17:12:00Z</cp:lastPrinted>
  <dcterms:created xsi:type="dcterms:W3CDTF">2021-08-22T11:22:00Z</dcterms:created>
  <dcterms:modified xsi:type="dcterms:W3CDTF">2024-08-29T02:53:00Z</dcterms:modified>
</cp:coreProperties>
</file>