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042" w:rsidRPr="00A67042" w:rsidRDefault="00A67042">
      <w:pPr>
        <w:rPr>
          <w:rFonts w:ascii="Arial" w:hAnsi="Arial" w:cs="Arial"/>
          <w:i/>
          <w:color w:val="222222"/>
          <w:sz w:val="20"/>
          <w:szCs w:val="20"/>
          <w:shd w:val="clear" w:color="auto" w:fill="FFFFFF"/>
        </w:rPr>
      </w:pPr>
      <w:r w:rsidRPr="00A67042">
        <w:rPr>
          <w:rFonts w:ascii="Arial" w:hAnsi="Arial" w:cs="Arial"/>
          <w:color w:val="222222"/>
          <w:sz w:val="20"/>
          <w:szCs w:val="20"/>
          <w:shd w:val="clear" w:color="auto" w:fill="FFFFFF"/>
        </w:rPr>
        <w:t xml:space="preserve">Thanks </w:t>
      </w:r>
      <w:r>
        <w:rPr>
          <w:rFonts w:ascii="Arial" w:hAnsi="Arial" w:cs="Arial"/>
          <w:color w:val="222222"/>
          <w:sz w:val="20"/>
          <w:szCs w:val="20"/>
          <w:shd w:val="clear" w:color="auto" w:fill="FFFFFF"/>
        </w:rPr>
        <w:t xml:space="preserve">again to the reviewers for their comments. We have addressed the comments as explained below, with the original reviewers’ comments </w:t>
      </w:r>
      <w:r w:rsidRPr="00A67042">
        <w:rPr>
          <w:rFonts w:ascii="Arial" w:hAnsi="Arial" w:cs="Arial"/>
          <w:b/>
          <w:color w:val="222222"/>
          <w:sz w:val="20"/>
          <w:szCs w:val="20"/>
          <w:shd w:val="clear" w:color="auto" w:fill="FFFFFF"/>
        </w:rPr>
        <w:t>in bold</w:t>
      </w:r>
      <w:r>
        <w:rPr>
          <w:rFonts w:ascii="Arial" w:hAnsi="Arial" w:cs="Arial"/>
          <w:color w:val="222222"/>
          <w:sz w:val="20"/>
          <w:szCs w:val="20"/>
          <w:shd w:val="clear" w:color="auto" w:fill="FFFFFF"/>
        </w:rPr>
        <w:t xml:space="preserve"> and our response </w:t>
      </w:r>
      <w:r>
        <w:rPr>
          <w:rFonts w:ascii="Arial" w:hAnsi="Arial" w:cs="Arial"/>
          <w:i/>
          <w:color w:val="222222"/>
          <w:sz w:val="20"/>
          <w:szCs w:val="20"/>
          <w:shd w:val="clear" w:color="auto" w:fill="FFFFFF"/>
        </w:rPr>
        <w:t>in italics.</w:t>
      </w:r>
      <w:bookmarkStart w:id="0" w:name="_GoBack"/>
      <w:bookmarkEnd w:id="0"/>
    </w:p>
    <w:p w:rsidR="00B5049D" w:rsidRPr="00641AA5" w:rsidRDefault="00B5049D">
      <w:pPr>
        <w:rPr>
          <w:rFonts w:ascii="Arial" w:hAnsi="Arial" w:cs="Arial"/>
          <w:b/>
          <w:color w:val="222222"/>
          <w:sz w:val="20"/>
          <w:szCs w:val="20"/>
          <w:shd w:val="clear" w:color="auto" w:fill="FFFFFF"/>
        </w:rPr>
      </w:pPr>
      <w:r w:rsidRPr="00641AA5">
        <w:rPr>
          <w:rFonts w:ascii="Arial" w:hAnsi="Arial" w:cs="Arial"/>
          <w:b/>
          <w:color w:val="222222"/>
          <w:sz w:val="20"/>
          <w:szCs w:val="20"/>
          <w:shd w:val="clear" w:color="auto" w:fill="FFFFFF"/>
        </w:rPr>
        <w:t xml:space="preserve">Reviewer #1: The revised paper </w:t>
      </w:r>
      <w:proofErr w:type="spellStart"/>
      <w:r w:rsidRPr="00641AA5">
        <w:rPr>
          <w:rFonts w:ascii="Arial" w:hAnsi="Arial" w:cs="Arial"/>
          <w:b/>
          <w:color w:val="222222"/>
          <w:sz w:val="20"/>
          <w:szCs w:val="20"/>
          <w:shd w:val="clear" w:color="auto" w:fill="FFFFFF"/>
        </w:rPr>
        <w:t>paper</w:t>
      </w:r>
      <w:proofErr w:type="spellEnd"/>
      <w:r w:rsidRPr="00641AA5">
        <w:rPr>
          <w:rFonts w:ascii="Arial" w:hAnsi="Arial" w:cs="Arial"/>
          <w:b/>
          <w:color w:val="222222"/>
          <w:sz w:val="20"/>
          <w:szCs w:val="20"/>
          <w:shd w:val="clear" w:color="auto" w:fill="FFFFFF"/>
        </w:rPr>
        <w:t xml:space="preserve"> has improved and the points I raised were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largely addressed or at least discussed</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the paper. The code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duplication study, while it still leaves me with a feeling of unease</w:t>
      </w:r>
      <w:proofErr w:type="gramStart"/>
      <w:r w:rsidRPr="00641AA5">
        <w:rPr>
          <w:rFonts w:ascii="Arial" w:hAnsi="Arial" w:cs="Arial"/>
          <w:b/>
          <w:color w:val="222222"/>
          <w:sz w:val="20"/>
          <w:szCs w:val="20"/>
          <w:shd w:val="clear" w:color="auto" w:fill="FFFFFF"/>
        </w:rPr>
        <w:t>,</w:t>
      </w:r>
      <w:proofErr w:type="gramEnd"/>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now clarifies that the worst case is examined. All graphs now include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labeled axis. The analysis</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the discussion &amp; future work section</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is definitely an improvement.</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One thing I do still wonder about the absolute numbers; the authors</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may deem it irrelevant, but does the absolute number of casts go down</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as generics are added? </w:t>
      </w:r>
      <w:proofErr w:type="gramStart"/>
      <w:r w:rsidRPr="00641AA5">
        <w:rPr>
          <w:rFonts w:ascii="Arial" w:hAnsi="Arial" w:cs="Arial"/>
          <w:b/>
          <w:color w:val="222222"/>
          <w:sz w:val="20"/>
          <w:szCs w:val="20"/>
          <w:shd w:val="clear" w:color="auto" w:fill="FFFFFF"/>
        </w:rPr>
        <w:t>Or only the cast density?</w:t>
      </w:r>
      <w:proofErr w:type="gramEnd"/>
      <w:r w:rsidRPr="00641AA5">
        <w:rPr>
          <w:rFonts w:ascii="Arial" w:hAnsi="Arial" w:cs="Arial"/>
          <w:b/>
          <w:color w:val="222222"/>
          <w:sz w:val="20"/>
          <w:szCs w:val="20"/>
          <w:shd w:val="clear" w:color="auto" w:fill="FFFFFF"/>
        </w:rPr>
        <w:t xml:space="preserve"> </w:t>
      </w:r>
    </w:p>
    <w:p w:rsidR="009E0D8D" w:rsidRPr="00493225" w:rsidRDefault="00493225">
      <w:pPr>
        <w:rPr>
          <w:rFonts w:ascii="Arial" w:hAnsi="Arial" w:cs="Arial"/>
          <w:i/>
          <w:color w:val="222222"/>
          <w:sz w:val="20"/>
          <w:szCs w:val="20"/>
          <w:shd w:val="clear" w:color="auto" w:fill="FFFFFF"/>
        </w:rPr>
      </w:pPr>
      <w:r>
        <w:rPr>
          <w:rFonts w:ascii="Arial" w:hAnsi="Arial" w:cs="Arial"/>
          <w:i/>
          <w:color w:val="222222"/>
          <w:sz w:val="20"/>
          <w:szCs w:val="20"/>
          <w:shd w:val="clear" w:color="auto" w:fill="FFFFFF"/>
        </w:rPr>
        <w:t xml:space="preserve">The raw number of casts often does go down when generics are introduced, but not always. For example, if generics are introduced as new code is added, the number of casts do not go down. As we argue in Section </w:t>
      </w:r>
      <w:r w:rsidR="00641AA5">
        <w:rPr>
          <w:rFonts w:ascii="Arial" w:hAnsi="Arial" w:cs="Arial"/>
          <w:i/>
          <w:color w:val="222222"/>
          <w:sz w:val="20"/>
          <w:szCs w:val="20"/>
          <w:shd w:val="clear" w:color="auto" w:fill="FFFFFF"/>
        </w:rPr>
        <w:t>6.1</w:t>
      </w:r>
      <w:r>
        <w:rPr>
          <w:rFonts w:ascii="Arial" w:hAnsi="Arial" w:cs="Arial"/>
          <w:i/>
          <w:color w:val="222222"/>
          <w:sz w:val="20"/>
          <w:szCs w:val="20"/>
          <w:shd w:val="clear" w:color="auto" w:fill="FFFFFF"/>
        </w:rPr>
        <w:t xml:space="preserve">, we believe that measuring density is a better way to answer the research question. If the reader is truly interested, she can inspect our data set, which we will link to once the camera ready version of the article is ready.  </w:t>
      </w:r>
    </w:p>
    <w:p w:rsidR="00F27EAF" w:rsidRPr="00641AA5" w:rsidRDefault="00792A45">
      <w:pPr>
        <w:rPr>
          <w:rFonts w:ascii="Arial" w:hAnsi="Arial" w:cs="Arial"/>
          <w:b/>
          <w:color w:val="222222"/>
          <w:sz w:val="20"/>
          <w:szCs w:val="20"/>
          <w:shd w:val="clear" w:color="auto" w:fill="FFFFFF"/>
        </w:rPr>
      </w:pPr>
      <w:r w:rsidRPr="00641AA5">
        <w:rPr>
          <w:rFonts w:ascii="Arial" w:hAnsi="Arial" w:cs="Arial"/>
          <w:b/>
          <w:color w:val="222222"/>
          <w:sz w:val="20"/>
          <w:szCs w:val="20"/>
          <w:shd w:val="clear" w:color="auto" w:fill="FFFFFF"/>
        </w:rPr>
        <w:t>And I'm happy to see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an explanation and some discussion of Halstead</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 xml:space="preserve">the revision, but </w:t>
      </w:r>
      <w:proofErr w:type="gramStart"/>
      <w:r w:rsidRPr="00641AA5">
        <w:rPr>
          <w:rFonts w:ascii="Arial" w:hAnsi="Arial" w:cs="Arial"/>
          <w:b/>
          <w:color w:val="222222"/>
          <w:sz w:val="20"/>
          <w:szCs w:val="20"/>
          <w:shd w:val="clear" w:color="auto" w:fill="FFFFFF"/>
        </w:rPr>
        <w:t>is</w:t>
      </w:r>
      <w:proofErr w:type="gramEnd"/>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Halstead really better than normalization by SLOC? Formatting can't be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the sole argument?</w:t>
      </w:r>
    </w:p>
    <w:p w:rsidR="00493225" w:rsidRDefault="00641AA5" w:rsidP="00B5049D">
      <w:pPr>
        <w:rPr>
          <w:rFonts w:ascii="Arial" w:hAnsi="Arial" w:cs="Arial"/>
          <w:i/>
          <w:color w:val="222222"/>
          <w:sz w:val="20"/>
          <w:szCs w:val="20"/>
          <w:shd w:val="clear" w:color="auto" w:fill="FFFFFF"/>
        </w:rPr>
      </w:pPr>
      <w:r>
        <w:rPr>
          <w:rFonts w:ascii="Arial" w:hAnsi="Arial" w:cs="Arial"/>
          <w:i/>
          <w:color w:val="222222"/>
          <w:sz w:val="20"/>
          <w:szCs w:val="20"/>
          <w:shd w:val="clear" w:color="auto" w:fill="FFFFFF"/>
        </w:rPr>
        <w:t>It is the sole argument – when formatting is different, Halstead will be more fair measure than SLOC. If the reader does not believe that formatting is a problem, that’s fine, but Halstead is not worse measure than SLOC. At a practical level, it was convenient for us to measure Halstead instead of SLOC, since we had to parse the code along the way anyway for our generics analysis.</w:t>
      </w:r>
    </w:p>
    <w:p w:rsidR="00641AA5" w:rsidRDefault="00641AA5" w:rsidP="00641AA5">
      <w:pPr>
        <w:rPr>
          <w:rFonts w:ascii="Arial" w:hAnsi="Arial" w:cs="Arial"/>
          <w:b/>
          <w:color w:val="222222"/>
          <w:sz w:val="20"/>
          <w:szCs w:val="20"/>
          <w:shd w:val="clear" w:color="auto" w:fill="FFFFFF"/>
        </w:rPr>
      </w:pPr>
      <w:r w:rsidRPr="00641AA5">
        <w:rPr>
          <w:rFonts w:ascii="Arial" w:hAnsi="Arial" w:cs="Arial"/>
          <w:b/>
          <w:color w:val="222222"/>
          <w:sz w:val="20"/>
          <w:szCs w:val="20"/>
          <w:shd w:val="clear" w:color="auto" w:fill="FFFFFF"/>
        </w:rPr>
        <w:t>Reviewer #2: Overall, I am quite satisfied with this revision of the paper, which</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 xml:space="preserve">my mind could be accepted as is. I don't see any further </w:t>
      </w:r>
      <w:proofErr w:type="gramStart"/>
      <w:r w:rsidRPr="00641AA5">
        <w:rPr>
          <w:rFonts w:ascii="Arial" w:hAnsi="Arial" w:cs="Arial"/>
          <w:b/>
          <w:color w:val="222222"/>
          <w:sz w:val="20"/>
          <w:szCs w:val="20"/>
          <w:shd w:val="clear" w:color="auto" w:fill="FFFFFF"/>
        </w:rPr>
        <w:t>improvement that are</w:t>
      </w:r>
      <w:proofErr w:type="gramEnd"/>
      <w:r w:rsidRPr="00641AA5">
        <w:rPr>
          <w:rFonts w:ascii="Arial" w:hAnsi="Arial" w:cs="Arial"/>
          <w:b/>
          <w:color w:val="222222"/>
          <w:sz w:val="20"/>
          <w:szCs w:val="20"/>
          <w:shd w:val="clear" w:color="auto" w:fill="FFFFFF"/>
        </w:rPr>
        <w:t xml:space="preserve"> needed.</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If I nitpick, I could say that since the generics</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figure 5 have a density multiplied by 10, there could be a second axis on the right showing that.</w:t>
      </w:r>
    </w:p>
    <w:p w:rsidR="00641AA5" w:rsidRDefault="00641AA5" w:rsidP="00641AA5">
      <w:pPr>
        <w:rPr>
          <w:rFonts w:ascii="Arial" w:hAnsi="Arial" w:cs="Arial"/>
          <w:b/>
          <w:i/>
          <w:color w:val="222222"/>
          <w:sz w:val="20"/>
          <w:szCs w:val="20"/>
          <w:shd w:val="clear" w:color="auto" w:fill="FFFFFF"/>
        </w:rPr>
      </w:pPr>
      <w:r w:rsidRPr="00641AA5">
        <w:rPr>
          <w:rFonts w:ascii="Arial" w:hAnsi="Arial" w:cs="Arial"/>
          <w:i/>
          <w:color w:val="222222"/>
          <w:sz w:val="20"/>
          <w:szCs w:val="20"/>
          <w:shd w:val="clear" w:color="auto" w:fill="FFFFFF"/>
        </w:rPr>
        <w:t xml:space="preserve">That figure shows the normalized </w:t>
      </w:r>
      <w:proofErr w:type="gramStart"/>
      <w:r w:rsidRPr="00641AA5">
        <w:rPr>
          <w:rFonts w:ascii="Arial" w:hAnsi="Arial" w:cs="Arial"/>
          <w:i/>
          <w:color w:val="222222"/>
          <w:sz w:val="20"/>
          <w:szCs w:val="20"/>
          <w:shd w:val="clear" w:color="auto" w:fill="FFFFFF"/>
        </w:rPr>
        <w:t>casts</w:t>
      </w:r>
      <w:proofErr w:type="gramEnd"/>
      <w:r w:rsidRPr="00641AA5">
        <w:rPr>
          <w:rFonts w:ascii="Arial" w:hAnsi="Arial" w:cs="Arial"/>
          <w:i/>
          <w:color w:val="222222"/>
          <w:sz w:val="20"/>
          <w:szCs w:val="20"/>
          <w:shd w:val="clear" w:color="auto" w:fill="FFFFFF"/>
        </w:rPr>
        <w:t xml:space="preserve"> </w:t>
      </w:r>
      <w:proofErr w:type="spellStart"/>
      <w:r w:rsidRPr="00641AA5">
        <w:rPr>
          <w:rFonts w:ascii="Arial" w:hAnsi="Arial" w:cs="Arial"/>
          <w:i/>
          <w:color w:val="222222"/>
          <w:sz w:val="20"/>
          <w:szCs w:val="20"/>
          <w:shd w:val="clear" w:color="auto" w:fill="FFFFFF"/>
        </w:rPr>
        <w:t>vs</w:t>
      </w:r>
      <w:proofErr w:type="spellEnd"/>
      <w:r w:rsidRPr="00641AA5">
        <w:rPr>
          <w:rFonts w:ascii="Arial" w:hAnsi="Arial" w:cs="Arial"/>
          <w:i/>
          <w:color w:val="222222"/>
          <w:sz w:val="20"/>
          <w:szCs w:val="20"/>
          <w:shd w:val="clear" w:color="auto" w:fill="FFFFFF"/>
        </w:rPr>
        <w:t xml:space="preserve"> normalized parameterized types and the text does indicate that the parameterized types are multiplied by ten to make visualization easier.  The way the three graphs are, </w:t>
      </w:r>
      <w:r>
        <w:rPr>
          <w:rFonts w:ascii="Arial" w:hAnsi="Arial" w:cs="Arial"/>
          <w:i/>
          <w:color w:val="222222"/>
          <w:sz w:val="20"/>
          <w:szCs w:val="20"/>
          <w:shd w:val="clear" w:color="auto" w:fill="FFFFFF"/>
        </w:rPr>
        <w:t xml:space="preserve">we didn’t </w:t>
      </w:r>
      <w:r w:rsidRPr="00641AA5">
        <w:rPr>
          <w:rFonts w:ascii="Arial" w:hAnsi="Arial" w:cs="Arial"/>
          <w:i/>
          <w:color w:val="222222"/>
          <w:sz w:val="20"/>
          <w:szCs w:val="20"/>
          <w:shd w:val="clear" w:color="auto" w:fill="FFFFFF"/>
        </w:rPr>
        <w:t xml:space="preserve">see </w:t>
      </w:r>
      <w:proofErr w:type="gramStart"/>
      <w:r w:rsidRPr="00641AA5">
        <w:rPr>
          <w:rFonts w:ascii="Arial" w:hAnsi="Arial" w:cs="Arial"/>
          <w:i/>
          <w:color w:val="222222"/>
          <w:sz w:val="20"/>
          <w:szCs w:val="20"/>
          <w:shd w:val="clear" w:color="auto" w:fill="FFFFFF"/>
        </w:rPr>
        <w:t>an</w:t>
      </w:r>
      <w:proofErr w:type="gramEnd"/>
      <w:r w:rsidRPr="00641AA5">
        <w:rPr>
          <w:rFonts w:ascii="Arial" w:hAnsi="Arial" w:cs="Arial"/>
          <w:i/>
          <w:color w:val="222222"/>
          <w:sz w:val="20"/>
          <w:szCs w:val="20"/>
          <w:shd w:val="clear" w:color="auto" w:fill="FFFFFF"/>
        </w:rPr>
        <w:t xml:space="preserve"> way to add a second axis </w:t>
      </w:r>
      <w:r>
        <w:rPr>
          <w:rFonts w:ascii="Arial" w:hAnsi="Arial" w:cs="Arial"/>
          <w:i/>
          <w:color w:val="222222"/>
          <w:sz w:val="20"/>
          <w:szCs w:val="20"/>
          <w:shd w:val="clear" w:color="auto" w:fill="FFFFFF"/>
        </w:rPr>
        <w:t xml:space="preserve">without making </w:t>
      </w:r>
      <w:r w:rsidRPr="00641AA5">
        <w:rPr>
          <w:rFonts w:ascii="Arial" w:hAnsi="Arial" w:cs="Arial"/>
          <w:i/>
          <w:color w:val="222222"/>
          <w:sz w:val="20"/>
          <w:szCs w:val="20"/>
          <w:shd w:val="clear" w:color="auto" w:fill="FFFFFF"/>
        </w:rPr>
        <w:t>things more confusing</w:t>
      </w:r>
      <w:r>
        <w:rPr>
          <w:rFonts w:ascii="Arial" w:hAnsi="Arial" w:cs="Arial"/>
          <w:i/>
          <w:color w:val="222222"/>
          <w:sz w:val="20"/>
          <w:szCs w:val="20"/>
          <w:shd w:val="clear" w:color="auto" w:fill="FFFFFF"/>
        </w:rPr>
        <w:t xml:space="preserve">. Instead, for this revision, we </w:t>
      </w:r>
      <w:r w:rsidRPr="00641AA5">
        <w:rPr>
          <w:rFonts w:ascii="Arial" w:hAnsi="Arial" w:cs="Arial"/>
          <w:i/>
          <w:color w:val="222222"/>
          <w:sz w:val="20"/>
          <w:szCs w:val="20"/>
          <w:shd w:val="clear" w:color="auto" w:fill="FFFFFF"/>
        </w:rPr>
        <w:t>updated the caption to indicate the scaling.</w:t>
      </w:r>
      <w:r w:rsidRPr="00641AA5">
        <w:rPr>
          <w:rStyle w:val="apple-converted-space"/>
          <w:rFonts w:ascii="Arial" w:hAnsi="Arial" w:cs="Arial"/>
          <w:i/>
          <w:color w:val="222222"/>
          <w:sz w:val="20"/>
          <w:szCs w:val="20"/>
          <w:shd w:val="clear" w:color="auto" w:fill="FFFFFF"/>
        </w:rPr>
        <w:t> </w:t>
      </w:r>
    </w:p>
    <w:p w:rsidR="00A67042" w:rsidRDefault="00641AA5" w:rsidP="00641AA5">
      <w:pPr>
        <w:rPr>
          <w:rFonts w:ascii="Arial" w:hAnsi="Arial" w:cs="Arial"/>
          <w:b/>
          <w:color w:val="222222"/>
          <w:sz w:val="20"/>
          <w:szCs w:val="20"/>
          <w:shd w:val="clear" w:color="auto" w:fill="FFFFFF"/>
        </w:rPr>
      </w:pP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Otherwise, I honestly don't have anything else to add, and I am fully satisfied with the paper.</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I did find a few typos along the way:</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2, l 36: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this paper, WE add the following new contributions"</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8, l 32 - 41: reread the paragraph carefully, there are several typos there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13, l 22: "we breakdown at the use" (remove at)</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23, l 43: "of a total OF 4360"</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lastRenderedPageBreak/>
        <w:t>- p 24, l 42: "</w:t>
      </w:r>
      <w:proofErr w:type="spellStart"/>
      <w:r w:rsidRPr="00641AA5">
        <w:rPr>
          <w:rFonts w:ascii="Arial" w:hAnsi="Arial" w:cs="Arial"/>
          <w:b/>
          <w:color w:val="222222"/>
          <w:sz w:val="20"/>
          <w:szCs w:val="20"/>
          <w:shd w:val="clear" w:color="auto" w:fill="FFFFFF"/>
        </w:rPr>
        <w:t>seperately</w:t>
      </w:r>
      <w:proofErr w:type="spellEnd"/>
      <w:r w:rsidRPr="00641AA5">
        <w:rPr>
          <w:rFonts w:ascii="Arial" w:hAnsi="Arial" w:cs="Arial"/>
          <w:b/>
          <w:color w:val="222222"/>
          <w:sz w:val="20"/>
          <w:szCs w:val="20"/>
          <w:shd w:val="clear" w:color="auto" w:fill="FFFFFF"/>
        </w:rPr>
        <w:t>" -&gt; "separately"</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29, l 43: "an new" -&gt; "a new"</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 30, l 7: "during </w:t>
      </w:r>
      <w:proofErr w:type="spellStart"/>
      <w:r w:rsidRPr="00641AA5">
        <w:rPr>
          <w:rFonts w:ascii="Arial" w:hAnsi="Arial" w:cs="Arial"/>
          <w:b/>
          <w:color w:val="222222"/>
          <w:sz w:val="20"/>
          <w:szCs w:val="20"/>
          <w:shd w:val="clear" w:color="auto" w:fill="FFFFFF"/>
        </w:rPr>
        <w:t>during</w:t>
      </w:r>
      <w:proofErr w:type="spellEnd"/>
      <w:r w:rsidRPr="00641AA5">
        <w:rPr>
          <w:rFonts w:ascii="Arial" w:hAnsi="Arial" w:cs="Arial"/>
          <w:b/>
          <w:color w:val="222222"/>
          <w:sz w:val="20"/>
          <w:szCs w:val="20"/>
          <w:shd w:val="clear" w:color="auto" w:fill="FFFFFF"/>
        </w:rPr>
        <w:t>"</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 32, l 4: "to not have" -&gt; "do not have"</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i/>
          <w:color w:val="222222"/>
          <w:sz w:val="20"/>
          <w:szCs w:val="20"/>
        </w:rPr>
        <w:t>Fixed.</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Reviewer #3: The paper has been further improved. There are still some minor </w:t>
      </w:r>
      <w:proofErr w:type="gramStart"/>
      <w:r w:rsidRPr="00641AA5">
        <w:rPr>
          <w:rFonts w:ascii="Arial" w:hAnsi="Arial" w:cs="Arial"/>
          <w:b/>
          <w:color w:val="222222"/>
          <w:sz w:val="20"/>
          <w:szCs w:val="20"/>
          <w:shd w:val="clear" w:color="auto" w:fill="FFFFFF"/>
        </w:rPr>
        <w:t>problems</w:t>
      </w:r>
      <w:proofErr w:type="gramEnd"/>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(some that seem to have been</w:t>
      </w:r>
      <w:r w:rsidRPr="00641AA5">
        <w:rPr>
          <w:rStyle w:val="apple-converted-space"/>
          <w:rFonts w:ascii="Arial" w:hAnsi="Arial" w:cs="Arial"/>
          <w:b/>
          <w:color w:val="222222"/>
          <w:sz w:val="20"/>
          <w:szCs w:val="20"/>
          <w:shd w:val="clear" w:color="auto" w:fill="FFFFFF"/>
        </w:rPr>
        <w:t> </w:t>
      </w:r>
      <w:r w:rsidRPr="00641AA5">
        <w:rPr>
          <w:rStyle w:val="il"/>
          <w:rFonts w:ascii="Arial" w:hAnsi="Arial" w:cs="Arial"/>
          <w:b/>
          <w:color w:val="222222"/>
          <w:sz w:val="20"/>
          <w:szCs w:val="20"/>
          <w:shd w:val="clear" w:color="auto" w:fill="FFFFCC"/>
        </w:rPr>
        <w:t>in</w:t>
      </w:r>
      <w:r w:rsidRPr="00641AA5">
        <w:rPr>
          <w:rStyle w:val="apple-converted-space"/>
          <w:rFonts w:ascii="Arial" w:hAnsi="Arial" w:cs="Arial"/>
          <w:b/>
          <w:color w:val="222222"/>
          <w:sz w:val="20"/>
          <w:szCs w:val="20"/>
          <w:shd w:val="clear" w:color="auto" w:fill="FFFFFF"/>
        </w:rPr>
        <w:t> </w:t>
      </w:r>
      <w:r w:rsidRPr="00641AA5">
        <w:rPr>
          <w:rFonts w:ascii="Arial" w:hAnsi="Arial" w:cs="Arial"/>
          <w:b/>
          <w:color w:val="222222"/>
          <w:sz w:val="20"/>
          <w:szCs w:val="20"/>
          <w:shd w:val="clear" w:color="auto" w:fill="FFFFFF"/>
        </w:rPr>
        <w:t>the previous version!)</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Page 8. Line overhangs on lines 5 &amp; 10 (I assume these will be dealt</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with during the publishing phase anyway)</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Page 8. </w:t>
      </w:r>
      <w:proofErr w:type="gramStart"/>
      <w:r w:rsidRPr="00641AA5">
        <w:rPr>
          <w:rFonts w:ascii="Arial" w:hAnsi="Arial" w:cs="Arial"/>
          <w:b/>
          <w:color w:val="222222"/>
          <w:sz w:val="20"/>
          <w:szCs w:val="20"/>
          <w:shd w:val="clear" w:color="auto" w:fill="FFFFFF"/>
        </w:rPr>
        <w:t>Line 33.</w:t>
      </w:r>
      <w:proofErr w:type="gramEnd"/>
      <w:r w:rsidRPr="00641AA5">
        <w:rPr>
          <w:rFonts w:ascii="Arial" w:hAnsi="Arial" w:cs="Arial"/>
          <w:b/>
          <w:color w:val="222222"/>
          <w:sz w:val="20"/>
          <w:szCs w:val="20"/>
          <w:shd w:val="clear" w:color="auto" w:fill="FFFFFF"/>
        </w:rPr>
        <w:t xml:space="preserve"> "</w:t>
      </w:r>
      <w:proofErr w:type="gramStart"/>
      <w:r w:rsidRPr="00641AA5">
        <w:rPr>
          <w:rFonts w:ascii="Arial" w:hAnsi="Arial" w:cs="Arial"/>
          <w:b/>
          <w:color w:val="222222"/>
          <w:sz w:val="20"/>
          <w:szCs w:val="20"/>
          <w:shd w:val="clear" w:color="auto" w:fill="FFFFFF"/>
        </w:rPr>
        <w:t>safer</w:t>
      </w:r>
      <w:proofErr w:type="gramEnd"/>
      <w:r w:rsidRPr="00641AA5">
        <w:rPr>
          <w:rFonts w:ascii="Arial" w:hAnsi="Arial" w:cs="Arial"/>
          <w:b/>
          <w:color w:val="222222"/>
          <w:sz w:val="20"/>
          <w:szCs w:val="20"/>
          <w:shd w:val="clear" w:color="auto" w:fill="FFFFFF"/>
        </w:rPr>
        <w:t>" should be "safety"?</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Page 13. </w:t>
      </w:r>
      <w:proofErr w:type="gramStart"/>
      <w:r w:rsidRPr="00641AA5">
        <w:rPr>
          <w:rFonts w:ascii="Arial" w:hAnsi="Arial" w:cs="Arial"/>
          <w:b/>
          <w:color w:val="222222"/>
          <w:sz w:val="20"/>
          <w:szCs w:val="20"/>
          <w:shd w:val="clear" w:color="auto" w:fill="FFFFFF"/>
        </w:rPr>
        <w:t>Line 22.</w:t>
      </w:r>
      <w:proofErr w:type="gramEnd"/>
      <w:r w:rsidRPr="00641AA5">
        <w:rPr>
          <w:rFonts w:ascii="Arial" w:hAnsi="Arial" w:cs="Arial"/>
          <w:b/>
          <w:color w:val="222222"/>
          <w:sz w:val="20"/>
          <w:szCs w:val="20"/>
          <w:shd w:val="clear" w:color="auto" w:fill="FFFFFF"/>
        </w:rPr>
        <w:t xml:space="preserve"> "</w:t>
      </w:r>
      <w:proofErr w:type="gramStart"/>
      <w:r w:rsidRPr="00641AA5">
        <w:rPr>
          <w:rFonts w:ascii="Arial" w:hAnsi="Arial" w:cs="Arial"/>
          <w:b/>
          <w:color w:val="222222"/>
          <w:sz w:val="20"/>
          <w:szCs w:val="20"/>
          <w:shd w:val="clear" w:color="auto" w:fill="FFFFFF"/>
        </w:rPr>
        <w:t>breakdown</w:t>
      </w:r>
      <w:proofErr w:type="gramEnd"/>
      <w:r w:rsidRPr="00641AA5">
        <w:rPr>
          <w:rFonts w:ascii="Arial" w:hAnsi="Arial" w:cs="Arial"/>
          <w:b/>
          <w:color w:val="222222"/>
          <w:sz w:val="20"/>
          <w:szCs w:val="20"/>
          <w:shd w:val="clear" w:color="auto" w:fill="FFFFFF"/>
        </w:rPr>
        <w:t>" should be "break down"?</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Page 20. </w:t>
      </w:r>
      <w:proofErr w:type="gramStart"/>
      <w:r w:rsidRPr="00641AA5">
        <w:rPr>
          <w:rFonts w:ascii="Arial" w:hAnsi="Arial" w:cs="Arial"/>
          <w:b/>
          <w:color w:val="222222"/>
          <w:sz w:val="20"/>
          <w:szCs w:val="20"/>
          <w:shd w:val="clear" w:color="auto" w:fill="FFFFFF"/>
        </w:rPr>
        <w:t>Paragraph beginning line 21.</w:t>
      </w:r>
      <w:proofErr w:type="gramEnd"/>
      <w:r w:rsidRPr="00641AA5">
        <w:rPr>
          <w:rFonts w:ascii="Arial" w:hAnsi="Arial" w:cs="Arial"/>
          <w:b/>
          <w:color w:val="222222"/>
          <w:sz w:val="20"/>
          <w:szCs w:val="20"/>
          <w:shd w:val="clear" w:color="auto" w:fill="FFFFFF"/>
        </w:rPr>
        <w:t xml:space="preserve"> The second sentence reads a little</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oddly</w:t>
      </w:r>
      <w:proofErr w:type="gramStart"/>
      <w:r w:rsidRPr="00641AA5">
        <w:rPr>
          <w:rFonts w:ascii="Arial" w:hAnsi="Arial" w:cs="Arial"/>
          <w:b/>
          <w:color w:val="222222"/>
          <w:sz w:val="20"/>
          <w:szCs w:val="20"/>
          <w:shd w:val="clear" w:color="auto" w:fill="FFFFFF"/>
        </w:rPr>
        <w:t>,  especially</w:t>
      </w:r>
      <w:proofErr w:type="gramEnd"/>
      <w:r w:rsidRPr="00641AA5">
        <w:rPr>
          <w:rFonts w:ascii="Arial" w:hAnsi="Arial" w:cs="Arial"/>
          <w:b/>
          <w:color w:val="222222"/>
          <w:sz w:val="20"/>
          <w:szCs w:val="20"/>
          <w:shd w:val="clear" w:color="auto" w:fill="FFFFFF"/>
        </w:rPr>
        <w:t xml:space="preserve"> now that you are using "density".</w:t>
      </w:r>
    </w:p>
    <w:p w:rsidR="00A67042" w:rsidRDefault="00A67042" w:rsidP="00641AA5">
      <w:pPr>
        <w:rPr>
          <w:rFonts w:ascii="Arial" w:hAnsi="Arial" w:cs="Arial"/>
          <w:b/>
          <w:color w:val="222222"/>
          <w:sz w:val="20"/>
          <w:szCs w:val="20"/>
        </w:rPr>
      </w:pPr>
      <w:proofErr w:type="gramStart"/>
      <w:r w:rsidRPr="00A67042">
        <w:rPr>
          <w:rFonts w:ascii="Arial" w:hAnsi="Arial" w:cs="Arial"/>
          <w:i/>
          <w:color w:val="222222"/>
          <w:sz w:val="20"/>
          <w:szCs w:val="20"/>
          <w:shd w:val="clear" w:color="auto" w:fill="FFFFFF"/>
        </w:rPr>
        <w:t>Fixed.</w:t>
      </w:r>
      <w:proofErr w:type="gramEnd"/>
      <w:r w:rsidR="00641AA5" w:rsidRPr="00641AA5">
        <w:rPr>
          <w:rFonts w:ascii="Arial" w:hAnsi="Arial" w:cs="Arial"/>
          <w:b/>
          <w:color w:val="222222"/>
          <w:sz w:val="20"/>
          <w:szCs w:val="20"/>
        </w:rPr>
        <w:br/>
      </w:r>
      <w:r w:rsidR="00641AA5" w:rsidRPr="00641AA5">
        <w:rPr>
          <w:rFonts w:ascii="Arial" w:hAnsi="Arial" w:cs="Arial"/>
          <w:b/>
          <w:color w:val="222222"/>
          <w:sz w:val="20"/>
          <w:szCs w:val="20"/>
        </w:rPr>
        <w:br/>
      </w:r>
      <w:proofErr w:type="gramStart"/>
      <w:r w:rsidR="00641AA5" w:rsidRPr="00641AA5">
        <w:rPr>
          <w:rFonts w:ascii="Arial" w:hAnsi="Arial" w:cs="Arial"/>
          <w:b/>
          <w:color w:val="222222"/>
          <w:sz w:val="20"/>
          <w:szCs w:val="20"/>
          <w:shd w:val="clear" w:color="auto" w:fill="FFFFFF"/>
        </w:rPr>
        <w:t>* ibid.</w:t>
      </w:r>
      <w:proofErr w:type="gramEnd"/>
      <w:r w:rsidR="00641AA5" w:rsidRPr="00641AA5">
        <w:rPr>
          <w:rFonts w:ascii="Arial" w:hAnsi="Arial" w:cs="Arial"/>
          <w:b/>
          <w:color w:val="222222"/>
          <w:sz w:val="20"/>
          <w:szCs w:val="20"/>
          <w:shd w:val="clear" w:color="auto" w:fill="FFFFFF"/>
        </w:rPr>
        <w:t xml:space="preserve"> While reading the discussion at the end of this paragraph it occurs</w:t>
      </w:r>
      <w:r w:rsidR="00641AA5" w:rsidRPr="00641AA5">
        <w:rPr>
          <w:rFonts w:ascii="Arial" w:hAnsi="Arial" w:cs="Arial"/>
          <w:b/>
          <w:color w:val="222222"/>
          <w:sz w:val="20"/>
          <w:szCs w:val="20"/>
        </w:rPr>
        <w:br/>
      </w:r>
      <w:r w:rsidR="00641AA5" w:rsidRPr="00641AA5">
        <w:rPr>
          <w:rFonts w:ascii="Arial" w:hAnsi="Arial" w:cs="Arial"/>
          <w:b/>
          <w:color w:val="222222"/>
          <w:sz w:val="20"/>
          <w:szCs w:val="20"/>
          <w:shd w:val="clear" w:color="auto" w:fill="FFFFFF"/>
        </w:rPr>
        <w:t>to me that one place where type casts are still required is implementation</w:t>
      </w:r>
      <w:r w:rsidR="00641AA5" w:rsidRPr="00641AA5">
        <w:rPr>
          <w:rFonts w:ascii="Arial" w:hAnsi="Arial" w:cs="Arial"/>
          <w:b/>
          <w:color w:val="222222"/>
          <w:sz w:val="20"/>
          <w:szCs w:val="20"/>
        </w:rPr>
        <w:br/>
      </w:r>
      <w:r w:rsidR="00641AA5" w:rsidRPr="00641AA5">
        <w:rPr>
          <w:rFonts w:ascii="Arial" w:hAnsi="Arial" w:cs="Arial"/>
          <w:b/>
          <w:color w:val="222222"/>
          <w:sz w:val="20"/>
          <w:szCs w:val="20"/>
          <w:shd w:val="clear" w:color="auto" w:fill="FFFFFF"/>
        </w:rPr>
        <w:t xml:space="preserve">of </w:t>
      </w:r>
      <w:proofErr w:type="gramStart"/>
      <w:r w:rsidR="00641AA5" w:rsidRPr="00641AA5">
        <w:rPr>
          <w:rFonts w:ascii="Arial" w:hAnsi="Arial" w:cs="Arial"/>
          <w:b/>
          <w:color w:val="222222"/>
          <w:sz w:val="20"/>
          <w:szCs w:val="20"/>
          <w:shd w:val="clear" w:color="auto" w:fill="FFFFFF"/>
        </w:rPr>
        <w:t>equals(</w:t>
      </w:r>
      <w:proofErr w:type="gramEnd"/>
      <w:r w:rsidR="00641AA5" w:rsidRPr="00641AA5">
        <w:rPr>
          <w:rFonts w:ascii="Arial" w:hAnsi="Arial" w:cs="Arial"/>
          <w:b/>
          <w:color w:val="222222"/>
          <w:sz w:val="20"/>
          <w:szCs w:val="20"/>
          <w:shd w:val="clear" w:color="auto" w:fill="FFFFFF"/>
        </w:rPr>
        <w:t>). Maybe the introduction of generic containers somehow</w:t>
      </w:r>
      <w:r w:rsidR="00641AA5" w:rsidRPr="00641AA5">
        <w:rPr>
          <w:rFonts w:ascii="Arial" w:hAnsi="Arial" w:cs="Arial"/>
          <w:b/>
          <w:color w:val="222222"/>
          <w:sz w:val="20"/>
          <w:szCs w:val="20"/>
        </w:rPr>
        <w:br/>
      </w:r>
      <w:r w:rsidR="00641AA5" w:rsidRPr="00641AA5">
        <w:rPr>
          <w:rFonts w:ascii="Arial" w:hAnsi="Arial" w:cs="Arial"/>
          <w:b/>
          <w:color w:val="222222"/>
          <w:sz w:val="20"/>
          <w:szCs w:val="20"/>
          <w:shd w:val="clear" w:color="auto" w:fill="FFFFFF"/>
        </w:rPr>
        <w:t xml:space="preserve">required, or at least encouraged, a higher need for </w:t>
      </w:r>
      <w:proofErr w:type="gramStart"/>
      <w:r w:rsidR="00641AA5" w:rsidRPr="00641AA5">
        <w:rPr>
          <w:rFonts w:ascii="Arial" w:hAnsi="Arial" w:cs="Arial"/>
          <w:b/>
          <w:color w:val="222222"/>
          <w:sz w:val="20"/>
          <w:szCs w:val="20"/>
          <w:shd w:val="clear" w:color="auto" w:fill="FFFFFF"/>
        </w:rPr>
        <w:t>equals(</w:t>
      </w:r>
      <w:proofErr w:type="gramEnd"/>
      <w:r w:rsidR="00641AA5" w:rsidRPr="00641AA5">
        <w:rPr>
          <w:rFonts w:ascii="Arial" w:hAnsi="Arial" w:cs="Arial"/>
          <w:b/>
          <w:color w:val="222222"/>
          <w:sz w:val="20"/>
          <w:szCs w:val="20"/>
          <w:shd w:val="clear" w:color="auto" w:fill="FFFFFF"/>
        </w:rPr>
        <w:t>)</w:t>
      </w:r>
      <w:r w:rsidR="00641AA5" w:rsidRPr="00641AA5">
        <w:rPr>
          <w:rStyle w:val="apple-converted-space"/>
          <w:rFonts w:ascii="Arial" w:hAnsi="Arial" w:cs="Arial"/>
          <w:b/>
          <w:color w:val="222222"/>
          <w:sz w:val="20"/>
          <w:szCs w:val="20"/>
          <w:shd w:val="clear" w:color="auto" w:fill="FFFFFF"/>
        </w:rPr>
        <w:t> </w:t>
      </w:r>
      <w:r w:rsidR="00641AA5" w:rsidRPr="00641AA5">
        <w:rPr>
          <w:rStyle w:val="il"/>
          <w:rFonts w:ascii="Arial" w:hAnsi="Arial" w:cs="Arial"/>
          <w:b/>
          <w:color w:val="222222"/>
          <w:sz w:val="20"/>
          <w:szCs w:val="20"/>
          <w:shd w:val="clear" w:color="auto" w:fill="FFFFCC"/>
        </w:rPr>
        <w:t>in</w:t>
      </w:r>
      <w:r w:rsidR="00641AA5" w:rsidRPr="00641AA5">
        <w:rPr>
          <w:rStyle w:val="apple-converted-space"/>
          <w:rFonts w:ascii="Arial" w:hAnsi="Arial" w:cs="Arial"/>
          <w:b/>
          <w:color w:val="222222"/>
          <w:sz w:val="20"/>
          <w:szCs w:val="20"/>
          <w:shd w:val="clear" w:color="auto" w:fill="FFFFFF"/>
        </w:rPr>
        <w:t> </w:t>
      </w:r>
      <w:r w:rsidR="00641AA5" w:rsidRPr="00641AA5">
        <w:rPr>
          <w:rFonts w:ascii="Arial" w:hAnsi="Arial" w:cs="Arial"/>
          <w:b/>
          <w:color w:val="222222"/>
          <w:sz w:val="20"/>
          <w:szCs w:val="20"/>
          <w:shd w:val="clear" w:color="auto" w:fill="FFFFFF"/>
        </w:rPr>
        <w:t>those</w:t>
      </w:r>
      <w:r w:rsidR="00641AA5" w:rsidRPr="00641AA5">
        <w:rPr>
          <w:rFonts w:ascii="Arial" w:hAnsi="Arial" w:cs="Arial"/>
          <w:b/>
          <w:color w:val="222222"/>
          <w:sz w:val="20"/>
          <w:szCs w:val="20"/>
        </w:rPr>
        <w:br/>
      </w:r>
      <w:r w:rsidR="00641AA5" w:rsidRPr="00641AA5">
        <w:rPr>
          <w:rFonts w:ascii="Arial" w:hAnsi="Arial" w:cs="Arial"/>
          <w:b/>
          <w:color w:val="222222"/>
          <w:sz w:val="20"/>
          <w:szCs w:val="20"/>
          <w:shd w:val="clear" w:color="auto" w:fill="FFFFFF"/>
        </w:rPr>
        <w:t>systems?</w:t>
      </w:r>
      <w:r w:rsidR="00641AA5" w:rsidRPr="00641AA5">
        <w:rPr>
          <w:rFonts w:ascii="Arial" w:hAnsi="Arial" w:cs="Arial"/>
          <w:b/>
          <w:color w:val="222222"/>
          <w:sz w:val="20"/>
          <w:szCs w:val="20"/>
        </w:rPr>
        <w:br/>
      </w:r>
    </w:p>
    <w:p w:rsidR="00A67042" w:rsidRPr="00A67042" w:rsidRDefault="00A67042" w:rsidP="00641AA5">
      <w:pPr>
        <w:rPr>
          <w:rFonts w:ascii="Arial" w:hAnsi="Arial" w:cs="Arial"/>
          <w:i/>
          <w:color w:val="222222"/>
          <w:sz w:val="20"/>
          <w:szCs w:val="20"/>
        </w:rPr>
      </w:pPr>
      <w:r>
        <w:rPr>
          <w:rFonts w:ascii="Arial" w:hAnsi="Arial" w:cs="Arial"/>
          <w:i/>
          <w:color w:val="222222"/>
          <w:sz w:val="20"/>
          <w:szCs w:val="20"/>
        </w:rPr>
        <w:t xml:space="preserve">We have now added a mention of the </w:t>
      </w:r>
      <w:proofErr w:type="gramStart"/>
      <w:r>
        <w:rPr>
          <w:rFonts w:ascii="Arial" w:hAnsi="Arial" w:cs="Arial"/>
          <w:i/>
          <w:color w:val="222222"/>
          <w:sz w:val="20"/>
          <w:szCs w:val="20"/>
        </w:rPr>
        <w:t>equals(</w:t>
      </w:r>
      <w:proofErr w:type="gramEnd"/>
      <w:r>
        <w:rPr>
          <w:rFonts w:ascii="Arial" w:hAnsi="Arial" w:cs="Arial"/>
          <w:i/>
          <w:color w:val="222222"/>
          <w:sz w:val="20"/>
          <w:szCs w:val="20"/>
        </w:rPr>
        <w:t>) issue in the paper.</w:t>
      </w:r>
    </w:p>
    <w:p w:rsidR="00641AA5" w:rsidRDefault="00641AA5" w:rsidP="00641AA5">
      <w:pPr>
        <w:rPr>
          <w:rFonts w:ascii="Arial" w:hAnsi="Arial" w:cs="Arial"/>
          <w:b/>
          <w:color w:val="222222"/>
          <w:sz w:val="20"/>
          <w:szCs w:val="20"/>
          <w:shd w:val="clear" w:color="auto" w:fill="FFFFFF"/>
        </w:rPr>
      </w:pP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Page 30. </w:t>
      </w:r>
      <w:proofErr w:type="gramStart"/>
      <w:r w:rsidRPr="00641AA5">
        <w:rPr>
          <w:rFonts w:ascii="Arial" w:hAnsi="Arial" w:cs="Arial"/>
          <w:b/>
          <w:color w:val="222222"/>
          <w:sz w:val="20"/>
          <w:szCs w:val="20"/>
          <w:shd w:val="clear" w:color="auto" w:fill="FFFFFF"/>
        </w:rPr>
        <w:t>Line 28.</w:t>
      </w:r>
      <w:proofErr w:type="gramEnd"/>
      <w:r w:rsidRPr="00641AA5">
        <w:rPr>
          <w:rFonts w:ascii="Arial" w:hAnsi="Arial" w:cs="Arial"/>
          <w:b/>
          <w:color w:val="222222"/>
          <w:sz w:val="20"/>
          <w:szCs w:val="20"/>
          <w:shd w:val="clear" w:color="auto" w:fill="FFFFFF"/>
        </w:rPr>
        <w:t xml:space="preserve"> "</w:t>
      </w:r>
      <w:proofErr w:type="gramStart"/>
      <w:r w:rsidRPr="00641AA5">
        <w:rPr>
          <w:rFonts w:ascii="Arial" w:hAnsi="Arial" w:cs="Arial"/>
          <w:b/>
          <w:color w:val="222222"/>
          <w:sz w:val="20"/>
          <w:szCs w:val="20"/>
          <w:shd w:val="clear" w:color="auto" w:fill="FFFFFF"/>
        </w:rPr>
        <w:t>their</w:t>
      </w:r>
      <w:proofErr w:type="gramEnd"/>
      <w:r w:rsidRPr="00641AA5">
        <w:rPr>
          <w:rFonts w:ascii="Arial" w:hAnsi="Arial" w:cs="Arial"/>
          <w:b/>
          <w:color w:val="222222"/>
          <w:sz w:val="20"/>
          <w:szCs w:val="20"/>
          <w:shd w:val="clear" w:color="auto" w:fill="FFFFFF"/>
        </w:rPr>
        <w:t>" should be "there"?</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Page 31. </w:t>
      </w:r>
      <w:proofErr w:type="gramStart"/>
      <w:r w:rsidRPr="00641AA5">
        <w:rPr>
          <w:rFonts w:ascii="Arial" w:hAnsi="Arial" w:cs="Arial"/>
          <w:b/>
          <w:color w:val="222222"/>
          <w:sz w:val="20"/>
          <w:szCs w:val="20"/>
          <w:shd w:val="clear" w:color="auto" w:fill="FFFFFF"/>
        </w:rPr>
        <w:t>Line 4.</w:t>
      </w:r>
      <w:proofErr w:type="gramEnd"/>
      <w:r w:rsidRPr="00641AA5">
        <w:rPr>
          <w:rFonts w:ascii="Arial" w:hAnsi="Arial" w:cs="Arial"/>
          <w:b/>
          <w:color w:val="222222"/>
          <w:sz w:val="20"/>
          <w:szCs w:val="20"/>
          <w:shd w:val="clear" w:color="auto" w:fill="FFFFFF"/>
        </w:rPr>
        <w:t xml:space="preserve"> Something seems broken with the sentence beginning</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"Because annotation..."</w:t>
      </w:r>
      <w:r w:rsidRPr="00641AA5">
        <w:rPr>
          <w:rFonts w:ascii="Arial" w:hAnsi="Arial" w:cs="Arial"/>
          <w:b/>
          <w:color w:val="222222"/>
          <w:sz w:val="20"/>
          <w:szCs w:val="20"/>
        </w:rPr>
        <w:br/>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 </w:t>
      </w:r>
      <w:proofErr w:type="gramStart"/>
      <w:r w:rsidRPr="00641AA5">
        <w:rPr>
          <w:rFonts w:ascii="Arial" w:hAnsi="Arial" w:cs="Arial"/>
          <w:b/>
          <w:color w:val="222222"/>
          <w:sz w:val="20"/>
          <w:szCs w:val="20"/>
          <w:shd w:val="clear" w:color="auto" w:fill="FFFFFF"/>
        </w:rPr>
        <w:t>Several</w:t>
      </w:r>
      <w:proofErr w:type="gramEnd"/>
      <w:r w:rsidRPr="00641AA5">
        <w:rPr>
          <w:rFonts w:ascii="Arial" w:hAnsi="Arial" w:cs="Arial"/>
          <w:b/>
          <w:color w:val="222222"/>
          <w:sz w:val="20"/>
          <w:szCs w:val="20"/>
          <w:shd w:val="clear" w:color="auto" w:fill="FFFFFF"/>
        </w:rPr>
        <w:t xml:space="preserve"> references have problems with </w:t>
      </w:r>
      <w:proofErr w:type="spellStart"/>
      <w:r w:rsidRPr="00641AA5">
        <w:rPr>
          <w:rFonts w:ascii="Arial" w:hAnsi="Arial" w:cs="Arial"/>
          <w:b/>
          <w:color w:val="222222"/>
          <w:sz w:val="20"/>
          <w:szCs w:val="20"/>
          <w:shd w:val="clear" w:color="auto" w:fill="FFFFFF"/>
        </w:rPr>
        <w:t>capitalisation</w:t>
      </w:r>
      <w:proofErr w:type="spellEnd"/>
      <w:r w:rsidRPr="00641AA5">
        <w:rPr>
          <w:rFonts w:ascii="Arial" w:hAnsi="Arial" w:cs="Arial"/>
          <w:b/>
          <w:color w:val="222222"/>
          <w:sz w:val="20"/>
          <w:szCs w:val="20"/>
          <w:shd w:val="clear" w:color="auto" w:fill="FFFFFF"/>
        </w:rPr>
        <w:t>. The ones I noticed</w:t>
      </w:r>
      <w:r w:rsidRPr="00641AA5">
        <w:rPr>
          <w:rFonts w:ascii="Arial" w:hAnsi="Arial" w:cs="Arial"/>
          <w:b/>
          <w:color w:val="222222"/>
          <w:sz w:val="20"/>
          <w:szCs w:val="20"/>
        </w:rPr>
        <w:br/>
      </w:r>
      <w:r w:rsidRPr="00641AA5">
        <w:rPr>
          <w:rFonts w:ascii="Arial" w:hAnsi="Arial" w:cs="Arial"/>
          <w:b/>
          <w:color w:val="222222"/>
          <w:sz w:val="20"/>
          <w:szCs w:val="20"/>
          <w:shd w:val="clear" w:color="auto" w:fill="FFFFFF"/>
        </w:rPr>
        <w:t xml:space="preserve">are 7, 9, 12, </w:t>
      </w:r>
      <w:proofErr w:type="gramStart"/>
      <w:r w:rsidRPr="00641AA5">
        <w:rPr>
          <w:rFonts w:ascii="Arial" w:hAnsi="Arial" w:cs="Arial"/>
          <w:b/>
          <w:color w:val="222222"/>
          <w:sz w:val="20"/>
          <w:szCs w:val="20"/>
          <w:shd w:val="clear" w:color="auto" w:fill="FFFFFF"/>
        </w:rPr>
        <w:t>26</w:t>
      </w:r>
      <w:proofErr w:type="gramEnd"/>
      <w:r w:rsidRPr="00641AA5">
        <w:rPr>
          <w:rFonts w:ascii="Arial" w:hAnsi="Arial" w:cs="Arial"/>
          <w:b/>
          <w:color w:val="222222"/>
          <w:sz w:val="20"/>
          <w:szCs w:val="20"/>
          <w:shd w:val="clear" w:color="auto" w:fill="FFFFFF"/>
        </w:rPr>
        <w:t>.</w:t>
      </w:r>
    </w:p>
    <w:p w:rsidR="00641AA5" w:rsidRPr="00641AA5" w:rsidRDefault="00641AA5" w:rsidP="00641AA5">
      <w:pPr>
        <w:rPr>
          <w:rFonts w:ascii="Arial" w:hAnsi="Arial" w:cs="Arial"/>
          <w:i/>
          <w:color w:val="222222"/>
          <w:sz w:val="20"/>
          <w:szCs w:val="20"/>
          <w:shd w:val="clear" w:color="auto" w:fill="FFFFFF"/>
        </w:rPr>
      </w:pPr>
      <w:proofErr w:type="gramStart"/>
      <w:r>
        <w:rPr>
          <w:rFonts w:ascii="Arial" w:hAnsi="Arial" w:cs="Arial"/>
          <w:i/>
          <w:color w:val="222222"/>
          <w:sz w:val="20"/>
          <w:szCs w:val="20"/>
          <w:shd w:val="clear" w:color="auto" w:fill="FFFFFF"/>
        </w:rPr>
        <w:t>Fixed.</w:t>
      </w:r>
      <w:proofErr w:type="gramEnd"/>
    </w:p>
    <w:sectPr w:rsidR="00641AA5" w:rsidRPr="0064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45"/>
    <w:rsid w:val="00493225"/>
    <w:rsid w:val="00641AA5"/>
    <w:rsid w:val="00792A45"/>
    <w:rsid w:val="009E0D8D"/>
    <w:rsid w:val="00A67042"/>
    <w:rsid w:val="00B5049D"/>
    <w:rsid w:val="00F27EAF"/>
    <w:rsid w:val="00F62406"/>
    <w:rsid w:val="00FA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2A45"/>
  </w:style>
  <w:style w:type="character" w:customStyle="1" w:styleId="il">
    <w:name w:val="il"/>
    <w:basedOn w:val="DefaultParagraphFont"/>
    <w:rsid w:val="00792A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2A45"/>
  </w:style>
  <w:style w:type="character" w:customStyle="1" w:styleId="il">
    <w:name w:val="il"/>
    <w:basedOn w:val="DefaultParagraphFont"/>
    <w:rsid w:val="00792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Emerson Murphy-Hill</dc:creator>
  <cp:lastModifiedBy>Emerson Murphy-Hill</cp:lastModifiedBy>
  <cp:revision>2</cp:revision>
  <dcterms:created xsi:type="dcterms:W3CDTF">2012-11-03T21:31:00Z</dcterms:created>
  <dcterms:modified xsi:type="dcterms:W3CDTF">2012-11-03T21:31:00Z</dcterms:modified>
</cp:coreProperties>
</file>