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E4CF" w14:textId="6F291E00" w:rsidR="00C74208" w:rsidRPr="00C74208" w:rsidRDefault="00C74208" w:rsidP="00C74208">
      <w:pPr>
        <w:spacing w:after="0" w:line="240" w:lineRule="auto"/>
        <w:rPr>
          <w:b/>
          <w:bCs/>
          <w:sz w:val="26"/>
          <w:szCs w:val="26"/>
        </w:rPr>
      </w:pPr>
      <w:r w:rsidRPr="00C74208">
        <w:rPr>
          <w:b/>
          <w:bCs/>
          <w:sz w:val="26"/>
          <w:szCs w:val="26"/>
        </w:rPr>
        <w:t>IPv6 Addressing and Subnetting</w:t>
      </w:r>
    </w:p>
    <w:p w14:paraId="5F8A1E17" w14:textId="77777777" w:rsidR="00C74208" w:rsidRDefault="00C74208" w:rsidP="00C74208">
      <w:pPr>
        <w:spacing w:after="0" w:line="240" w:lineRule="auto"/>
      </w:pPr>
    </w:p>
    <w:p w14:paraId="428F3D4B" w14:textId="77777777" w:rsidR="00C74208" w:rsidRPr="00C74208" w:rsidRDefault="00C74208" w:rsidP="00C74208">
      <w:pPr>
        <w:spacing w:after="0" w:line="240" w:lineRule="auto"/>
        <w:rPr>
          <w:b/>
          <w:bCs/>
          <w:u w:val="single"/>
        </w:rPr>
      </w:pPr>
      <w:r w:rsidRPr="00C74208">
        <w:rPr>
          <w:b/>
          <w:bCs/>
          <w:u w:val="single"/>
        </w:rPr>
        <w:t>IPv6 Address Format:</w:t>
      </w:r>
    </w:p>
    <w:p w14:paraId="0C2F3500" w14:textId="77777777" w:rsidR="00C74208" w:rsidRDefault="00C74208" w:rsidP="00C74208">
      <w:pPr>
        <w:spacing w:after="0" w:line="240" w:lineRule="auto"/>
      </w:pPr>
      <w:r>
        <w:t>IPv6 addresses are 128 bits long and are represented in hexadecimal format. They consist of eight groups of four hexadecimal digits, separated by colons (:). For example: 2001:0db8:85a3:0000:0000:8a2</w:t>
      </w:r>
      <w:proofErr w:type="gramStart"/>
      <w:r>
        <w:t>e:0370:7334</w:t>
      </w:r>
      <w:proofErr w:type="gramEnd"/>
      <w:r>
        <w:t>.</w:t>
      </w:r>
    </w:p>
    <w:p w14:paraId="0A10F0CF" w14:textId="77777777" w:rsidR="00C74208" w:rsidRDefault="00C74208" w:rsidP="00C74208">
      <w:pPr>
        <w:spacing w:after="0" w:line="240" w:lineRule="auto"/>
      </w:pPr>
    </w:p>
    <w:p w14:paraId="20A6F87F" w14:textId="52884959" w:rsidR="00C74208" w:rsidRPr="00C74208" w:rsidRDefault="00C74208" w:rsidP="00C74208">
      <w:pPr>
        <w:spacing w:after="0" w:line="240" w:lineRule="auto"/>
        <w:rPr>
          <w:b/>
          <w:bCs/>
          <w:u w:val="single"/>
        </w:rPr>
      </w:pPr>
      <w:r w:rsidRPr="00C74208">
        <w:rPr>
          <w:b/>
          <w:bCs/>
          <w:u w:val="single"/>
        </w:rPr>
        <w:t>IPv6 Address Format:</w:t>
      </w:r>
    </w:p>
    <w:p w14:paraId="4097D2DD" w14:textId="77777777" w:rsidR="00C74208" w:rsidRDefault="00C74208" w:rsidP="00C74208">
      <w:pPr>
        <w:spacing w:after="0" w:line="240" w:lineRule="auto"/>
      </w:pPr>
      <w:r>
        <w:t xml:space="preserve">   - IPv6 addresses are 128 bits long, represented in hexadecimal format, and divided into eight groups of four hexadecimal digits separated by colons (:). For example, 2001:0db8:85a3:0000:0000:8a2e:0370:7334.</w:t>
      </w:r>
    </w:p>
    <w:p w14:paraId="1B814101" w14:textId="77777777" w:rsidR="00C74208" w:rsidRDefault="00C74208" w:rsidP="00C74208">
      <w:pPr>
        <w:spacing w:after="0" w:line="240" w:lineRule="auto"/>
      </w:pPr>
    </w:p>
    <w:p w14:paraId="48A7793D" w14:textId="5EAFC60D" w:rsidR="00C74208" w:rsidRPr="00C74208" w:rsidRDefault="00C74208" w:rsidP="00C74208">
      <w:pPr>
        <w:spacing w:after="0" w:line="240" w:lineRule="auto"/>
        <w:rPr>
          <w:b/>
          <w:bCs/>
          <w:u w:val="single"/>
        </w:rPr>
      </w:pPr>
      <w:r w:rsidRPr="00C74208">
        <w:rPr>
          <w:b/>
          <w:bCs/>
          <w:u w:val="single"/>
        </w:rPr>
        <w:t>Types of IPv6 Addresses:</w:t>
      </w:r>
    </w:p>
    <w:p w14:paraId="5BE2E3A3" w14:textId="77777777" w:rsidR="00C74208" w:rsidRDefault="00C74208" w:rsidP="00C74208">
      <w:pPr>
        <w:spacing w:after="0" w:line="240" w:lineRule="auto"/>
      </w:pPr>
      <w:r>
        <w:t xml:space="preserve">   a. Unicast Addresses:</w:t>
      </w:r>
    </w:p>
    <w:p w14:paraId="2A43D32F" w14:textId="77777777" w:rsidR="00C74208" w:rsidRDefault="00C74208" w:rsidP="00C74208">
      <w:pPr>
        <w:spacing w:after="0" w:line="240" w:lineRule="auto"/>
      </w:pPr>
      <w:r>
        <w:t xml:space="preserve">      - Global Unicast Address (GUA): These addresses are globally routable and unique on the internet. They are </w:t>
      </w:r>
      <w:proofErr w:type="gramStart"/>
      <w:r>
        <w:t>similar to</w:t>
      </w:r>
      <w:proofErr w:type="gramEnd"/>
      <w:r>
        <w:t xml:space="preserve"> public IPv4 addresses and are used for direct communication between devices over the internet.</w:t>
      </w:r>
    </w:p>
    <w:p w14:paraId="07098C4B" w14:textId="77777777" w:rsidR="00C74208" w:rsidRDefault="00C74208" w:rsidP="00C74208">
      <w:pPr>
        <w:spacing w:after="0" w:line="240" w:lineRule="auto"/>
      </w:pPr>
      <w:r>
        <w:t xml:space="preserve">      - Link-Local Address (LLA): These addresses are used for communication within a local network segment or link. They are automatically assigned and do not require a globally unique address.</w:t>
      </w:r>
    </w:p>
    <w:p w14:paraId="1457C109" w14:textId="77777777" w:rsidR="00C74208" w:rsidRDefault="00C74208" w:rsidP="00C74208">
      <w:pPr>
        <w:spacing w:after="0" w:line="240" w:lineRule="auto"/>
      </w:pPr>
      <w:r>
        <w:t xml:space="preserve">      - Unique Local Address (ULA): These addresses are </w:t>
      </w:r>
      <w:proofErr w:type="gramStart"/>
      <w:r>
        <w:t>similar to</w:t>
      </w:r>
      <w:proofErr w:type="gramEnd"/>
      <w:r>
        <w:t xml:space="preserve"> private IPv4 addresses and are used for local network communication. They are not routable on the internet.</w:t>
      </w:r>
    </w:p>
    <w:p w14:paraId="05953B0F" w14:textId="77777777" w:rsidR="00C74208" w:rsidRDefault="00C74208" w:rsidP="00C74208">
      <w:pPr>
        <w:spacing w:after="0" w:line="240" w:lineRule="auto"/>
      </w:pPr>
    </w:p>
    <w:p w14:paraId="4907582F" w14:textId="77777777" w:rsidR="00C74208" w:rsidRDefault="00C74208" w:rsidP="00C74208">
      <w:pPr>
        <w:spacing w:after="0" w:line="240" w:lineRule="auto"/>
      </w:pPr>
      <w:r>
        <w:t xml:space="preserve">   b. Multicast Addresses:</w:t>
      </w:r>
    </w:p>
    <w:p w14:paraId="39CEE395" w14:textId="77777777" w:rsidR="00C74208" w:rsidRDefault="00C74208" w:rsidP="00C74208">
      <w:pPr>
        <w:spacing w:after="0" w:line="240" w:lineRule="auto"/>
      </w:pPr>
      <w:r>
        <w:t xml:space="preserve">      - Multicast addresses allow a device to send packets to multiple devices simultaneously. They are used for one-to-many communication. The prefix for multicast addresses begins with 'FF</w:t>
      </w:r>
      <w:proofErr w:type="gramStart"/>
      <w:r>
        <w:t>00::/</w:t>
      </w:r>
      <w:proofErr w:type="gramEnd"/>
      <w:r>
        <w:t>8'.</w:t>
      </w:r>
    </w:p>
    <w:p w14:paraId="50FDA32B" w14:textId="77777777" w:rsidR="00C74208" w:rsidRDefault="00C74208" w:rsidP="00C74208">
      <w:pPr>
        <w:spacing w:after="0" w:line="240" w:lineRule="auto"/>
      </w:pPr>
    </w:p>
    <w:p w14:paraId="2D6992DF" w14:textId="77777777" w:rsidR="00C74208" w:rsidRDefault="00C74208" w:rsidP="00C74208">
      <w:pPr>
        <w:spacing w:after="0" w:line="240" w:lineRule="auto"/>
      </w:pPr>
      <w:r>
        <w:t xml:space="preserve">   c. Anycast Addresses:</w:t>
      </w:r>
    </w:p>
    <w:p w14:paraId="46343E37" w14:textId="77777777" w:rsidR="00C74208" w:rsidRDefault="00C74208" w:rsidP="00C74208">
      <w:pPr>
        <w:spacing w:after="0" w:line="240" w:lineRule="auto"/>
      </w:pPr>
      <w:r>
        <w:t xml:space="preserve">      - Anycast addresses are assigned to multiple devices, but a packet sent to an anycast address is routed to the nearest (topologically) device with that address. Anycast can be used for load balancing and high availability.</w:t>
      </w:r>
    </w:p>
    <w:p w14:paraId="5D43AF93" w14:textId="77777777" w:rsidR="00C74208" w:rsidRDefault="00C74208" w:rsidP="00C74208">
      <w:pPr>
        <w:spacing w:after="0" w:line="240" w:lineRule="auto"/>
      </w:pPr>
    </w:p>
    <w:p w14:paraId="08B39450" w14:textId="549DE705" w:rsidR="00C74208" w:rsidRPr="00C74208" w:rsidRDefault="00C74208" w:rsidP="00C74208">
      <w:pPr>
        <w:spacing w:after="0" w:line="240" w:lineRule="auto"/>
        <w:rPr>
          <w:b/>
          <w:bCs/>
          <w:u w:val="single"/>
        </w:rPr>
      </w:pPr>
      <w:r w:rsidRPr="00C74208">
        <w:rPr>
          <w:b/>
          <w:bCs/>
          <w:u w:val="single"/>
        </w:rPr>
        <w:t>Address Blocks and Allocations:</w:t>
      </w:r>
    </w:p>
    <w:p w14:paraId="6C4D88D7" w14:textId="77777777" w:rsidR="00C74208" w:rsidRDefault="00C74208" w:rsidP="00C74208">
      <w:pPr>
        <w:spacing w:after="0" w:line="240" w:lineRule="auto"/>
      </w:pPr>
      <w:r>
        <w:t xml:space="preserve">   - IPv6 address blocks are allocated to Regional Internet Registries (RIRs) who distribute them to Internet Service Providers (ISPs) and organizations. RIRs assign different address blocks based on the requirements of ISPs and organizations.</w:t>
      </w:r>
    </w:p>
    <w:p w14:paraId="7587A0C1" w14:textId="77777777" w:rsidR="00C74208" w:rsidRDefault="00C74208" w:rsidP="00C74208">
      <w:pPr>
        <w:spacing w:after="0" w:line="240" w:lineRule="auto"/>
      </w:pPr>
    </w:p>
    <w:p w14:paraId="6F2F07AB" w14:textId="19DB76EA" w:rsidR="00C74208" w:rsidRPr="00C74208" w:rsidRDefault="00C74208" w:rsidP="00C74208">
      <w:pPr>
        <w:spacing w:after="0" w:line="240" w:lineRule="auto"/>
        <w:rPr>
          <w:b/>
          <w:bCs/>
          <w:u w:val="single"/>
        </w:rPr>
      </w:pPr>
      <w:r w:rsidRPr="00C74208">
        <w:rPr>
          <w:b/>
          <w:bCs/>
          <w:u w:val="single"/>
        </w:rPr>
        <w:t>Address Components:</w:t>
      </w:r>
    </w:p>
    <w:p w14:paraId="7A461930" w14:textId="77777777" w:rsidR="00C74208" w:rsidRDefault="00C74208" w:rsidP="00C74208">
      <w:pPr>
        <w:spacing w:after="0" w:line="240" w:lineRule="auto"/>
      </w:pPr>
      <w:r>
        <w:t xml:space="preserve">   - Prefix: The prefix part of an IPv6 address identifies the network or subnet.</w:t>
      </w:r>
    </w:p>
    <w:p w14:paraId="6E414032" w14:textId="77777777" w:rsidR="00C74208" w:rsidRDefault="00C74208" w:rsidP="00C74208">
      <w:pPr>
        <w:spacing w:after="0" w:line="240" w:lineRule="auto"/>
      </w:pPr>
      <w:r>
        <w:t xml:space="preserve">   - Interface ID: The interface ID identifies the host/device within a network or subnet.</w:t>
      </w:r>
    </w:p>
    <w:p w14:paraId="58489E72" w14:textId="77777777" w:rsidR="00C74208" w:rsidRDefault="00C74208" w:rsidP="00C74208">
      <w:pPr>
        <w:spacing w:after="0" w:line="240" w:lineRule="auto"/>
      </w:pPr>
    </w:p>
    <w:p w14:paraId="74F364FC" w14:textId="136DBB70" w:rsidR="00C74208" w:rsidRPr="00C74208" w:rsidRDefault="00C74208" w:rsidP="00C74208">
      <w:pPr>
        <w:spacing w:after="0" w:line="240" w:lineRule="auto"/>
        <w:rPr>
          <w:b/>
          <w:bCs/>
          <w:u w:val="single"/>
        </w:rPr>
      </w:pPr>
      <w:r w:rsidRPr="00C74208">
        <w:rPr>
          <w:b/>
          <w:bCs/>
          <w:u w:val="single"/>
        </w:rPr>
        <w:t>Address Types and Notations:</w:t>
      </w:r>
    </w:p>
    <w:p w14:paraId="38761521" w14:textId="77777777" w:rsidR="00C74208" w:rsidRDefault="00C74208" w:rsidP="00C74208">
      <w:pPr>
        <w:spacing w:after="0" w:line="240" w:lineRule="auto"/>
      </w:pPr>
      <w:r>
        <w:t xml:space="preserve">   - Full Notation: In the full notation, each group is represented by four hexadecimal digits. Leading zeros within each group can be omitted. For example, 2001:0db8:85a3:0000:0000:8a2e:0370:7334 can be written as 2001:db8:85a3::8a2e:370:7334.</w:t>
      </w:r>
    </w:p>
    <w:p w14:paraId="251556F3" w14:textId="77777777" w:rsidR="00C74208" w:rsidRDefault="00C74208" w:rsidP="00C74208">
      <w:pPr>
        <w:spacing w:after="0" w:line="240" w:lineRule="auto"/>
      </w:pPr>
    </w:p>
    <w:p w14:paraId="3EB57873" w14:textId="77777777" w:rsidR="00C74208" w:rsidRDefault="00C74208" w:rsidP="00C74208">
      <w:pPr>
        <w:spacing w:after="0" w:line="240" w:lineRule="auto"/>
      </w:pPr>
      <w:r>
        <w:t xml:space="preserve">   - Compressed Notation: To make IPv6 addresses more concise, consecutive groups of zeros within an address can be compressed using double colons </w:t>
      </w:r>
      <w:proofErr w:type="gramStart"/>
      <w:r>
        <w:t>(::)</w:t>
      </w:r>
      <w:proofErr w:type="gramEnd"/>
      <w:r>
        <w:t>, but this can only be done once in an address. For example, 2001:0db8:85a3:0000:0000:8a2e:0370:7334 can be written as 2001:db8:85a3::8a2e:370:7334.</w:t>
      </w:r>
    </w:p>
    <w:p w14:paraId="52DABB41" w14:textId="77777777" w:rsidR="00C74208" w:rsidRDefault="00C74208" w:rsidP="00C74208">
      <w:pPr>
        <w:spacing w:after="0" w:line="240" w:lineRule="auto"/>
      </w:pPr>
    </w:p>
    <w:p w14:paraId="2C4E8089" w14:textId="64BA9BB1" w:rsidR="00C74208" w:rsidRPr="00C74208" w:rsidRDefault="00C74208" w:rsidP="00C74208">
      <w:pPr>
        <w:spacing w:after="0" w:line="240" w:lineRule="auto"/>
        <w:rPr>
          <w:b/>
          <w:bCs/>
          <w:u w:val="single"/>
        </w:rPr>
      </w:pPr>
      <w:r w:rsidRPr="00C74208">
        <w:rPr>
          <w:b/>
          <w:bCs/>
          <w:u w:val="single"/>
        </w:rPr>
        <w:t>IPv6 Address Assignment Methods:</w:t>
      </w:r>
    </w:p>
    <w:p w14:paraId="5AA5CC07" w14:textId="77777777" w:rsidR="00C74208" w:rsidRDefault="00C74208" w:rsidP="00C74208">
      <w:pPr>
        <w:spacing w:after="0" w:line="240" w:lineRule="auto"/>
      </w:pPr>
      <w:r>
        <w:t xml:space="preserve">   - Manual Configuration: Addresses can be manually assigned to devices by network administrators.</w:t>
      </w:r>
    </w:p>
    <w:p w14:paraId="25911497" w14:textId="77777777" w:rsidR="00C74208" w:rsidRDefault="00C74208" w:rsidP="00C74208">
      <w:pPr>
        <w:spacing w:after="0" w:line="240" w:lineRule="auto"/>
      </w:pPr>
      <w:r>
        <w:t xml:space="preserve">   - Stateful Address Autoconfiguration (DHCPv6): DHCPv6 can be used to automatically assign IPv6 addresses to devices, </w:t>
      </w:r>
      <w:proofErr w:type="gramStart"/>
      <w:r>
        <w:t>similar to</w:t>
      </w:r>
      <w:proofErr w:type="gramEnd"/>
      <w:r>
        <w:t xml:space="preserve"> DHCP in IPv4.</w:t>
      </w:r>
    </w:p>
    <w:p w14:paraId="49CFBBD9" w14:textId="77777777" w:rsidR="00C74208" w:rsidRDefault="00C74208" w:rsidP="00C74208">
      <w:pPr>
        <w:spacing w:after="0" w:line="240" w:lineRule="auto"/>
      </w:pPr>
      <w:r>
        <w:lastRenderedPageBreak/>
        <w:t xml:space="preserve">   - Stateless Address Autoconfiguration (SLAAC): SLAAC allows devices to generate their own IPv6 addresses using a combination of the network prefix received from the router and their interface identifier.</w:t>
      </w:r>
    </w:p>
    <w:p w14:paraId="41664940" w14:textId="77777777" w:rsidR="00C74208" w:rsidRDefault="00C74208" w:rsidP="00C74208">
      <w:pPr>
        <w:spacing w:after="0" w:line="240" w:lineRule="auto"/>
      </w:pPr>
    </w:p>
    <w:p w14:paraId="46F2E454" w14:textId="77777777" w:rsidR="00C74208" w:rsidRPr="00C74208" w:rsidRDefault="00C74208" w:rsidP="00C74208">
      <w:pPr>
        <w:spacing w:after="0" w:line="240" w:lineRule="auto"/>
        <w:rPr>
          <w:b/>
          <w:bCs/>
          <w:u w:val="single"/>
        </w:rPr>
      </w:pPr>
      <w:r w:rsidRPr="00C74208">
        <w:rPr>
          <w:b/>
          <w:bCs/>
          <w:u w:val="single"/>
        </w:rPr>
        <w:t>IPv6 Subnetting Basics:</w:t>
      </w:r>
    </w:p>
    <w:p w14:paraId="6F2E4E05" w14:textId="77777777" w:rsidR="00C74208" w:rsidRDefault="00C74208" w:rsidP="00C74208">
      <w:pPr>
        <w:spacing w:after="0" w:line="240" w:lineRule="auto"/>
      </w:pPr>
      <w:r>
        <w:t>Subnetting in IPv6 involves dividing a larger network into smaller subnets to efficiently allocate addresses and manage network resources. In IPv6, the subnetting is typically done by modifying the prefix length.</w:t>
      </w:r>
    </w:p>
    <w:p w14:paraId="5E73F80C" w14:textId="77777777" w:rsidR="00C74208" w:rsidRDefault="00C74208" w:rsidP="00C74208">
      <w:pPr>
        <w:spacing w:after="0" w:line="240" w:lineRule="auto"/>
      </w:pPr>
    </w:p>
    <w:p w14:paraId="21FFC34C" w14:textId="77777777" w:rsidR="00C74208" w:rsidRPr="00C74208" w:rsidRDefault="00C74208" w:rsidP="00C74208">
      <w:pPr>
        <w:spacing w:after="0" w:line="240" w:lineRule="auto"/>
        <w:rPr>
          <w:b/>
          <w:bCs/>
          <w:u w:val="single"/>
        </w:rPr>
      </w:pPr>
      <w:r w:rsidRPr="00C74208">
        <w:rPr>
          <w:b/>
          <w:bCs/>
          <w:u w:val="single"/>
        </w:rPr>
        <w:t>Prefix Length:</w:t>
      </w:r>
    </w:p>
    <w:p w14:paraId="6BF3F367" w14:textId="77777777" w:rsidR="00C74208" w:rsidRDefault="00C74208" w:rsidP="00C74208">
      <w:pPr>
        <w:spacing w:after="0" w:line="240" w:lineRule="auto"/>
      </w:pPr>
      <w:r>
        <w:t>The prefix length represents the number of bits in the network portion of the IPv6 address. It is expressed as a number after a slash (/) following the IPv6 address. For example, in the address 2001:0db8:85a3:0000:0000:8a2e:0370:7334/64, the prefix length is 64.</w:t>
      </w:r>
    </w:p>
    <w:p w14:paraId="08CDAA7C" w14:textId="77777777" w:rsidR="00C74208" w:rsidRDefault="00C74208" w:rsidP="00C74208">
      <w:pPr>
        <w:spacing w:after="0" w:line="240" w:lineRule="auto"/>
      </w:pPr>
    </w:p>
    <w:p w14:paraId="55121875" w14:textId="77777777" w:rsidR="00C74208" w:rsidRPr="00C74208" w:rsidRDefault="00C74208" w:rsidP="00C74208">
      <w:pPr>
        <w:spacing w:after="0" w:line="240" w:lineRule="auto"/>
        <w:rPr>
          <w:b/>
          <w:bCs/>
          <w:u w:val="single"/>
        </w:rPr>
      </w:pPr>
      <w:r w:rsidRPr="00C74208">
        <w:rPr>
          <w:b/>
          <w:bCs/>
          <w:u w:val="single"/>
        </w:rPr>
        <w:t>Step-by-Step IPv6 Subnetting:</w:t>
      </w:r>
    </w:p>
    <w:p w14:paraId="3241304C" w14:textId="77777777" w:rsidR="00C74208" w:rsidRDefault="00C74208" w:rsidP="00C74208">
      <w:pPr>
        <w:spacing w:after="0" w:line="240" w:lineRule="auto"/>
      </w:pPr>
    </w:p>
    <w:p w14:paraId="09E6ADC0" w14:textId="77777777" w:rsidR="00C74208" w:rsidRDefault="00C74208" w:rsidP="00C74208">
      <w:pPr>
        <w:spacing w:after="0" w:line="240" w:lineRule="auto"/>
      </w:pPr>
      <w:r>
        <w:t>1. Determine the Required Subnet Size:</w:t>
      </w:r>
    </w:p>
    <w:p w14:paraId="71A465EE" w14:textId="77777777" w:rsidR="00C74208" w:rsidRDefault="00C74208" w:rsidP="00C74208">
      <w:pPr>
        <w:spacing w:after="0" w:line="240" w:lineRule="auto"/>
      </w:pPr>
      <w:r>
        <w:t xml:space="preserve">   - Determine the number of subnets needed and the number of hosts required per subnet. This will help determine the prefix length for the subnets.</w:t>
      </w:r>
    </w:p>
    <w:p w14:paraId="4AE74ABB" w14:textId="77777777" w:rsidR="00C74208" w:rsidRDefault="00C74208" w:rsidP="00C74208">
      <w:pPr>
        <w:spacing w:after="0" w:line="240" w:lineRule="auto"/>
      </w:pPr>
    </w:p>
    <w:p w14:paraId="262AB7BC" w14:textId="77777777" w:rsidR="00C74208" w:rsidRDefault="00C74208" w:rsidP="00C74208">
      <w:pPr>
        <w:spacing w:after="0" w:line="240" w:lineRule="auto"/>
      </w:pPr>
      <w:r>
        <w:t>2. Choose a Starting IPv6 Address:</w:t>
      </w:r>
    </w:p>
    <w:p w14:paraId="4FD76BEE" w14:textId="77777777" w:rsidR="00C74208" w:rsidRDefault="00C74208" w:rsidP="00C74208">
      <w:pPr>
        <w:spacing w:after="0" w:line="240" w:lineRule="auto"/>
      </w:pPr>
      <w:r>
        <w:t xml:space="preserve">   - Select a starting IPv6 address that meets your addressing requirements. This will be the base address for your subnetting calculations.</w:t>
      </w:r>
    </w:p>
    <w:p w14:paraId="165471FD" w14:textId="77777777" w:rsidR="00C74208" w:rsidRDefault="00C74208" w:rsidP="00C74208">
      <w:pPr>
        <w:spacing w:after="0" w:line="240" w:lineRule="auto"/>
      </w:pPr>
    </w:p>
    <w:p w14:paraId="40A5B94C" w14:textId="77777777" w:rsidR="00C74208" w:rsidRDefault="00C74208" w:rsidP="00C74208">
      <w:pPr>
        <w:spacing w:after="0" w:line="240" w:lineRule="auto"/>
      </w:pPr>
      <w:r>
        <w:t>3. Decide on the Prefix Length:</w:t>
      </w:r>
    </w:p>
    <w:p w14:paraId="30C26FE7" w14:textId="77777777" w:rsidR="00C74208" w:rsidRDefault="00C74208" w:rsidP="00C74208">
      <w:pPr>
        <w:spacing w:after="0" w:line="240" w:lineRule="auto"/>
      </w:pPr>
      <w:r>
        <w:t xml:space="preserve">   - Determine the appropriate prefix length based on the number of subnets and hosts per subnet. Remember that the prefix length determines the size of the network and host portions of the address.</w:t>
      </w:r>
    </w:p>
    <w:p w14:paraId="2E4BBBD9" w14:textId="77777777" w:rsidR="00C74208" w:rsidRDefault="00C74208" w:rsidP="00C74208">
      <w:pPr>
        <w:spacing w:after="0" w:line="240" w:lineRule="auto"/>
      </w:pPr>
    </w:p>
    <w:p w14:paraId="2A723FE3" w14:textId="77777777" w:rsidR="00C74208" w:rsidRDefault="00C74208" w:rsidP="00C74208">
      <w:pPr>
        <w:spacing w:after="0" w:line="240" w:lineRule="auto"/>
      </w:pPr>
      <w:r>
        <w:t>4. Calculate the New Prefix Length:</w:t>
      </w:r>
    </w:p>
    <w:p w14:paraId="7C09A8F3" w14:textId="77777777" w:rsidR="00C74208" w:rsidRDefault="00C74208" w:rsidP="00C74208">
      <w:pPr>
        <w:spacing w:after="0" w:line="240" w:lineRule="auto"/>
      </w:pPr>
      <w:r>
        <w:t xml:space="preserve">   - Calculate the new prefix length for the subnets using the formula: New Prefix Length = Original Prefix Length + Additional Bits. The additional bits are determined by the number of subnets required.</w:t>
      </w:r>
    </w:p>
    <w:p w14:paraId="19A3690B" w14:textId="77777777" w:rsidR="00C74208" w:rsidRDefault="00C74208" w:rsidP="00C74208">
      <w:pPr>
        <w:spacing w:after="0" w:line="240" w:lineRule="auto"/>
      </w:pPr>
    </w:p>
    <w:p w14:paraId="2D017ABA" w14:textId="77777777" w:rsidR="00C74208" w:rsidRDefault="00C74208" w:rsidP="00C74208">
      <w:pPr>
        <w:spacing w:after="0" w:line="240" w:lineRule="auto"/>
      </w:pPr>
      <w:r>
        <w:t>5. Divide the Address Space:</w:t>
      </w:r>
    </w:p>
    <w:p w14:paraId="2CCE0019" w14:textId="77777777" w:rsidR="00C74208" w:rsidRDefault="00C74208" w:rsidP="00C74208">
      <w:pPr>
        <w:spacing w:after="0" w:line="240" w:lineRule="auto"/>
      </w:pPr>
      <w:r>
        <w:t xml:space="preserve">   - Divide the available address space into equal-sized subnets. Each subnet will have a unique prefix and identifier.</w:t>
      </w:r>
    </w:p>
    <w:p w14:paraId="75E68057" w14:textId="77777777" w:rsidR="00C74208" w:rsidRDefault="00C74208" w:rsidP="00C74208">
      <w:pPr>
        <w:spacing w:after="0" w:line="240" w:lineRule="auto"/>
      </w:pPr>
    </w:p>
    <w:p w14:paraId="26D691D4" w14:textId="77777777" w:rsidR="00C74208" w:rsidRDefault="00C74208" w:rsidP="00C74208">
      <w:pPr>
        <w:spacing w:after="0" w:line="240" w:lineRule="auto"/>
      </w:pPr>
      <w:r>
        <w:t>6. Assign Subnet Addresses:</w:t>
      </w:r>
    </w:p>
    <w:p w14:paraId="10A52E30" w14:textId="77777777" w:rsidR="00C74208" w:rsidRDefault="00C74208" w:rsidP="00C74208">
      <w:pPr>
        <w:spacing w:after="0" w:line="240" w:lineRule="auto"/>
      </w:pPr>
      <w:r>
        <w:t xml:space="preserve">   - Assign the subnet addresses to the subnets, starting from the base address and incrementing according to the new prefix length.</w:t>
      </w:r>
    </w:p>
    <w:p w14:paraId="2BE99572" w14:textId="77777777" w:rsidR="00C74208" w:rsidRDefault="00C74208" w:rsidP="00C74208">
      <w:pPr>
        <w:spacing w:after="0" w:line="240" w:lineRule="auto"/>
      </w:pPr>
    </w:p>
    <w:p w14:paraId="3B16FE1F" w14:textId="77777777" w:rsidR="00C74208" w:rsidRDefault="00C74208" w:rsidP="00C74208">
      <w:pPr>
        <w:spacing w:after="0" w:line="240" w:lineRule="auto"/>
      </w:pPr>
      <w:r>
        <w:t>7. Assign Host Addresses:</w:t>
      </w:r>
    </w:p>
    <w:p w14:paraId="7C1FBE94" w14:textId="77777777" w:rsidR="00C74208" w:rsidRDefault="00C74208" w:rsidP="00C74208">
      <w:pPr>
        <w:spacing w:after="0" w:line="240" w:lineRule="auto"/>
      </w:pPr>
      <w:r>
        <w:t xml:space="preserve">   - Assign the host addresses within each subnet, starting from the first available host address and incrementing until the last usable host address.</w:t>
      </w:r>
    </w:p>
    <w:p w14:paraId="68DF335E" w14:textId="77777777" w:rsidR="00C74208" w:rsidRDefault="00C74208" w:rsidP="00C74208">
      <w:pPr>
        <w:spacing w:after="0" w:line="240" w:lineRule="auto"/>
      </w:pPr>
    </w:p>
    <w:p w14:paraId="55C283E0" w14:textId="77777777" w:rsidR="00C74208" w:rsidRDefault="00C74208" w:rsidP="00C74208">
      <w:pPr>
        <w:spacing w:after="0" w:line="240" w:lineRule="auto"/>
      </w:pPr>
      <w:r>
        <w:t>8. Repeat for Further Subnetting:</w:t>
      </w:r>
    </w:p>
    <w:p w14:paraId="224A0357" w14:textId="77777777" w:rsidR="00C74208" w:rsidRDefault="00C74208" w:rsidP="00C74208">
      <w:pPr>
        <w:spacing w:after="0" w:line="240" w:lineRule="auto"/>
      </w:pPr>
      <w:r>
        <w:t xml:space="preserve">   - If additional subnetting is required within the subnets, repeat steps 3 to 7 for further dividing the subnets.</w:t>
      </w:r>
    </w:p>
    <w:p w14:paraId="0C6EE7B7" w14:textId="77777777" w:rsidR="00C74208" w:rsidRDefault="00C74208" w:rsidP="00C74208">
      <w:pPr>
        <w:spacing w:after="0" w:line="240" w:lineRule="auto"/>
      </w:pPr>
    </w:p>
    <w:p w14:paraId="15BC196C" w14:textId="77777777" w:rsidR="00C74208" w:rsidRDefault="00C74208" w:rsidP="00C74208">
      <w:pPr>
        <w:spacing w:after="0" w:line="240" w:lineRule="auto"/>
      </w:pPr>
      <w:r>
        <w:t>Remember to allocate enough addresses for future growth, consider network topology and routing requirements, and ensure proper documentation of the subnet assignments.</w:t>
      </w:r>
    </w:p>
    <w:p w14:paraId="6C27F1B7" w14:textId="77777777" w:rsidR="00C74208" w:rsidRDefault="00C74208" w:rsidP="00C74208">
      <w:pPr>
        <w:spacing w:after="0" w:line="240" w:lineRule="auto"/>
      </w:pPr>
    </w:p>
    <w:p w14:paraId="5370DD22" w14:textId="77777777" w:rsidR="00C74208" w:rsidRDefault="00C74208" w:rsidP="00C74208">
      <w:pPr>
        <w:spacing w:after="0" w:line="240" w:lineRule="auto"/>
      </w:pPr>
      <w:r>
        <w:t>Example:</w:t>
      </w:r>
    </w:p>
    <w:p w14:paraId="2BE051AC" w14:textId="77777777" w:rsidR="00C74208" w:rsidRDefault="00C74208" w:rsidP="00C74208">
      <w:pPr>
        <w:spacing w:after="0" w:line="240" w:lineRule="auto"/>
      </w:pPr>
      <w:r>
        <w:t>Let's consider an example where we have the IPv6 address 2001:0db8:85a3:0000:0000:8a2</w:t>
      </w:r>
      <w:proofErr w:type="gramStart"/>
      <w:r>
        <w:t>e:0370:7334</w:t>
      </w:r>
      <w:proofErr w:type="gramEnd"/>
      <w:r>
        <w:t>/64 and we need to subnet it to accommodate four subnets.</w:t>
      </w:r>
    </w:p>
    <w:p w14:paraId="57A9F1AC" w14:textId="77777777" w:rsidR="00C74208" w:rsidRDefault="00C74208" w:rsidP="00C74208">
      <w:pPr>
        <w:spacing w:after="0" w:line="240" w:lineRule="auto"/>
      </w:pPr>
    </w:p>
    <w:p w14:paraId="2DA94A8C" w14:textId="77777777" w:rsidR="00C74208" w:rsidRDefault="00C74208" w:rsidP="00C74208">
      <w:pPr>
        <w:spacing w:after="0" w:line="240" w:lineRule="auto"/>
      </w:pPr>
      <w:r>
        <w:t>1. Determine the Required Subnet Size:</w:t>
      </w:r>
    </w:p>
    <w:p w14:paraId="529DA863" w14:textId="77777777" w:rsidR="00C74208" w:rsidRDefault="00C74208" w:rsidP="00C74208">
      <w:pPr>
        <w:spacing w:after="0" w:line="240" w:lineRule="auto"/>
      </w:pPr>
      <w:r>
        <w:t xml:space="preserve">   - Four subnets are required.</w:t>
      </w:r>
    </w:p>
    <w:p w14:paraId="0551BB68" w14:textId="77777777" w:rsidR="00C74208" w:rsidRDefault="00C74208" w:rsidP="00C74208">
      <w:pPr>
        <w:spacing w:after="0" w:line="240" w:lineRule="auto"/>
      </w:pPr>
    </w:p>
    <w:p w14:paraId="2B8F254D" w14:textId="77777777" w:rsidR="00C74208" w:rsidRDefault="00C74208" w:rsidP="00C74208">
      <w:pPr>
        <w:spacing w:after="0" w:line="240" w:lineRule="auto"/>
      </w:pPr>
      <w:r>
        <w:t>2. Choose a Starting IPv6 Address:</w:t>
      </w:r>
    </w:p>
    <w:p w14:paraId="2D96CE5F" w14:textId="77777777" w:rsidR="00C74208" w:rsidRDefault="00C74208" w:rsidP="00C74208">
      <w:pPr>
        <w:spacing w:after="0" w:line="240" w:lineRule="auto"/>
      </w:pPr>
      <w:r>
        <w:t xml:space="preserve">   - We'll use the address 2001:0db8:85a3:0000:0000:8a2</w:t>
      </w:r>
      <w:proofErr w:type="gramStart"/>
      <w:r>
        <w:t>e:0370:7334</w:t>
      </w:r>
      <w:proofErr w:type="gramEnd"/>
      <w:r>
        <w:t xml:space="preserve"> as the starting address.</w:t>
      </w:r>
    </w:p>
    <w:p w14:paraId="0D77CC5C" w14:textId="77777777" w:rsidR="00C74208" w:rsidRDefault="00C74208" w:rsidP="00C74208">
      <w:pPr>
        <w:spacing w:after="0" w:line="240" w:lineRule="auto"/>
      </w:pPr>
    </w:p>
    <w:p w14:paraId="47E7A197" w14:textId="77777777" w:rsidR="00C74208" w:rsidRDefault="00C74208" w:rsidP="00C74208">
      <w:pPr>
        <w:spacing w:after="0" w:line="240" w:lineRule="auto"/>
      </w:pPr>
      <w:r>
        <w:t>3. Decide on the Prefix Length:</w:t>
      </w:r>
    </w:p>
    <w:p w14:paraId="1C2EF23A" w14:textId="77777777" w:rsidR="00C74208" w:rsidRDefault="00C74208" w:rsidP="00C74208">
      <w:pPr>
        <w:spacing w:after="0" w:line="240" w:lineRule="auto"/>
      </w:pPr>
      <w:r>
        <w:t xml:space="preserve">   - Since four subnets are needed, the new prefix length will be /66 (64 + 2 bits for 4 subnets).</w:t>
      </w:r>
    </w:p>
    <w:p w14:paraId="500F62C7" w14:textId="77777777" w:rsidR="00C74208" w:rsidRDefault="00C74208" w:rsidP="00C74208">
      <w:pPr>
        <w:spacing w:after="0" w:line="240" w:lineRule="auto"/>
      </w:pPr>
    </w:p>
    <w:p w14:paraId="794D3F9C" w14:textId="77777777" w:rsidR="00C74208" w:rsidRDefault="00C74208" w:rsidP="00C74208">
      <w:pPr>
        <w:spacing w:after="0" w:line="240" w:lineRule="auto"/>
      </w:pPr>
      <w:r>
        <w:t>4. Calculate the New Prefix Length:</w:t>
      </w:r>
    </w:p>
    <w:p w14:paraId="238E4347" w14:textId="77777777" w:rsidR="00C74208" w:rsidRDefault="00C74208" w:rsidP="00C74208">
      <w:pPr>
        <w:spacing w:after="0" w:line="240" w:lineRule="auto"/>
      </w:pPr>
      <w:r>
        <w:t xml:space="preserve">   - New Prefix Length = Original Prefix Length + Additional Bits = 64 + 2 = /66.</w:t>
      </w:r>
    </w:p>
    <w:p w14:paraId="23B7BB29" w14:textId="77777777" w:rsidR="00C74208" w:rsidRDefault="00C74208" w:rsidP="00C74208">
      <w:pPr>
        <w:spacing w:after="0" w:line="240" w:lineRule="auto"/>
      </w:pPr>
    </w:p>
    <w:p w14:paraId="5A93C87E" w14:textId="77777777" w:rsidR="00C74208" w:rsidRDefault="00C74208" w:rsidP="00C74208">
      <w:pPr>
        <w:spacing w:after="0" w:line="240" w:lineRule="auto"/>
      </w:pPr>
      <w:r>
        <w:t>5. Divide the Address Space:</w:t>
      </w:r>
    </w:p>
    <w:p w14:paraId="727F773E" w14:textId="77777777" w:rsidR="00C74208" w:rsidRDefault="00C74208" w:rsidP="00C74208">
      <w:pPr>
        <w:spacing w:after="0" w:line="240" w:lineRule="auto"/>
      </w:pPr>
      <w:r>
        <w:t xml:space="preserve">   - The available address space will be divided into four equal-sized subnets</w:t>
      </w:r>
    </w:p>
    <w:p w14:paraId="6EFDEACA" w14:textId="77777777" w:rsidR="00C74208" w:rsidRDefault="00C74208" w:rsidP="00C74208">
      <w:pPr>
        <w:spacing w:after="0" w:line="240" w:lineRule="auto"/>
      </w:pPr>
    </w:p>
    <w:p w14:paraId="1E25378E" w14:textId="77777777" w:rsidR="00C74208" w:rsidRDefault="00C74208" w:rsidP="00C74208">
      <w:pPr>
        <w:spacing w:after="0" w:line="240" w:lineRule="auto"/>
      </w:pPr>
      <w:r>
        <w:t>6. Assign Subnet Addresses:</w:t>
      </w:r>
    </w:p>
    <w:p w14:paraId="14D0F2EB" w14:textId="77777777" w:rsidR="00C74208" w:rsidRDefault="00C74208" w:rsidP="00C74208">
      <w:pPr>
        <w:spacing w:after="0" w:line="240" w:lineRule="auto"/>
      </w:pPr>
      <w:r>
        <w:t xml:space="preserve">   - The subnets will have the following addresses:</w:t>
      </w:r>
    </w:p>
    <w:p w14:paraId="2F03DAEB" w14:textId="77777777" w:rsidR="00C74208" w:rsidRDefault="00C74208" w:rsidP="00C74208">
      <w:pPr>
        <w:spacing w:after="0" w:line="240" w:lineRule="auto"/>
      </w:pPr>
      <w:r>
        <w:t xml:space="preserve">     a. Subnet 1: 2001:0db8:85a3:0000:0000:8a2</w:t>
      </w:r>
      <w:proofErr w:type="gramStart"/>
      <w:r>
        <w:t>e:0370:7334</w:t>
      </w:r>
      <w:proofErr w:type="gramEnd"/>
      <w:r>
        <w:t>/66</w:t>
      </w:r>
    </w:p>
    <w:p w14:paraId="41F23007" w14:textId="77777777" w:rsidR="00C74208" w:rsidRDefault="00C74208" w:rsidP="00C74208">
      <w:pPr>
        <w:spacing w:after="0" w:line="240" w:lineRule="auto"/>
      </w:pPr>
      <w:r>
        <w:t xml:space="preserve">     b. Subnet 2: 2001:0db8:85a3:0000:0000:8a2</w:t>
      </w:r>
      <w:proofErr w:type="gramStart"/>
      <w:r>
        <w:t>e:0370:7338</w:t>
      </w:r>
      <w:proofErr w:type="gramEnd"/>
      <w:r>
        <w:t>/66</w:t>
      </w:r>
    </w:p>
    <w:p w14:paraId="03296167" w14:textId="77777777" w:rsidR="00C74208" w:rsidRDefault="00C74208" w:rsidP="00C74208">
      <w:pPr>
        <w:spacing w:after="0" w:line="240" w:lineRule="auto"/>
      </w:pPr>
      <w:r>
        <w:t xml:space="preserve">     c. Subnet 3: 2001:0db8:85a3:0000:0000:8a2</w:t>
      </w:r>
      <w:proofErr w:type="gramStart"/>
      <w:r>
        <w:t>e:0370:733</w:t>
      </w:r>
      <w:proofErr w:type="gramEnd"/>
      <w:r>
        <w:t>C/66</w:t>
      </w:r>
    </w:p>
    <w:p w14:paraId="658A4C43" w14:textId="77777777" w:rsidR="00C74208" w:rsidRDefault="00C74208" w:rsidP="00C74208">
      <w:pPr>
        <w:spacing w:after="0" w:line="240" w:lineRule="auto"/>
      </w:pPr>
      <w:r>
        <w:t xml:space="preserve">     d. Subnet 4: 2001:0db8:85a3:0000:0000:8a2</w:t>
      </w:r>
      <w:proofErr w:type="gramStart"/>
      <w:r>
        <w:t>e:0370:7340</w:t>
      </w:r>
      <w:proofErr w:type="gramEnd"/>
      <w:r>
        <w:t>/66</w:t>
      </w:r>
    </w:p>
    <w:p w14:paraId="059C87C1" w14:textId="77777777" w:rsidR="00C74208" w:rsidRDefault="00C74208" w:rsidP="00C74208">
      <w:pPr>
        <w:spacing w:after="0" w:line="240" w:lineRule="auto"/>
      </w:pPr>
    </w:p>
    <w:p w14:paraId="6110A052" w14:textId="77777777" w:rsidR="00C74208" w:rsidRDefault="00C74208" w:rsidP="00C74208">
      <w:pPr>
        <w:spacing w:after="0" w:line="240" w:lineRule="auto"/>
      </w:pPr>
      <w:r>
        <w:t>7. Assign Host Addresses:</w:t>
      </w:r>
    </w:p>
    <w:p w14:paraId="55E3663E" w14:textId="77777777" w:rsidR="00C74208" w:rsidRDefault="00C74208" w:rsidP="00C74208">
      <w:pPr>
        <w:spacing w:after="0" w:line="240" w:lineRule="auto"/>
      </w:pPr>
      <w:r>
        <w:t xml:space="preserve">   - Within each subnet, assign host addresses as needed.</w:t>
      </w:r>
    </w:p>
    <w:p w14:paraId="0FD64D6A" w14:textId="77777777" w:rsidR="00C74208" w:rsidRDefault="00C74208" w:rsidP="00C74208">
      <w:pPr>
        <w:spacing w:after="0" w:line="240" w:lineRule="auto"/>
      </w:pPr>
    </w:p>
    <w:p w14:paraId="2B649CC6" w14:textId="77777777" w:rsidR="00C74208" w:rsidRDefault="00C74208" w:rsidP="00C74208">
      <w:pPr>
        <w:spacing w:after="0" w:line="240" w:lineRule="auto"/>
      </w:pPr>
      <w:r>
        <w:t>8. Repeat for Further Subnetting:</w:t>
      </w:r>
    </w:p>
    <w:p w14:paraId="4DDF136C" w14:textId="77777777" w:rsidR="00C74208" w:rsidRDefault="00C74208" w:rsidP="00C74208">
      <w:pPr>
        <w:spacing w:after="0" w:line="240" w:lineRule="auto"/>
      </w:pPr>
      <w:r>
        <w:t xml:space="preserve">   - If further subnetting is required within any of the subnets, repeat the steps from 3 to 7 for those subnets.</w:t>
      </w:r>
    </w:p>
    <w:p w14:paraId="01F8F89F" w14:textId="77777777" w:rsidR="00C74208" w:rsidRDefault="00C74208" w:rsidP="00C74208">
      <w:pPr>
        <w:spacing w:after="0" w:line="240" w:lineRule="auto"/>
      </w:pPr>
    </w:p>
    <w:sectPr w:rsidR="00C74208" w:rsidSect="00C74208">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408F" w14:textId="77777777" w:rsidR="00C31878" w:rsidRDefault="00C31878" w:rsidP="00C74208">
      <w:pPr>
        <w:spacing w:after="0" w:line="240" w:lineRule="auto"/>
      </w:pPr>
      <w:r>
        <w:separator/>
      </w:r>
    </w:p>
  </w:endnote>
  <w:endnote w:type="continuationSeparator" w:id="0">
    <w:p w14:paraId="4D6992F0" w14:textId="77777777" w:rsidR="00C31878" w:rsidRDefault="00C31878" w:rsidP="00C7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ADB9" w14:textId="729E230D" w:rsidR="00C74208" w:rsidRDefault="00C74208">
    <w:pPr>
      <w:pStyle w:val="Footer"/>
      <w:pBdr>
        <w:bottom w:val="single" w:sz="12" w:space="1" w:color="auto"/>
      </w:pBdr>
      <w:jc w:val="right"/>
    </w:pPr>
  </w:p>
  <w:sdt>
    <w:sdtPr>
      <w:id w:val="-1171948971"/>
      <w:docPartObj>
        <w:docPartGallery w:val="Page Numbers (Bottom of Page)"/>
        <w:docPartUnique/>
      </w:docPartObj>
    </w:sdtPr>
    <w:sdtContent>
      <w:p w14:paraId="290B3965" w14:textId="79DC041C" w:rsidR="00C74208" w:rsidRDefault="00C74208">
        <w:pPr>
          <w:pStyle w:val="Footer"/>
          <w:jc w:val="right"/>
        </w:pPr>
        <w:r>
          <w:t xml:space="preserve">IPv6 </w:t>
        </w:r>
        <w:proofErr w:type="spellStart"/>
        <w:r>
          <w:t>Subnetting</w:t>
        </w:r>
        <w:sdt>
          <w:sdtPr>
            <w:id w:val="-1769616900"/>
            <w:docPartObj>
              <w:docPartGallery w:val="Page Numbers (Top of Page)"/>
              <w:docPartUnique/>
            </w:docPartObj>
          </w:sdtPr>
          <w:sdtConten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4D8563B3" w14:textId="77777777" w:rsidR="00C74208" w:rsidRDefault="00C74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2701" w14:textId="77777777" w:rsidR="00C31878" w:rsidRDefault="00C31878" w:rsidP="00C74208">
      <w:pPr>
        <w:spacing w:after="0" w:line="240" w:lineRule="auto"/>
      </w:pPr>
      <w:r>
        <w:separator/>
      </w:r>
    </w:p>
  </w:footnote>
  <w:footnote w:type="continuationSeparator" w:id="0">
    <w:p w14:paraId="26D807B9" w14:textId="77777777" w:rsidR="00C31878" w:rsidRDefault="00C31878" w:rsidP="00C74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08"/>
    <w:rsid w:val="00C31878"/>
    <w:rsid w:val="00C742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EFC7"/>
  <w15:chartTrackingRefBased/>
  <w15:docId w15:val="{34091BCE-71CE-4A2F-8E66-5B822FD9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208"/>
  </w:style>
  <w:style w:type="paragraph" w:styleId="Footer">
    <w:name w:val="footer"/>
    <w:basedOn w:val="Normal"/>
    <w:link w:val="FooterChar"/>
    <w:uiPriority w:val="99"/>
    <w:unhideWhenUsed/>
    <w:rsid w:val="00C74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goh</dc:creator>
  <cp:keywords/>
  <dc:description/>
  <cp:lastModifiedBy>john rey goh</cp:lastModifiedBy>
  <cp:revision>1</cp:revision>
  <dcterms:created xsi:type="dcterms:W3CDTF">2023-06-18T13:48:00Z</dcterms:created>
  <dcterms:modified xsi:type="dcterms:W3CDTF">2023-06-18T13:53:00Z</dcterms:modified>
</cp:coreProperties>
</file>