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Engineering and Architecture</w:t></w:r></w:p><w:p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Architecture</w:t></w:r></w:p></w:tc><w:tc><w:tcPr><w:tcW w:w="6138" w:type="dxa"/><w:vAlign w:val="center"/></w:tcPr><w:p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aaa</w:t></w:r></w:p><w:p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aaa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2 units (2 hours Lecture, 2 hrs Laboratory)</w:t></w:r></w:p></w:tc></w:tr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a:</w:t></w:r><w:r><w:rPr><w:rFonts w:hint="default" w:ascii="Times New Roman" w:hAnsi="Times New Roman"/><w:sz w:val="18"/><w:szCs w:val="18"/><w:vertAlign w:val="baseline"/><w:lang w:val="en-US" w:eastAsia="en-PH"/></w:rPr><w:t xml:space="preserve"> a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sss:</w:t></w:r><w:r><w:rPr><w:rFonts w:hint="default" w:ascii="Times New Roman" w:hAnsi="Times New Roman"/><w:sz w:val="18"/><w:szCs w:val="18"/><w:vertAlign w:val="baseline"/><w:lang w:val="en-US" w:eastAsia="en-PH"/></w:rPr><w:t xml:space="preserve"> sss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Graduates are practicing professionals in the field of Information Technology who can contribute significantly to human development, socio-economic transformation, and patriotic initiatives.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Graduates are competent in generating new ideas and innovations in Information Technology with more emphasis on technopreneurship, management, IT solutions and the likes through research collaborations.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Graduates are proficient in the IT field and able to engage constantly in technological and professional advancement by pursuing a higher academic level and practicing quality improvement in their career and personal lives.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1st Semester SY</w:t></w:r><w:r><w:rPr><w:rFonts w:hint="default" w:ascii="Times New Roman" w:hAnsi="Times New Roman"/><w:b/><w:bCs/><w:sz w:val="20"/><w:szCs w:val="18"/><w:lang w:val="en-PH"/></w:rPr><w:t xml:space="preserve"> 2023-2024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John-Rey Jamago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jamago@gmail.com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2020</w:t></w:r></w:p></w:tc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syll_ins_bldg_rm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aa</w:t></w:r></w:p><w:p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78"/><w:gridCol w:w="1969"/><w:gridCol w:w="1028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2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w:vMerge w:val="continue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spacing w:after="0" w:line="240" w:lineRule="auto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><w:pPr><w:spacing w:after="0" w:line="240" w:lineRule="auto"/><w:jc w:val="both"/><w:rPr><w:rFonts w:ascii="Times New Roman" w:hAnsi="Times New Roman" w:cs="Times New Roman"/><w:b/></w:rPr></w:pPr><w:r><w:rPr><w:rFonts w:hint="default" w:ascii="Times New Roman" w:hAnsi="Times New Roman"/><w:b w:val="0"/><w:bCs/><w:lang w:val="en-US"/></w:rPr><w:t>{{syll_course_requirements}}</w:t></w: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><w:pPr><w:pStyle w:val="12"/><w:spacing w:after="0" w:line="240" w:lineRule="auto"/><w:ind w:left="390"/><w:jc w:val="both"/><w:rPr><w:rFonts w:hint="default" w:ascii="Times New Roman" w:hAnsi="Times New Roman" w:cs="Times New Roman"/><w:lang w:val="en-US"/></w:rPr></w:pPr><w:r><w:rPr><w:rFonts w:hint="default" w:ascii="Times New Roman" w:hAnsi="Times New Roman"/><w:lang w:val="en-US"/></w:rPr><w:t><p>ddddd</p>
<table style="border-collapse: collapse; width: 100%; height: 156.68px;" border="1">
<tbody>
<tr style="height: 22.3828px;"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d</td>
<td style="width: 9.72551%; height: 22.3828px;">dd</td>
<td style="width: 9.72551%; height: 22.3828px;">ddd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&nbsp;</td>
<td style="width: 9.72551%; height: 22.3828px;">&nbsp;</td>
<td style="width: 9.72551%; height: 22.3828px;">dd</td>
<td style="width: 9.72551%; height: 22.3828px;">&nbsp;</td>
<td style="width: 9.72551%; height: 22.3828px;">d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d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&nbsp;</td>
<td style="width: 9.72551%; height: 22.3828px;">&nbsp;</td>
<td style="width: 9.72551%; height: 22.3828px;">&nbsp;</td>
<td style="width: 9.72551%; height: 22.3828px;">d</td>
<td style="width: 9.72551%; height: 22.3828px;">&nbsp;</td>
<td style="width: 9.72551%; height: 22.3828px;">&nbsp;</td>
<td style="width: 9.72551%; height: 22.3828px;">&nbsp;</td>
<td style="width: 9.72551%; height: 22.3828px;">&nbsp;</td>
<td style="width: 9.73019%; height: 22.3828px;">&nbsp;</td>
</tr>
<tr style="height: 22.3828px;"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2551%; height: 22.3828px;">&nbsp;</td>
<td style="width: 9.73019%; height: 22.3828px;">&nbsp;</td>
</tr>
</tbody>
</table></w:t></w:r></w:p><w:p><w:pPr><w:pStyle w:val="12"/><w:spacing w:after="0" w:line="240" w:lineRule="auto"/><w:ind w:left="390"/><w:jc w:val="both"/><w:rPr><w:rFonts w:ascii="Times New Roman" w:hAnsi="Times New Roman" w:cs="Times New Roman"/></w:rPr></w:pPr></w:p><w:p><w:pPr><w:spacing w:after="0" w:line="240" w:lineRule="auto"/><w:jc w:val="both"/><w:rPr><w:rFonts w:ascii="Times New Roman" w:hAnsi="Times New Roman" w:cs="Times New Roman"/><w:b/></w:rPr></w:pPr></w:p></w:tc></w:tr></w:tbl><w:p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Jamago Jamago</w:t></w:r></w:p><w:p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><w:pPr><w:spacing w:after="0" w:line="240" w:lineRule="auto"/><w:jc w:val="left"/><w:rPr><w:rFonts w:hint="default" w:ascii="Times New Roman" w:hAnsi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><w:pPr><w:spacing w:after="0" w:line="240" w:lineRule="auto"/><w:jc w:val="both"/><w:rPr><w:rFonts w:ascii="Times New Roman" w:hAnsi="Times New Roman" w:cs="Times New Roman"/><w:b/><w:szCs w:val="18"/></w:rPr></w:pPr></w:p><w:p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/w:rPr></w:pPr></w:p></w:tc></w:tr></w:tbl><w:p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30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2024-03-16T06:48:33Z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