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 PARA EL DISEÑO DE UNA APLICACIÓN DE TIPO EDUCATIVO Y ANALITICO DE LAS IMPORTACIONES Y DINÁMICA COMERCIAL ENTRE EEUU Y COLOMBIA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El proyecto surge como una iniciativa de análisis y visualización de datos económicos orientada a comprender el comportamiento de las importaciones realizadas por Estados Unidos desde Colombia durante el periodo 2022–2024. En un contexto global caracterizado por la constante transformación de los mercados y la interdependencia económica entre países, disponer de herramientas tecnológicas que faciliten la interpretación de la información comercial se convierte en una necesidad estratégica tanto para los sectores públicos como privados.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El objetivo general del proyecto es desarrollar una aplicación interactiva que integre la visualización de datos históricos, la simulación de escenarios económicos y la predicción de tendencias futuras. Esta herramienta permitirá a los usuarios analizar de forma dinámica cómo los cambios en variables como el tipo de cambio, los aranceles o la demanda internacional pueden afectar los valores de importación entre ambos países. Además, busca proporcionar una visión clara de la evolución comercial, identificando patrones y tendencias que contribuyan a la toma de decisiones fundamentadas.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Entre los objetivos específicos se destaca la creación de un dashboard intuitivo y moderno, capaz de mostrar indicadores clave de desempeño, gráficos comparativos y análisis de crecimiento interanual. Igualmente, se plantea la integración de un módulo de simulación económica, mediante el cual los usuarios podrán ajustar distintos parámetros y observar de manera inmediata los efectos sobre el comercio bilateral. Por último, el proyecto incorpora un componente de proyección predictiva, basado en modelos estadísticos y de aprendizaje automático, que permitirá estimar los valores de importación correspondientes al año 2025.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En conjunto, este proyecto no solo representa una herramienta tecnológica, sino también un instrumento educativo y analítico, diseñado para fomentar la comprensión de los flujos comerciales internacionales. Su carácter interactivo y su enfoque visual facilitan el acceso a la información económica, promoviendo la transparencia y el análisis crítico. Así, el proyecto contribuye al fortalecimiento de la inteligencia económica y a la generación de conocimiento útil para investigadores, estudiantes, analistas y responsables de políticas públicas.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 General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i w:val="1"/>
        </w:rPr>
      </w:pPr>
      <w:r w:rsidDel="00000000" w:rsidR="00000000" w:rsidRPr="00000000">
        <w:rPr>
          <w:rtl w:val="0"/>
        </w:rPr>
        <w:t xml:space="preserve">Desarrollar una aplicación interactiva de tipo educativo y analítico que permita visualizar, simular y predecir el comportamiento de las importaciones realizadas por pares de países o pares de socios comerciales, con el fin de facilitar la comprensión de la dinámica comercial bilateral y apoyar la toma de decisiones basadas en datos obtenidos de la plataforma </w:t>
      </w:r>
      <w:r w:rsidDel="00000000" w:rsidR="00000000" w:rsidRPr="00000000">
        <w:rPr>
          <w:b w:val="1"/>
          <w:i w:val="1"/>
          <w:rtl w:val="0"/>
        </w:rPr>
        <w:t xml:space="preserve">Trademap.org.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 Específicos</w:t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1.</w:t>
        <w:tab/>
        <w:t xml:space="preserve">Diseñar un dashboard interactivo y moderno que muestre indicadores clave de desempeño, gráficos comparativos y análisis de crecimiento interanual de las importaciones entre pares de países o pares de socios comerciales.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Integrar un módulo de simulación económica que permita al usuario modificar variables como el tipo de cambio, los aranceles o la demanda internacional, y observar de manera inmediata sus efectos sobre los flujos comerciales entre los países pares o socios comerciales seleccionados.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3.</w:t>
        <w:tab/>
        <w:t xml:space="preserve">Implementar un componente predictivo basado en modelos estadísticos y técnicas de aprendizaje automático, para estimar las tendencias y valores proyectados de la dinámica comercial.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4.</w:t>
        <w:tab/>
        <w:t xml:space="preserve">Desarrollar una interfaz educativa e intuitiva, que facilite la interpretación de los datos económicos y promueva el aprendizaje interactivo de los usuarios.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