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55.png" ContentType="image/png"/>
  <Override PartName="/word/media/rId157.png" ContentType="image/png"/>
  <Override PartName="/word/media/rId159.png" ContentType="image/png"/>
  <Override PartName="/word/media/rId162.png" ContentType="image/png"/>
  <Override PartName="/word/media/rId163.png" ContentType="image/png"/>
  <Override PartName="/word/media/rId164.png" ContentType="image/png"/>
  <Override PartName="/word/media/rId165.png" ContentType="image/png"/>
  <Override PartName="/word/media/rId166.png" ContentType="image/png"/>
  <Override PartName="/word/media/rId168.png" ContentType="image/png"/>
  <Override PartName="/word/media/rId169.png" ContentType="image/png"/>
  <Override PartName="/word/media/rId171.png" ContentType="image/png"/>
  <Override PartName="/word/media/rId176.png" ContentType="image/png"/>
  <Override PartName="/word/media/rId188.png" ContentType="image/png"/>
  <Override PartName="/word/media/rId191.png" ContentType="image/png"/>
  <Override PartName="/word/media/rId192.png" ContentType="image/png"/>
  <Override PartName="/word/media/rId193.png" ContentType="image/png"/>
  <Override PartName="/word/media/rId194.png" ContentType="image/png"/>
  <Override PartName="/word/media/rId60.png" ContentType="image/png"/>
  <Override PartName="/word/media/rId201.png" ContentType="image/png"/>
  <Override PartName="/word/media/rId213.png" ContentType="image/png"/>
  <Override PartName="/word/media/rId217.png" ContentType="image/png"/>
  <Override PartName="/word/media/rId239.png" ContentType="image/png"/>
  <Override PartName="/word/media/rId241.png" ContentType="image/png"/>
  <Override PartName="/word/media/rId242.png" ContentType="image/png"/>
  <Override PartName="/word/media/rId243.png" ContentType="image/png"/>
  <Override PartName="/word/media/rId246.png" ContentType="image/png"/>
  <Override PartName="/word/media/rId247.png" ContentType="image/png"/>
  <Override PartName="/word/media/rId248.png" ContentType="image/png"/>
  <Override PartName="/word/media/rId253.png" ContentType="image/png"/>
  <Override PartName="/word/media/rId277.png" ContentType="image/png"/>
  <Override PartName="/word/media/rId284.png" ContentType="image/png"/>
  <Override PartName="/word/media/rId289.png" ContentType="image/png"/>
  <Override PartName="/word/media/rId290.png" ContentType="image/png"/>
  <Override PartName="/word/media/rId309.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23.png" ContentType="image/png"/>
  <Override PartName="/word/media/rId325.png" ContentType="image/png"/>
  <Override PartName="/word/media/rId327.png" ContentType="image/png"/>
  <Override PartName="/word/media/rId329.png" ContentType="image/png"/>
  <Override PartName="/word/media/rId331.png" ContentType="image/png"/>
  <Override PartName="/word/media/rId333.png" ContentType="image/png"/>
  <Override PartName="/word/media/rId335.png" ContentType="image/png"/>
  <Override PartName="/word/media/rId337.png" ContentType="image/png"/>
  <Override PartName="/word/media/rId340.png" ContentType="image/png"/>
  <Override PartName="/word/media/rId341.png" ContentType="image/png"/>
  <Override PartName="/word/media/rId342.png" ContentType="image/png"/>
  <Override PartName="/word/media/rId344.png" ContentType="image/png"/>
  <Override PartName="/word/media/rId345.png" ContentType="image/png"/>
  <Override PartName="/word/media/rId346.png" ContentType="image/png"/>
  <Override PartName="/word/media/rId347.png" ContentType="image/png"/>
  <Override PartName="/word/media/rId348.png" ContentType="image/png"/>
  <Override PartName="/word/media/rId349.png" ContentType="image/png"/>
  <Override PartName="/word/media/rId350.png" ContentType="image/png"/>
  <Override PartName="/word/media/rId351.png" ContentType="image/png"/>
  <Override PartName="/word/media/rId352.png" ContentType="image/png"/>
  <Override PartName="/word/media/rId353.png" ContentType="image/png"/>
  <Override PartName="/word/media/rId354.png" ContentType="image/png"/>
  <Override PartName="/word/media/rId355.png" ContentType="image/png"/>
  <Override PartName="/word/media/rId356.png" ContentType="image/png"/>
  <Override PartName="/word/media/rId357.png" ContentType="image/png"/>
  <Override PartName="/word/media/rId358.png" ContentType="image/png"/>
  <Override PartName="/word/media/rId359.png" ContentType="image/png"/>
  <Override PartName="/word/media/rId367.png" ContentType="image/png"/>
  <Override PartName="/word/media/rId374.png" ContentType="image/png"/>
  <Override PartName="/word/media/rId383.png" ContentType="image/png"/>
  <Override PartName="/word/media/rId393.png" ContentType="image/png"/>
  <Override PartName="/word/media/rId396.png" ContentType="image/png"/>
  <Override PartName="/word/media/rId401.png" ContentType="image/png"/>
  <Override PartName="/word/media/rId415.png" ContentType="image/png"/>
  <Override PartName="/word/media/rId428.png" ContentType="image/png"/>
  <Override PartName="/word/media/rId429.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445.png" ContentType="image/png"/>
  <Override PartName="/word/media/rId419.png" ContentType="image/png"/>
  <Override PartName="/word/media/rId46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2018-06-09</w:t>
      </w:r>
    </w:p>
    <w:p>
      <w:pPr>
        <w:pStyle w:val="Heading1"/>
      </w:pPr>
      <w:bookmarkStart w:id="21" w:name="preface"/>
      <w:bookmarkEnd w:id="21"/>
      <w:r>
        <w:t xml:space="preserve">Preface</w:t>
      </w:r>
    </w:p>
    <w:p>
      <w:pPr>
        <w:pStyle w:val="FirstParagraph"/>
      </w:pPr>
      <w:r>
        <w:t xml:space="preserve">These notes are based on my R-Course, at the department of Industrial Engineering and Management, Ben-Gurion University.</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1"/>
      </w:pPr>
      <w:bookmarkStart w:id="23" w:name="intro"/>
      <w:bookmarkEnd w:id="23"/>
      <w:r>
        <w:t xml:space="preserve">Introduction</w:t>
      </w:r>
    </w:p>
    <w:p>
      <w:pPr>
        <w:pStyle w:val="Heading2"/>
      </w:pPr>
      <w:bookmarkStart w:id="24" w:name="what-r"/>
      <w:bookmarkEnd w:id="24"/>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5">
        <w:r>
          <w:rPr>
            <w:rStyle w:val="Hyperlink"/>
          </w:rPr>
          <w:t xml:space="preserve">actually written in C</w:t>
        </w:r>
      </w:hyperlink>
      <w:r>
        <w:t xml:space="preserve">.</w:t>
      </w:r>
    </w:p>
    <w:p>
      <w:pPr>
        <w:pStyle w:val="BodyText"/>
      </w:pPr>
      <w:r>
        <w:t xml:space="preserve">For more on the history of R see</w:t>
      </w:r>
      <w:r>
        <w:t xml:space="preserve"> </w:t>
      </w:r>
      <w:hyperlink r:id="rId26">
        <w:r>
          <w:rPr>
            <w:rStyle w:val="Hyperlink"/>
          </w:rPr>
          <w:t xml:space="preserve">AT&amp;T's site</w:t>
        </w:r>
      </w:hyperlink>
      <w:r>
        <w:t xml:space="preserve">, John Chamber's talk at</w:t>
      </w:r>
      <w:r>
        <w:t xml:space="preserve"> </w:t>
      </w:r>
      <w:hyperlink r:id="rId27">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8" w:name="ecosystem"/>
      <w:bookmarkEnd w:id="28"/>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1"/>
          <w:ilvl w:val="0"/>
        </w:numPr>
      </w:pPr>
      <w:hyperlink r:id="rId29">
        <w:r>
          <w:rPr>
            <w:rStyle w:val="Hyperlink"/>
          </w:rPr>
          <w:t xml:space="preserve">CRAN</w:t>
        </w:r>
      </w:hyperlink>
      <w:r>
        <w:t xml:space="preserve">:</w:t>
      </w:r>
      <w:r>
        <w:t xml:space="preserve"> </w:t>
      </w:r>
      <w:r>
        <w:t xml:space="preserve">a repository for R packages, mirrored worldwide.</w:t>
      </w:r>
    </w:p>
    <w:p>
      <w:pPr>
        <w:numPr>
          <w:numId w:val="1001"/>
          <w:ilvl w:val="0"/>
        </w:numPr>
      </w:pPr>
      <w:hyperlink r:id="rId30">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1">
        <w:r>
          <w:rPr>
            <w:rStyle w:val="Hyperlink"/>
          </w:rPr>
          <w:t xml:space="preserve">StackOverflow</w:t>
        </w:r>
      </w:hyperlink>
      <w:r>
        <w:t xml:space="preserve"> </w:t>
      </w:r>
      <w:r>
        <w:t xml:space="preserve">and</w:t>
      </w:r>
      <w:r>
        <w:t xml:space="preserve"> </w:t>
      </w:r>
      <w:hyperlink r:id="rId32">
        <w:r>
          <w:rPr>
            <w:rStyle w:val="Hyperlink"/>
          </w:rPr>
          <w:t xml:space="preserve">CrossValidated</w:t>
        </w:r>
      </w:hyperlink>
      <w:r>
        <w:t xml:space="preserve"> </w:t>
      </w:r>
      <w:r>
        <w:t xml:space="preserve">sites.</w:t>
      </w:r>
    </w:p>
    <w:p>
      <w:pPr>
        <w:numPr>
          <w:numId w:val="1001"/>
          <w:ilvl w:val="0"/>
        </w:numPr>
      </w:pPr>
      <w:hyperlink r:id="rId33">
        <w:r>
          <w:rPr>
            <w:rStyle w:val="Hyperlink"/>
          </w:rPr>
          <w:t xml:space="preserve">Task Views</w:t>
        </w:r>
      </w:hyperlink>
      <w:r>
        <w:t xml:space="preserve">:</w:t>
      </w:r>
      <w:r>
        <w:t xml:space="preserve"> </w:t>
      </w:r>
      <w:r>
        <w:t xml:space="preserve">part of CRAN that collects packages per topic.</w:t>
      </w:r>
    </w:p>
    <w:p>
      <w:pPr>
        <w:numPr>
          <w:numId w:val="1001"/>
          <w:ilvl w:val="0"/>
        </w:numPr>
      </w:pPr>
      <w:hyperlink r:id="rId34">
        <w:r>
          <w:rPr>
            <w:rStyle w:val="Hyperlink"/>
          </w:rPr>
          <w:t xml:space="preserve">Bioconductor</w:t>
        </w:r>
      </w:hyperlink>
      <w:r>
        <w:t xml:space="preserve">:</w:t>
      </w:r>
      <w:r>
        <w:t xml:space="preserve"> </w:t>
      </w:r>
      <w:r>
        <w:t xml:space="preserve">A CRAN-like repository dedicated to the life sciences.</w:t>
      </w:r>
    </w:p>
    <w:p>
      <w:pPr>
        <w:numPr>
          <w:numId w:val="1001"/>
          <w:ilvl w:val="0"/>
        </w:numPr>
      </w:pPr>
      <w:hyperlink r:id="rId35">
        <w:r>
          <w:rPr>
            <w:rStyle w:val="Hyperlink"/>
          </w:rPr>
          <w:t xml:space="preserve">Neuroconductor</w:t>
        </w:r>
      </w:hyperlink>
      <w:r>
        <w:t xml:space="preserve">:</w:t>
      </w:r>
      <w:r>
        <w:t xml:space="preserve"> </w:t>
      </w:r>
      <w:r>
        <w:t xml:space="preserve">A CRAN-like repository dedicated to neuroscience, and neuroimaging.</w:t>
      </w:r>
    </w:p>
    <w:p>
      <w:pPr>
        <w:numPr>
          <w:numId w:val="1001"/>
          <w:ilvl w:val="0"/>
        </w:numPr>
      </w:pPr>
      <w:hyperlink r:id="rId36">
        <w:r>
          <w:rPr>
            <w:rStyle w:val="Hyperlink"/>
          </w:rPr>
          <w:t xml:space="preserve">Books</w:t>
        </w:r>
      </w:hyperlink>
      <w:r>
        <w:t xml:space="preserve">:</w:t>
      </w:r>
      <w:r>
        <w:t xml:space="preserve"> </w:t>
      </w:r>
      <w:r>
        <w:t xml:space="preserve">An insane amount of books written on the language. Some are free, some are not.</w:t>
      </w:r>
    </w:p>
    <w:p>
      <w:pPr>
        <w:numPr>
          <w:numId w:val="1001"/>
          <w:ilvl w:val="0"/>
        </w:numPr>
      </w:pPr>
      <w:hyperlink r:id="rId37">
        <w:r>
          <w:rPr>
            <w:rStyle w:val="Hyperlink"/>
          </w:rPr>
          <w:t xml:space="preserve">The Israeli-R-user-group</w:t>
        </w:r>
      </w:hyperlink>
      <w:r>
        <w:t xml:space="preserve">:</w:t>
      </w:r>
      <w:r>
        <w:t xml:space="preserve"> </w:t>
      </w:r>
      <w:r>
        <w:t xml:space="preserve">just like the name suggests.</w:t>
      </w:r>
    </w:p>
    <w:p>
      <w:pPr>
        <w:numPr>
          <w:numId w:val="1001"/>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8">
        <w:r>
          <w:rPr>
            <w:rStyle w:val="Hyperlink"/>
          </w:rPr>
          <w:t xml:space="preserve">Microsoft R</w:t>
        </w:r>
      </w:hyperlink>
      <w:r>
        <w:t xml:space="preserve">, with its accompanying CRAN equivalent called</w:t>
      </w:r>
      <w:r>
        <w:t xml:space="preserve"> </w:t>
      </w:r>
      <w:hyperlink r:id="rId39">
        <w:r>
          <w:rPr>
            <w:rStyle w:val="Hyperlink"/>
          </w:rPr>
          <w:t xml:space="preserve">MRAN</w:t>
        </w:r>
      </w:hyperlink>
      <w:r>
        <w:t xml:space="preserve">,</w:t>
      </w:r>
      <w:r>
        <w:t xml:space="preserve"> </w:t>
      </w:r>
      <w:hyperlink r:id="rId40">
        <w:r>
          <w:rPr>
            <w:rStyle w:val="Hyperlink"/>
          </w:rPr>
          <w:t xml:space="preserve">Tibco's Spotfire</w:t>
        </w:r>
      </w:hyperlink>
      <w:r>
        <w:t xml:space="preserve">, and</w:t>
      </w:r>
      <w:r>
        <w:t xml:space="preserve"> </w:t>
      </w:r>
      <w:hyperlink r:id="rId41">
        <w:r>
          <w:rPr>
            <w:rStyle w:val="Hyperlink"/>
          </w:rPr>
          <w:t xml:space="preserve">others</w:t>
        </w:r>
      </w:hyperlink>
      <w:r>
        <w:t xml:space="preserve">.</w:t>
      </w:r>
    </w:p>
    <w:p>
      <w:pPr>
        <w:numPr>
          <w:numId w:val="1001"/>
          <w:ilvl w:val="0"/>
        </w:numPr>
      </w:pPr>
      <w:hyperlink r:id="rId42">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3">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4" w:name="bibliographic-notes"/>
      <w:bookmarkEnd w:id="44"/>
      <w:r>
        <w:t xml:space="preserve">Bibliographic Notes</w:t>
      </w:r>
    </w:p>
    <w:p>
      <w:pPr>
        <w:pStyle w:val="Heading2"/>
      </w:pPr>
      <w:bookmarkStart w:id="45" w:name="practice-yourself"/>
      <w:bookmarkEnd w:id="45"/>
      <w:r>
        <w:t xml:space="preserve">Practice Yourself</w:t>
      </w:r>
    </w:p>
    <w:p>
      <w:pPr>
        <w:pStyle w:val="Heading1"/>
      </w:pPr>
      <w:bookmarkStart w:id="46" w:name="basics"/>
      <w:bookmarkEnd w:id="46"/>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2"/>
          <w:ilvl w:val="0"/>
        </w:numPr>
      </w:pPr>
      <w:r>
        <w:t xml:space="preserve">Ctrl+Return(Enter) to run lines from editor.</w:t>
      </w:r>
    </w:p>
    <w:p>
      <w:pPr>
        <w:pStyle w:val="Compact"/>
        <w:numPr>
          <w:numId w:val="1002"/>
          <w:ilvl w:val="0"/>
        </w:numPr>
      </w:pPr>
      <w:r>
        <w:t xml:space="preserve">Alt+Shift+k for RStudio keyboard shortcuts.</w:t>
      </w:r>
    </w:p>
    <w:p>
      <w:pPr>
        <w:pStyle w:val="Compact"/>
        <w:numPr>
          <w:numId w:val="1002"/>
          <w:ilvl w:val="0"/>
        </w:numPr>
      </w:pPr>
      <w:r>
        <w:t xml:space="preserve">Ctrl+r to browse the command history.</w:t>
      </w:r>
    </w:p>
    <w:p>
      <w:pPr>
        <w:pStyle w:val="Compact"/>
        <w:numPr>
          <w:numId w:val="1002"/>
          <w:ilvl w:val="0"/>
        </w:numPr>
      </w:pPr>
      <w:r>
        <w:t xml:space="preserve">Alt+Shift+j to navigate between code sections</w:t>
      </w:r>
    </w:p>
    <w:p>
      <w:pPr>
        <w:pStyle w:val="Compact"/>
        <w:numPr>
          <w:numId w:val="1002"/>
          <w:ilvl w:val="0"/>
        </w:numPr>
      </w:pPr>
      <w:r>
        <w:t xml:space="preserve">tab for auto-completion</w:t>
      </w:r>
    </w:p>
    <w:p>
      <w:pPr>
        <w:pStyle w:val="Compact"/>
        <w:numPr>
          <w:numId w:val="1002"/>
          <w:ilvl w:val="0"/>
        </w:numPr>
      </w:pPr>
      <w:r>
        <w:t xml:space="preserve">Ctrl+1 to skip to editor.</w:t>
      </w:r>
    </w:p>
    <w:p>
      <w:pPr>
        <w:pStyle w:val="Compact"/>
        <w:numPr>
          <w:numId w:val="1002"/>
          <w:ilvl w:val="0"/>
        </w:numPr>
      </w:pPr>
      <w:r>
        <w:t xml:space="preserve">Ctrl+2 to skip to console.</w:t>
      </w:r>
    </w:p>
    <w:p>
      <w:pPr>
        <w:pStyle w:val="Compact"/>
        <w:numPr>
          <w:numId w:val="1002"/>
          <w:ilvl w:val="0"/>
        </w:numPr>
      </w:pPr>
      <w:r>
        <w:t xml:space="preserve">Ctrl+8 to skip to the environment list.</w:t>
      </w:r>
    </w:p>
    <w:p>
      <w:pPr>
        <w:pStyle w:val="Compact"/>
        <w:numPr>
          <w:numId w:val="1002"/>
          <w:ilvl w:val="0"/>
        </w:numPr>
      </w:pPr>
      <w:r>
        <w:t xml:space="preserve">Code Folding:</w:t>
      </w:r>
    </w:p>
    <w:p>
      <w:pPr>
        <w:pStyle w:val="Compact"/>
        <w:numPr>
          <w:numId w:val="1003"/>
          <w:ilvl w:val="1"/>
        </w:numPr>
      </w:pPr>
      <w:r>
        <w:t xml:space="preserve">Alt+l collapse chunk.</w:t>
      </w:r>
    </w:p>
    <w:p>
      <w:pPr>
        <w:pStyle w:val="Compact"/>
        <w:numPr>
          <w:numId w:val="1003"/>
          <w:ilvl w:val="1"/>
        </w:numPr>
      </w:pPr>
      <w:r>
        <w:t xml:space="preserve">Alt+Shift+l unfold chunk.</w:t>
      </w:r>
    </w:p>
    <w:p>
      <w:pPr>
        <w:pStyle w:val="Compact"/>
        <w:numPr>
          <w:numId w:val="1003"/>
          <w:ilvl w:val="1"/>
        </w:numPr>
      </w:pPr>
      <w:r>
        <w:t xml:space="preserve">Alt+o collapse all.</w:t>
      </w:r>
    </w:p>
    <w:p>
      <w:pPr>
        <w:pStyle w:val="Compact"/>
        <w:numPr>
          <w:numId w:val="1003"/>
          <w:ilvl w:val="1"/>
        </w:numPr>
      </w:pPr>
      <w:r>
        <w:t xml:space="preserve">Alt+Shift+o unfold all.</w:t>
      </w:r>
    </w:p>
    <w:p>
      <w:pPr>
        <w:pStyle w:val="Compact"/>
        <w:numPr>
          <w:numId w:val="1002"/>
          <w:ilvl w:val="0"/>
        </w:numPr>
      </w:pPr>
      <w:r>
        <w:t xml:space="preserve">Alt+"-" for the assignment operator</w:t>
      </w:r>
      <w:r>
        <w:t xml:space="preserve"> </w:t>
      </w:r>
      <w:r>
        <w:rPr>
          <w:rStyle w:val="VerbatimChar"/>
        </w:rPr>
        <w:t xml:space="preserve">&lt;-</w:t>
      </w:r>
      <w:r>
        <w:t xml:space="preserve">.</w:t>
      </w:r>
    </w:p>
    <w:p>
      <w:pPr>
        <w:pStyle w:val="Heading3"/>
      </w:pPr>
      <w:bookmarkStart w:id="47" w:name="other-ides"/>
      <w:bookmarkEnd w:id="47"/>
      <w:r>
        <w:t xml:space="preserve">Other IDEs</w:t>
      </w:r>
    </w:p>
    <w:p>
      <w:pPr>
        <w:pStyle w:val="FirstParagraph"/>
      </w:pPr>
      <w:r>
        <w:t xml:space="preserve">Currently, I recommend RStudio, but here are some other IDEs:</w:t>
      </w:r>
    </w:p>
    <w:p>
      <w:pPr>
        <w:numPr>
          <w:numId w:val="1004"/>
          <w:ilvl w:val="0"/>
        </w:numPr>
      </w:pPr>
      <w:r>
        <w:t xml:space="preserve">Jupyter Lab: a very promising IDE, originally designed for Python, that also supports R.</w:t>
      </w:r>
      <w:r>
        <w:t xml:space="preserve"> </w:t>
      </w:r>
      <w:r>
        <w:t xml:space="preserve">At the time of writing, it seems that RStudio is more convenient for R, but it is definetly an IDE to follow closely.</w:t>
      </w:r>
      <w:r>
        <w:t xml:space="preserve"> </w:t>
      </w:r>
      <w:r>
        <w:t xml:space="preserve">See</w:t>
      </w:r>
      <w:r>
        <w:t xml:space="preserve"> </w:t>
      </w:r>
      <w:hyperlink r:id="rId48">
        <w:r>
          <w:rPr>
            <w:rStyle w:val="Hyperlink"/>
          </w:rPr>
          <w:t xml:space="preserve">Max Woolf's</w:t>
        </w:r>
      </w:hyperlink>
      <w:r>
        <w:t xml:space="preserve"> </w:t>
      </w:r>
      <w:r>
        <w:t xml:space="preserve">review.</w:t>
      </w:r>
    </w:p>
    <w:p>
      <w:pPr>
        <w:numPr>
          <w:numId w:val="1004"/>
          <w:ilvl w:val="0"/>
        </w:numPr>
      </w:pPr>
      <w:r>
        <w:t xml:space="preserve">Eclipse: If you are a Java programmer, you are probably familiar with Eclipse, which does have an R plugin:</w:t>
      </w:r>
      <w:r>
        <w:t xml:space="preserve"> </w:t>
      </w:r>
      <w:hyperlink r:id="rId49">
        <w:r>
          <w:rPr>
            <w:rStyle w:val="Hyperlink"/>
          </w:rPr>
          <w:t xml:space="preserve">StatEt</w:t>
        </w:r>
      </w:hyperlink>
      <w:r>
        <w:t xml:space="preserve">.</w:t>
      </w:r>
    </w:p>
    <w:p>
      <w:pPr>
        <w:numPr>
          <w:numId w:val="1004"/>
          <w:ilvl w:val="0"/>
        </w:numPr>
      </w:pPr>
      <w:r>
        <w:t xml:space="preserve">Emacs: If you are an Emacs fan, you can find an R plugin:</w:t>
      </w:r>
      <w:r>
        <w:t xml:space="preserve"> </w:t>
      </w:r>
      <w:hyperlink r:id="rId50">
        <w:r>
          <w:rPr>
            <w:rStyle w:val="Hyperlink"/>
          </w:rPr>
          <w:t xml:space="preserve">ESS</w:t>
        </w:r>
      </w:hyperlink>
      <w:r>
        <w:t xml:space="preserve">.</w:t>
      </w:r>
    </w:p>
    <w:p>
      <w:pPr>
        <w:numPr>
          <w:numId w:val="1004"/>
          <w:ilvl w:val="0"/>
        </w:numPr>
      </w:pPr>
      <w:r>
        <w:t xml:space="preserve">Vim:</w:t>
      </w:r>
      <w:r>
        <w:t xml:space="preserve"> </w:t>
      </w:r>
      <w:hyperlink r:id="rId51">
        <w:r>
          <w:rPr>
            <w:rStyle w:val="Hyperlink"/>
          </w:rPr>
          <w:t xml:space="preserve">Vim-R</w:t>
        </w:r>
      </w:hyperlink>
      <w:r>
        <w:t xml:space="preserve">.</w:t>
      </w:r>
    </w:p>
    <w:p>
      <w:pPr>
        <w:numPr>
          <w:numId w:val="1004"/>
          <w:ilvl w:val="0"/>
        </w:numPr>
      </w:pPr>
      <w:r>
        <w:t xml:space="preserve">Visual Studio also</w:t>
      </w:r>
      <w:r>
        <w:t xml:space="preserve"> </w:t>
      </w:r>
      <w:hyperlink r:id="rId52">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3">
        <w:r>
          <w:rPr>
            <w:rStyle w:val="Hyperlink"/>
          </w:rPr>
          <w:t xml:space="preserve">here</w:t>
        </w:r>
      </w:hyperlink>
      <w:r>
        <w:t xml:space="preserve"> </w:t>
      </w:r>
      <w:r>
        <w:t xml:space="preserve">for installation instructions.</w:t>
      </w:r>
    </w:p>
    <w:p>
      <w:pPr>
        <w:pStyle w:val="Heading2"/>
      </w:pPr>
      <w:bookmarkStart w:id="54" w:name="file-types"/>
      <w:bookmarkEnd w:id="54"/>
      <w:r>
        <w:t xml:space="preserve">File types</w:t>
      </w:r>
    </w:p>
    <w:p>
      <w:pPr>
        <w:pStyle w:val="FirstParagraph"/>
      </w:pPr>
      <w:r>
        <w:t xml:space="preserve">The file types you need to know when using R are the following:</w:t>
      </w:r>
    </w:p>
    <w:p>
      <w:pPr>
        <w:pStyle w:val="Compact"/>
        <w:numPr>
          <w:numId w:val="1005"/>
          <w:ilvl w:val="0"/>
        </w:numPr>
      </w:pPr>
      <w:r>
        <w:rPr>
          <w:b/>
        </w:rPr>
        <w:t xml:space="preserve">.R</w:t>
      </w:r>
      <w:r>
        <w:t xml:space="preserve">: An ASCII text file containing R scripts only.</w:t>
      </w:r>
    </w:p>
    <w:p>
      <w:pPr>
        <w:pStyle w:val="Compact"/>
        <w:numPr>
          <w:numId w:val="1005"/>
          <w:ilvl w:val="0"/>
        </w:numPr>
      </w:pPr>
      <w:r>
        <w:rPr>
          <w:b/>
        </w:rPr>
        <w:t xml:space="preserve">.Rmd</w:t>
      </w:r>
      <w:r>
        <w:t xml:space="preserve">: An ASCII text file. If opened in RStudio can be run as an R-Notebook or compiled using knitr, bookdown, etc.</w:t>
      </w:r>
    </w:p>
    <w:p>
      <w:pPr>
        <w:pStyle w:val="Heading2"/>
      </w:pPr>
      <w:bookmarkStart w:id="55" w:name="simple-calculator"/>
      <w:bookmarkEnd w:id="55"/>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6" w:name="probability-calculator"/>
      <w:bookmarkEnd w:id="56"/>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6"/>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6"/>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6"/>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6"/>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7"/>
          <w:ilvl w:val="0"/>
        </w:numPr>
      </w:pPr>
      <w:r>
        <w:rPr>
          <w:rStyle w:val="VerbatimChar"/>
        </w:rPr>
        <w:t xml:space="preserve">pbinom()</w:t>
      </w:r>
      <w:r>
        <w:t xml:space="preserve"> </w:t>
      </w:r>
      <w:r>
        <w:t xml:space="preserve">for the Binomial CDF.</w:t>
      </w:r>
    </w:p>
    <w:p>
      <w:pPr>
        <w:pStyle w:val="Compact"/>
        <w:numPr>
          <w:numId w:val="1007"/>
          <w:ilvl w:val="0"/>
        </w:numPr>
      </w:pPr>
      <w:r>
        <w:rPr>
          <w:rStyle w:val="VerbatimChar"/>
        </w:rPr>
        <w:t xml:space="preserve">ppois()</w:t>
      </w:r>
      <w:r>
        <w:t xml:space="preserve"> </w:t>
      </w:r>
      <w:r>
        <w:t xml:space="preserve">for the Poisson CDF.</w:t>
      </w:r>
    </w:p>
    <w:p>
      <w:pPr>
        <w:pStyle w:val="Compact"/>
        <w:numPr>
          <w:numId w:val="1007"/>
          <w:ilvl w:val="0"/>
        </w:numPr>
      </w:pPr>
      <w:r>
        <w:rPr>
          <w:rStyle w:val="VerbatimChar"/>
        </w:rPr>
        <w:t xml:space="preserve">pnorm()</w:t>
      </w:r>
      <w:r>
        <w:t xml:space="preserve"> </w:t>
      </w:r>
      <w:r>
        <w:t xml:space="preserve">for the Gaussian CDF.</w:t>
      </w:r>
    </w:p>
    <w:p>
      <w:pPr>
        <w:pStyle w:val="Compact"/>
        <w:numPr>
          <w:numId w:val="1007"/>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57" w:name="getting-help"/>
      <w:bookmarkEnd w:id="57"/>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58" w:name="variable-asignment"/>
      <w:bookmarkEnd w:id="58"/>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59">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1"/>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13</w:t>
      </w:r>
      <w:r>
        <w:t xml:space="preserve">.</w:t>
      </w:r>
    </w:p>
    <w:p>
      <w:pPr>
        <w:pStyle w:val="Heading2"/>
      </w:pPr>
      <w:bookmarkStart w:id="62" w:name="missing"/>
      <w:bookmarkEnd w:id="62"/>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8"/>
          <w:ilvl w:val="0"/>
        </w:numPr>
      </w:pPr>
      <w:r>
        <w:rPr>
          <w:rStyle w:val="VerbatimChar"/>
        </w:rPr>
        <w:t xml:space="preserve">NA</w:t>
      </w:r>
      <w:r>
        <w:t xml:space="preserve">: Not Available entries.</w:t>
      </w:r>
    </w:p>
    <w:p>
      <w:pPr>
        <w:pStyle w:val="Compact"/>
        <w:numPr>
          <w:numId w:val="1008"/>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3" w:name="piping"/>
      <w:bookmarkEnd w:id="63"/>
      <w:r>
        <w:t xml:space="preserve">Piping</w:t>
      </w:r>
    </w:p>
    <w:p>
      <w:pPr>
        <w:pStyle w:val="FirstParagraph"/>
      </w:pPr>
      <w:r>
        <w:t xml:space="preserve">Because R originates in Unix and Linux environments, it inherits much of its flavor.</w:t>
      </w:r>
      <w:r>
        <w:t xml:space="preserve"> </w:t>
      </w:r>
      <w:hyperlink r:id="rId64">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5">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6">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67"/>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69" w:name="vector-creation-and-manipulation"/>
      <w:bookmarkEnd w:id="69"/>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0" w:name="search-paths-and-packages"/>
      <w:bookmarkEnd w:id="70"/>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0x9c785f8&gt;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"package:grid"     "package:bindrcpp"</w:t>
      </w:r>
      <w:r>
        <w:br w:type="textWrapping"/>
      </w:r>
      <w:r>
        <w:rPr>
          <w:rStyle w:val="VerbatimChar"/>
        </w:rPr>
        <w:t xml:space="preserve">## [4] "package:ellipse"  "package:bookdown" "package:doSNOW"</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BodyText"/>
      </w:pPr>
      <w:r>
        <w:t xml:space="preserve">If anyone can write a package, can packages be trusted?</w:t>
      </w:r>
      <w:r>
        <w:t xml:space="preserve"> </w:t>
      </w:r>
      <w:r>
        <w:t xml:space="preserve">Well, R is open-source. You can always look at the source code of each function and verify by yourself.</w:t>
      </w:r>
      <w:r>
        <w:t xml:space="preserve"> </w:t>
      </w:r>
      <w:r>
        <w:t xml:space="preserve">Obviously, this is impossible to do with all the packages out there.</w:t>
      </w:r>
      <w:r>
        <w:t xml:space="preserve"> </w:t>
      </w:r>
      <w:r>
        <w:t xml:space="preserve">Luckily, there some packages have a "seal of quality".</w:t>
      </w:r>
      <w:r>
        <w:t xml:space="preserve"> </w:t>
      </w:r>
      <w:r>
        <w:t xml:space="preserve">Packages that ship with R, thus recommended by the</w:t>
      </w:r>
      <w:r>
        <w:t xml:space="preserve"> </w:t>
      </w:r>
      <w:hyperlink r:id="rId71">
        <w:r>
          <w:rPr>
            <w:rStyle w:val="Hyperlink"/>
          </w:rPr>
          <w:t xml:space="preserve">R-core team</w:t>
        </w:r>
      </w:hyperlink>
      <w:r>
        <w:t xml:space="preserve">, can be considered no less safe than any commercial software (SAS, SPSS, Stata, ...).</w:t>
      </w:r>
      <w:r>
        <w:t xml:space="preserve"> </w:t>
      </w:r>
      <w:r>
        <w:t xml:space="preserve">These packages also recieved an FDA approval (but make sure to read</w:t>
      </w:r>
      <w:r>
        <w:t xml:space="preserve"> </w:t>
      </w:r>
      <w:hyperlink r:id="rId72">
        <w:r>
          <w:rPr>
            <w:rStyle w:val="Hyperlink"/>
          </w:rPr>
          <w:t xml:space="preserve">this</w:t>
        </w:r>
      </w:hyperlink>
      <w:r>
        <w:t xml:space="preserve"> </w:t>
      </w:r>
      <w:r>
        <w:t xml:space="preserve">if you are conducting clinical trials).</w:t>
      </w:r>
    </w:p>
    <w:p>
      <w:pPr>
        <w:pStyle w:val="BodyText"/>
      </w:pPr>
      <w:r>
        <w:t xml:space="preserve">Some "R-authorities" curate lists of recommended packages.</w:t>
      </w:r>
      <w:r>
        <w:t xml:space="preserve"> </w:t>
      </w:r>
      <w:r>
        <w:t xml:space="preserve">These can also be considered safe.</w:t>
      </w:r>
      <w:r>
        <w:t xml:space="preserve"> </w:t>
      </w:r>
      <w:r>
        <w:t xml:space="preserve">See for example</w:t>
      </w:r>
      <w:r>
        <w:t xml:space="preserve"> </w:t>
      </w:r>
      <w:hyperlink r:id="rId73">
        <w:r>
          <w:rPr>
            <w:rStyle w:val="Hyperlink"/>
          </w:rPr>
          <w:t xml:space="preserve">Rstudio's list</w:t>
        </w:r>
      </w:hyperlink>
      <w:r>
        <w:t xml:space="preserve">.</w:t>
      </w:r>
      <w:r>
        <w:t xml:space="preserve"> </w:t>
      </w:r>
      <w:r>
        <w:t xml:space="preserve">Other useful curated lists, possibly less authotirative, include</w:t>
      </w:r>
      <w:r>
        <w:t xml:space="preserve"> </w:t>
      </w:r>
      <w:hyperlink r:id="rId74">
        <w:r>
          <w:rPr>
            <w:rStyle w:val="Hyperlink"/>
          </w:rPr>
          <w:t xml:space="preserve">Qin Wenfeng</w:t>
        </w:r>
      </w:hyperlink>
      <w:r>
        <w:t xml:space="preserve">,</w:t>
      </w:r>
      <w:r>
        <w:t xml:space="preserve"> </w:t>
      </w:r>
      <w:hyperlink r:id="rId75">
        <w:r>
          <w:rPr>
            <w:rStyle w:val="Hyperlink"/>
          </w:rPr>
          <w:t xml:space="preserve">ComputerWorld</w:t>
        </w:r>
      </w:hyperlink>
      <w:r>
        <w:t xml:space="preserve">,</w:t>
      </w:r>
      <w:r>
        <w:t xml:space="preserve"> </w:t>
      </w:r>
      <w:hyperlink r:id="rId76">
        <w:r>
          <w:rPr>
            <w:rStyle w:val="Hyperlink"/>
          </w:rPr>
          <w:t xml:space="preserve">yhat</w:t>
        </w:r>
      </w:hyperlink>
      <w:r>
        <w:t xml:space="preserve">.</w:t>
      </w:r>
    </w:p>
    <w:p>
      <w:pPr>
        <w:pStyle w:val="BodyText"/>
      </w:pPr>
      <w:r>
        <w:t xml:space="preserve">Finally, despite the great efforts of the CRAN team, in-depth quality control of all available packages is an impossible task.</w:t>
      </w:r>
      <w:r>
        <w:t xml:space="preserve"> </w:t>
      </w:r>
      <w:r>
        <w:t xml:space="preserve">Newly released packages, from non-authoritative authors, should be dealt with caution.</w:t>
      </w:r>
    </w:p>
    <w:p>
      <w:pPr>
        <w:pStyle w:val="Heading2"/>
      </w:pPr>
      <w:bookmarkStart w:id="77" w:name="simple-plotting"/>
      <w:bookmarkEnd w:id="77"/>
      <w:r>
        <w:t xml:space="preserve">Simple Plotting</w:t>
      </w:r>
    </w:p>
    <w:p>
      <w:pPr>
        <w:pStyle w:val="FirstParagraph"/>
      </w:pPr>
      <w:r>
        <w:t xml:space="preserve">R has many plotting facilities as we will further detail in the Plotting Chapter</w:t>
      </w:r>
      <w:r>
        <w:t xml:space="preserve"> </w:t>
      </w:r>
      <w:r>
        <w:t xml:space="preserve">10</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10</w:t>
      </w:r>
      <w:r>
        <w:t xml:space="preserve">.</w:t>
      </w:r>
    </w:p>
    <w:p>
      <w:pPr>
        <w:pStyle w:val="Heading2"/>
      </w:pPr>
      <w:bookmarkStart w:id="84" w:name="object-types"/>
      <w:bookmarkEnd w:id="84"/>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9"/>
          <w:ilvl w:val="0"/>
        </w:numPr>
      </w:pPr>
      <w:r>
        <w:rPr>
          <w:b/>
        </w:rPr>
        <w:t xml:space="preserve">character</w:t>
      </w:r>
      <w:r>
        <w:t xml:space="preserve"> </w:t>
      </w:r>
      <w:r>
        <w:t xml:space="preserve">Where each element is a string, i.e., a sequence of alphanumeric symbols.</w:t>
      </w:r>
    </w:p>
    <w:p>
      <w:pPr>
        <w:pStyle w:val="Compact"/>
        <w:numPr>
          <w:numId w:val="1009"/>
          <w:ilvl w:val="0"/>
        </w:numPr>
      </w:pPr>
      <w:r>
        <w:rPr>
          <w:b/>
        </w:rPr>
        <w:t xml:space="preserve">numeric</w:t>
      </w:r>
      <w:r>
        <w:t xml:space="preserve"> </w:t>
      </w:r>
      <w:r>
        <w:t xml:space="preserve">Where each element is a</w:t>
      </w:r>
      <w:r>
        <w:t xml:space="preserve"> </w:t>
      </w:r>
      <w:hyperlink r:id="rId85">
        <w:r>
          <w:rPr>
            <w:rStyle w:val="Hyperlink"/>
          </w:rPr>
          <w:t xml:space="preserve">real number</w:t>
        </w:r>
      </w:hyperlink>
      <w:r>
        <w:t xml:space="preserve"> </w:t>
      </w:r>
      <w:r>
        <w:t xml:space="preserve">in</w:t>
      </w:r>
      <w:r>
        <w:t xml:space="preserve"> </w:t>
      </w:r>
      <w:hyperlink r:id="rId86">
        <w:r>
          <w:rPr>
            <w:rStyle w:val="Hyperlink"/>
          </w:rPr>
          <w:t xml:space="preserve">double precision</w:t>
        </w:r>
      </w:hyperlink>
      <w:r>
        <w:t xml:space="preserve"> </w:t>
      </w:r>
      <w:r>
        <w:t xml:space="preserve">floating point format.</w:t>
      </w:r>
    </w:p>
    <w:p>
      <w:pPr>
        <w:pStyle w:val="Compact"/>
        <w:numPr>
          <w:numId w:val="1009"/>
          <w:ilvl w:val="0"/>
        </w:numPr>
      </w:pPr>
      <w:r>
        <w:rPr>
          <w:b/>
        </w:rPr>
        <w:t xml:space="preserve">integer</w:t>
      </w:r>
      <w:r>
        <w:t xml:space="preserve"> </w:t>
      </w:r>
      <w:r>
        <w:t xml:space="preserve">Where each element is an</w:t>
      </w:r>
      <w:r>
        <w:t xml:space="preserve"> </w:t>
      </w:r>
      <w:hyperlink r:id="rId87">
        <w:r>
          <w:rPr>
            <w:rStyle w:val="Hyperlink"/>
          </w:rPr>
          <w:t xml:space="preserve">integer</w:t>
        </w:r>
      </w:hyperlink>
      <w:r>
        <w:t xml:space="preserve">.</w:t>
      </w:r>
    </w:p>
    <w:p>
      <w:pPr>
        <w:pStyle w:val="Compact"/>
        <w:numPr>
          <w:numId w:val="1009"/>
          <w:ilvl w:val="0"/>
        </w:numPr>
      </w:pPr>
      <w:r>
        <w:rPr>
          <w:b/>
        </w:rPr>
        <w:t xml:space="preserve">logical</w:t>
      </w:r>
      <w:r>
        <w:t xml:space="preserve"> </w:t>
      </w:r>
      <w:r>
        <w:t xml:space="preserve">Where each element is either TRUE, FALSE, or NA</w:t>
      </w:r>
      <w:r>
        <w:rPr>
          <w:rStyle w:val="FootnoteReference"/>
        </w:rPr>
        <w:footnoteReference w:id="88"/>
      </w:r>
    </w:p>
    <w:p>
      <w:pPr>
        <w:pStyle w:val="Compact"/>
        <w:numPr>
          <w:numId w:val="1009"/>
          <w:ilvl w:val="0"/>
        </w:numPr>
      </w:pPr>
      <w:r>
        <w:rPr>
          <w:b/>
        </w:rPr>
        <w:t xml:space="preserve">complex</w:t>
      </w:r>
      <w:r>
        <w:t xml:space="preserve"> </w:t>
      </w:r>
      <w:r>
        <w:t xml:space="preserve">Where each element is a complex number.</w:t>
      </w:r>
    </w:p>
    <w:p>
      <w:pPr>
        <w:pStyle w:val="Compact"/>
        <w:numPr>
          <w:numId w:val="1009"/>
          <w:ilvl w:val="0"/>
        </w:numPr>
      </w:pPr>
      <w:r>
        <w:rPr>
          <w:b/>
        </w:rPr>
        <w:t xml:space="preserve">list</w:t>
      </w:r>
      <w:r>
        <w:t xml:space="preserve"> </w:t>
      </w:r>
      <w:r>
        <w:t xml:space="preserve">Where each element is an arbitrary R object.</w:t>
      </w:r>
    </w:p>
    <w:p>
      <w:pPr>
        <w:pStyle w:val="Compact"/>
        <w:numPr>
          <w:numId w:val="1009"/>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SPSS users may think of these as values with built-in labels.</w:t>
      </w:r>
      <w:r>
        <w:t xml:space="preserve"> </w:t>
      </w:r>
      <w:r>
        <w:t xml:space="preserve">Factors will be very useful when fitting models because they include information on contrasts, which can be thought as built-in instruction for level encoding.</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90">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4</w:t>
      </w:r>
      <w:r>
        <w:t xml:space="preserve">, and is strongly recommended.</w:t>
      </w:r>
    </w:p>
    <w:p>
      <w:pPr>
        <w:pStyle w:val="Heading2"/>
      </w:pPr>
      <w:bookmarkStart w:id="91" w:name="data-frames"/>
      <w:bookmarkEnd w:id="91"/>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92" w:name="exctraction"/>
      <w:bookmarkEnd w:id="92"/>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3">
        <w:r>
          <w:rPr>
            <w:rStyle w:val="Hyperlink"/>
          </w:rPr>
          <w:t xml:space="preserve">Hadley's guide</w:t>
        </w:r>
      </w:hyperlink>
      <w:r>
        <w:t xml:space="preserve">.</w:t>
      </w:r>
    </w:p>
    <w:p>
      <w:pPr>
        <w:pStyle w:val="Heading2"/>
      </w:pPr>
      <w:bookmarkStart w:id="94" w:name="augmentations-of-the-data.frame-class"/>
      <w:bookmarkEnd w:id="94"/>
      <w:r>
        <w:t xml:space="preserve">Augmentations of the data.frame class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5" w:name="data-import-and-export"/>
      <w:bookmarkEnd w:id="95"/>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w:t>
      </w:r>
      <w:r>
        <w:t xml:space="preserve">.</w:t>
      </w:r>
      <w:r>
        <w:t xml:space="preserve"> </w:t>
      </w:r>
      <w:r>
        <w:t xml:space="preserve">If you work with MASSIVE data sets, read the Memory Efficiency Chapter</w:t>
      </w:r>
      <w:r>
        <w:t xml:space="preserve"> </w:t>
      </w:r>
      <w:r>
        <w:t xml:space="preserve">13</w:t>
      </w:r>
      <w:r>
        <w:t xml:space="preserve">.</w:t>
      </w:r>
    </w:p>
    <w:p>
      <w:pPr>
        <w:pStyle w:val="Heading3"/>
      </w:pPr>
      <w:bookmarkStart w:id="96" w:name="import-from-web"/>
      <w:bookmarkEnd w:id="96"/>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7" w:name="export-as-csv"/>
      <w:bookmarkEnd w:id="97"/>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98" w:name="export-non-csv-files"/>
      <w:bookmarkEnd w:id="98"/>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99">
        <w:r>
          <w:rPr>
            <w:rStyle w:val="Hyperlink"/>
          </w:rPr>
          <w:t xml:space="preserve">http://www.fstpackage.org/</w:t>
        </w:r>
      </w:hyperlink>
      <w:r>
        <w:t xml:space="preserve">) for a comparison.</w:t>
      </w:r>
    </w:p>
    <w:p>
      <w:pPr>
        <w:pStyle w:val="Heading3"/>
      </w:pPr>
      <w:bookmarkStart w:id="100" w:name="reading-from-text-files"/>
      <w:bookmarkEnd w:id="100"/>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0"/>
          <w:ilvl w:val="0"/>
        </w:numPr>
      </w:pPr>
      <w:r>
        <w:rPr>
          <w:rStyle w:val="VerbatimChar"/>
        </w:rPr>
        <w:t xml:space="preserve">read.table</w:t>
      </w:r>
      <w:r>
        <w:t xml:space="preserve"> </w:t>
      </w:r>
      <w:r>
        <w:t xml:space="preserve">will try to guess column separators (tab, comma, etc.)</w:t>
      </w:r>
    </w:p>
    <w:p>
      <w:pPr>
        <w:pStyle w:val="Compact"/>
        <w:numPr>
          <w:numId w:val="1010"/>
          <w:ilvl w:val="0"/>
        </w:numPr>
      </w:pPr>
      <w:r>
        <w:rPr>
          <w:rStyle w:val="VerbatimChar"/>
        </w:rPr>
        <w:t xml:space="preserve">read.table</w:t>
      </w:r>
      <w:r>
        <w:t xml:space="preserve"> </w:t>
      </w:r>
      <w:r>
        <w:t xml:space="preserve">will try to guess if a header row is present.</w:t>
      </w:r>
    </w:p>
    <w:p>
      <w:pPr>
        <w:pStyle w:val="Compact"/>
        <w:numPr>
          <w:numId w:val="1010"/>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0"/>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101" w:name="writing-data-to-text-files"/>
      <w:bookmarkEnd w:id="101"/>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102" w:name="xlsx-files"/>
      <w:bookmarkEnd w:id="102"/>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3" w:name="massive-files"/>
      <w:bookmarkEnd w:id="103"/>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4</w:t>
      </w:r>
      <w:r>
        <w:t xml:space="preserve">), Sparse Representation (</w:t>
      </w:r>
      <w:r>
        <w:t xml:space="preserve">12</w:t>
      </w:r>
      <w:r>
        <w:t xml:space="preserve">), and Out-of-Ram Algorithms (</w:t>
      </w:r>
      <w:r>
        <w:t xml:space="preserve">13</w:t>
      </w:r>
      <w:r>
        <w:t xml:space="preserve">) for more on working with massive data files.</w:t>
      </w:r>
    </w:p>
    <w:p>
      <w:pPr>
        <w:pStyle w:val="Heading3"/>
      </w:pPr>
      <w:bookmarkStart w:id="104" w:name="databases"/>
      <w:bookmarkEnd w:id="104"/>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13</w:t>
      </w:r>
      <w:r>
        <w:t xml:space="preserve"> </w:t>
      </w:r>
      <w:r>
        <w:t xml:space="preserve">for more on this matter.</w:t>
      </w:r>
    </w:p>
    <w:p>
      <w:pPr>
        <w:pStyle w:val="Heading2"/>
      </w:pPr>
      <w:bookmarkStart w:id="105" w:name="functions"/>
      <w:bookmarkEnd w:id="105"/>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1"/>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1"/>
          <w:ilvl w:val="0"/>
        </w:numPr>
      </w:pPr>
      <w:r>
        <w:t xml:space="preserve">Unlike some programming languages, a period (</w:t>
      </w:r>
      <w:r>
        <w:rPr>
          <w:rStyle w:val="VerbatimChar"/>
        </w:rPr>
        <w:t xml:space="preserve">.</w:t>
      </w:r>
      <w:r>
        <w:t xml:space="preserve">) is allowed as part of an object's name.</w:t>
      </w:r>
    </w:p>
    <w:p>
      <w:pPr>
        <w:numPr>
          <w:numId w:val="1011"/>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1"/>
          <w:ilvl w:val="0"/>
        </w:numPr>
      </w:pPr>
      <w:r>
        <w:t xml:space="preserve">A typical R function does not change objects</w:t>
      </w:r>
      <w:r>
        <w:rPr>
          <w:rStyle w:val="FootnoteReference"/>
        </w:rPr>
        <w:footnoteReference w:id="106"/>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2"/>
          <w:ilvl w:val="0"/>
        </w:numPr>
      </w:pPr>
      <w:r>
        <w:rPr>
          <w:rStyle w:val="VerbatimChar"/>
        </w:rPr>
        <w:t xml:space="preserve">if(condition){expression1} else{expression2}</w:t>
      </w:r>
      <w:r>
        <w:t xml:space="preserve"> </w:t>
      </w:r>
      <w:r>
        <w:t xml:space="preserve">does just what the name suggests.</w:t>
      </w:r>
    </w:p>
    <w:p>
      <w:pPr>
        <w:numPr>
          <w:numId w:val="1012"/>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2"/>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08"/>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10" w:name="looping"/>
      <w:bookmarkEnd w:id="110"/>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11" w:name="apply"/>
      <w:bookmarkEnd w:id="111"/>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"standardGeneric"</w:t>
      </w:r>
      <w:r>
        <w:br w:type="textWrapping"/>
      </w:r>
      <w:r>
        <w:rPr>
          <w:rStyle w:val="VerbatimChar"/>
        </w:rPr>
        <w:t xml:space="preserve">## attr(,"package")</w:t>
      </w:r>
      <w:r>
        <w:br w:type="textWrapping"/>
      </w:r>
      <w:r>
        <w:rPr>
          <w:rStyle w:val="VerbatimChar"/>
        </w:rPr>
        <w:t xml:space="preserve">## [1] "methods"</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"standardGeneric"</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3"/>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3"/>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3"/>
          <w:ilvl w:val="0"/>
        </w:numPr>
      </w:pPr>
      <w:r>
        <w:rPr>
          <w:rStyle w:val="VerbatimChar"/>
        </w:rPr>
        <w:t xml:space="preserve">apply</w:t>
      </w:r>
      <w:r>
        <w:t xml:space="preserve">: For applying over the rows or columns of matrices.</w:t>
      </w:r>
    </w:p>
    <w:p>
      <w:pPr>
        <w:pStyle w:val="Compact"/>
        <w:numPr>
          <w:numId w:val="1013"/>
          <w:ilvl w:val="0"/>
        </w:numPr>
      </w:pPr>
      <w:r>
        <w:rPr>
          <w:rStyle w:val="VerbatimChar"/>
        </w:rPr>
        <w:t xml:space="preserve">mapply</w:t>
      </w:r>
      <w:r>
        <w:t xml:space="preserve">: For applying functions with more than a single input.</w:t>
      </w:r>
    </w:p>
    <w:p>
      <w:pPr>
        <w:pStyle w:val="Compact"/>
        <w:numPr>
          <w:numId w:val="1013"/>
          <w:ilvl w:val="0"/>
        </w:numPr>
      </w:pPr>
      <w:r>
        <w:rPr>
          <w:rStyle w:val="VerbatimChar"/>
        </w:rPr>
        <w:t xml:space="preserve">tapply</w:t>
      </w:r>
      <w:r>
        <w:t xml:space="preserve">: For splitting vectors and applying functions on subsets.</w:t>
      </w:r>
    </w:p>
    <w:p>
      <w:pPr>
        <w:pStyle w:val="Compact"/>
        <w:numPr>
          <w:numId w:val="1013"/>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3"/>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3"/>
          <w:ilvl w:val="0"/>
        </w:numPr>
      </w:pPr>
      <w:r>
        <w:rPr>
          <w:rStyle w:val="VerbatimChar"/>
        </w:rPr>
        <w:t xml:space="preserve">Map</w:t>
      </w:r>
      <w:r>
        <w:t xml:space="preserve">+</w:t>
      </w:r>
      <w:r>
        <w:rPr>
          <w:rStyle w:val="VerbatimChar"/>
        </w:rPr>
        <w:t xml:space="preserve">Reduce</w:t>
      </w:r>
      <w:r>
        <w:t xml:space="preserve">: For a</w:t>
      </w:r>
      <w:r>
        <w:t xml:space="preserve"> </w:t>
      </w:r>
      <w:hyperlink r:id="rId112">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3"/>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3"/>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3" w:name="recursion"/>
      <w:bookmarkEnd w:id="113"/>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14" w:name="dates-and-times"/>
      <w:bookmarkEnd w:id="114"/>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15" w:name="bibliographic-notes-1"/>
      <w:bookmarkEnd w:id="115"/>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16">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17">
        <w:r>
          <w:rPr>
            <w:rStyle w:val="Hyperlink"/>
          </w:rPr>
          <w:t xml:space="preserve">available online</w:t>
        </w:r>
      </w:hyperlink>
      <w:r>
        <w:t xml:space="preserve">, or anything else Bill Venables writes.</w:t>
      </w:r>
    </w:p>
    <w:p>
      <w:pPr>
        <w:pStyle w:val="BodyText"/>
      </w:pPr>
      <w:r>
        <w:t xml:space="preserve">For Importing and Exporting see (</w:t>
      </w:r>
      <w:hyperlink r:id="rId118">
        <w:r>
          <w:rPr>
            <w:rStyle w:val="Hyperlink"/>
          </w:rPr>
          <w:t xml:space="preserve">https://cran.r-project.org/doc/manuals/r-release/R-data.html</w:t>
        </w:r>
      </w:hyperlink>
      <w:r>
        <w:t xml:space="preserve">).</w:t>
      </w:r>
      <w:r>
        <w:t xml:space="preserve"> </w:t>
      </w:r>
      <w:r>
        <w:t xml:space="preserve">For working with databases see (</w:t>
      </w:r>
      <w:hyperlink r:id="rId119">
        <w:r>
          <w:rPr>
            <w:rStyle w:val="Hyperlink"/>
          </w:rPr>
          <w:t xml:space="preserve">https://rforanalytics.wordpress.com/useful-links-for-r/odbc-databases-for-r/</w:t>
        </w:r>
      </w:hyperlink>
      <w:r>
        <w:t xml:space="preserve">).</w:t>
      </w:r>
    </w:p>
    <w:p>
      <w:pPr>
        <w:pStyle w:val="BodyText"/>
      </w:pP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20">
        <w:r>
          <w:rPr>
            <w:rStyle w:val="Hyperlink"/>
          </w:rPr>
          <w:t xml:space="preserve">available online</w:t>
        </w:r>
      </w:hyperlink>
      <w:r>
        <w:t xml:space="preserve">, or anything else Hadley Wickham writes.</w:t>
      </w:r>
    </w:p>
    <w:p>
      <w:pPr>
        <w:pStyle w:val="BodyText"/>
      </w:pPr>
      <w:r>
        <w:t xml:space="preserve">For a curated list of recommended packages see</w:t>
      </w:r>
      <w:r>
        <w:t xml:space="preserve"> </w:t>
      </w:r>
      <w:hyperlink r:id="rId121">
        <w:r>
          <w:rPr>
            <w:rStyle w:val="Hyperlink"/>
          </w:rPr>
          <w:t xml:space="preserve">here</w:t>
        </w:r>
      </w:hyperlink>
      <w:r>
        <w:t xml:space="preserve">.</w:t>
      </w:r>
    </w:p>
    <w:p>
      <w:pPr>
        <w:pStyle w:val="Heading2"/>
      </w:pPr>
      <w:bookmarkStart w:id="122" w:name="practice-yourself-1"/>
      <w:bookmarkEnd w:id="122"/>
      <w:r>
        <w:t xml:space="preserve">Practice Yourself</w:t>
      </w:r>
    </w:p>
    <w:p>
      <w:pPr>
        <w:numPr>
          <w:numId w:val="1014"/>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4"/>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4"/>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4"/>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4"/>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4"/>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4"/>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4"/>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5"/>
          <w:ilvl w:val="1"/>
        </w:numPr>
      </w:pPr>
      <w:r>
        <w:t xml:space="preserve">What is the proportion of samples smaller than</w:t>
      </w:r>
      <w:r>
        <w:t xml:space="preserve"> </w:t>
      </w:r>
      <m:oMath>
        <m:r>
          <m:t>12.4</m:t>
        </m:r>
      </m:oMath>
      <w:r>
        <w:t xml:space="preserve"> </w:t>
      </w:r>
      <w:r>
        <w:t xml:space="preserve">?</w:t>
      </w:r>
    </w:p>
    <w:p>
      <w:pPr>
        <w:pStyle w:val="Compact"/>
        <w:numPr>
          <w:numId w:val="1015"/>
          <w:ilvl w:val="1"/>
        </w:numPr>
      </w:pPr>
      <w:r>
        <w:t xml:space="preserve">What is the</w:t>
      </w:r>
      <w:r>
        <w:t xml:space="preserve"> </w:t>
      </w:r>
      <m:oMath>
        <m:r>
          <m:t>0.23</m:t>
        </m:r>
      </m:oMath>
      <w:r>
        <w:t xml:space="preserve"> </w:t>
      </w:r>
      <w:r>
        <w:t xml:space="preserve">percentile of the sample?</w:t>
      </w:r>
    </w:p>
    <w:p>
      <w:pPr>
        <w:numPr>
          <w:numId w:val="1014"/>
          <w:ilvl w:val="0"/>
        </w:numPr>
      </w:pPr>
      <w:r>
        <w:t xml:space="preserve">Nothing like cleaning a dataset, to paractice your R basics. Have a look at</w:t>
      </w:r>
      <w:r>
        <w:t xml:space="preserve"> </w:t>
      </w:r>
      <w:hyperlink r:id="rId123">
        <w:r>
          <w:rPr>
            <w:rStyle w:val="Hyperlink"/>
          </w:rPr>
          <w:t xml:space="preserve">RACHAEL TATMAN</w:t>
        </w:r>
      </w:hyperlink>
      <w:r>
        <w:t xml:space="preserve"> </w:t>
      </w:r>
      <w:r>
        <w:t xml:space="preserve">collected several datasets which BADLY need some cleansing.</w:t>
      </w:r>
    </w:p>
    <w:p>
      <w:pPr>
        <w:pStyle w:val="Heading1"/>
      </w:pPr>
      <w:bookmarkStart w:id="124" w:name="datatable"/>
      <w:bookmarkEnd w:id="124"/>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125">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2018-06-08 15:15:48</w:t>
      </w:r>
      <w:r>
        <w:br w:type="textWrapping"/>
      </w:r>
      <w:r>
        <w:rPr>
          <w:rStyle w:val="VerbatimChar"/>
        </w:rPr>
        <w:t xml:space="preserve">##                              atime  uid  gid   uname  grname</w:t>
      </w:r>
      <w:r>
        <w:br w:type="textWrapping"/>
      </w:r>
      <w:r>
        <w:rPr>
          <w:rStyle w:val="VerbatimChar"/>
        </w:rPr>
        <w:t xml:space="preserve">## data/autos.csv 2018-06-09 20:42:35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016"/>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016"/>
          <w:ilvl w:val="0"/>
        </w:numPr>
      </w:pPr>
      <w:r>
        <w:t xml:space="preserve">The import is very fast.</w:t>
      </w:r>
    </w:p>
    <w:p>
      <w:pPr>
        <w:pStyle w:val="Compact"/>
        <w:numPr>
          <w:numId w:val="1016"/>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017"/>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017"/>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126" w:name="make-your-own-variables"/>
      <w:bookmarkEnd w:id="126"/>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127" w:name="join"/>
      <w:bookmarkEnd w:id="127"/>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018"/>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018"/>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019"/>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019"/>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019"/>
          <w:ilvl w:val="0"/>
        </w:numPr>
      </w:pPr>
      <w:r>
        <w:rPr>
          <w:b/>
        </w:rPr>
        <w:t xml:space="preserve">Left join</w:t>
      </w:r>
      <w:r>
        <w:t xml:space="preserve">: Returns the rows along the index of the "left" data set.</w:t>
      </w:r>
    </w:p>
    <w:p>
      <w:pPr>
        <w:pStyle w:val="Compact"/>
        <w:numPr>
          <w:numId w:val="1019"/>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128" w:name="reshaping-data"/>
      <w:bookmarkEnd w:id="128"/>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129" w:name="wide-to-long"/>
      <w:bookmarkEnd w:id="129"/>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020"/>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020"/>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020"/>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020"/>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130" w:name="long-to-wide"/>
      <w:bookmarkEnd w:id="130"/>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021"/>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021"/>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131" w:name="bibliographic-notes-2"/>
      <w:bookmarkEnd w:id="131"/>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132">
        <w:r>
          <w:rPr>
            <w:rStyle w:val="Hyperlink"/>
          </w:rPr>
          <w:t xml:space="preserve">here</w:t>
        </w:r>
      </w:hyperlink>
      <w:r>
        <w:t xml:space="preserve">.</w:t>
      </w:r>
      <w:r>
        <w:t xml:space="preserve"> </w:t>
      </w:r>
      <w:r>
        <w:t xml:space="preserve">See</w:t>
      </w:r>
      <w:r>
        <w:t xml:space="preserve"> </w:t>
      </w:r>
      <w:hyperlink r:id="rId133">
        <w:r>
          <w:rPr>
            <w:rStyle w:val="Hyperlink"/>
          </w:rPr>
          <w:t xml:space="preserve">here</w:t>
        </w:r>
      </w:hyperlink>
      <w:r>
        <w:t xml:space="preserve"> </w:t>
      </w:r>
      <w:r>
        <w:t xml:space="preserve">for joining data.tables.</w:t>
      </w:r>
      <w:r>
        <w:t xml:space="preserve"> </w:t>
      </w:r>
      <w:r>
        <w:t xml:space="preserve">See</w:t>
      </w:r>
      <w:r>
        <w:t xml:space="preserve"> </w:t>
      </w:r>
      <w:hyperlink r:id="rId134">
        <w:r>
          <w:rPr>
            <w:rStyle w:val="Hyperlink"/>
          </w:rPr>
          <w:t xml:space="preserve">here</w:t>
        </w:r>
      </w:hyperlink>
      <w:r>
        <w:t xml:space="preserve"> </w:t>
      </w:r>
      <w:r>
        <w:t xml:space="preserve">for more on reshaping data.tables.</w:t>
      </w:r>
      <w:r>
        <w:t xml:space="preserve"> </w:t>
      </w:r>
      <w:r>
        <w:t xml:space="preserve">See</w:t>
      </w:r>
      <w:r>
        <w:t xml:space="preserve"> </w:t>
      </w:r>
      <w:hyperlink r:id="rId135">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136">
        <w:r>
          <w:rPr>
            <w:rStyle w:val="Hyperlink"/>
          </w:rPr>
          <w:t xml:space="preserve">Andrew Brooks' blog</w:t>
        </w:r>
      </w:hyperlink>
      <w:r>
        <w:t xml:space="preserve">.</w:t>
      </w:r>
    </w:p>
    <w:p>
      <w:pPr>
        <w:pStyle w:val="Heading2"/>
      </w:pPr>
      <w:bookmarkStart w:id="137" w:name="practice-yourself-2"/>
      <w:bookmarkEnd w:id="137"/>
      <w:r>
        <w:t xml:space="preserve">Practice Yourself</w:t>
      </w:r>
    </w:p>
    <w:p>
      <w:pPr>
        <w:pStyle w:val="Heading1"/>
      </w:pPr>
      <w:bookmarkStart w:id="138" w:name="eda"/>
      <w:bookmarkEnd w:id="138"/>
      <w:r>
        <w:t xml:space="preserve">Exploratory Data Analysis</w:t>
      </w:r>
    </w:p>
    <w:p>
      <w:pPr>
        <w:pStyle w:val="FirstParagraph"/>
      </w:pPr>
      <w:r>
        <w:t xml:space="preserve">Exploratory Data Analysis (EDA) is a term coined by</w:t>
      </w:r>
      <w:r>
        <w:t xml:space="preserve"> </w:t>
      </w:r>
      <w:hyperlink r:id="rId139">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22"/>
          <w:ilvl w:val="0"/>
        </w:numPr>
      </w:pPr>
      <w:r>
        <w:t xml:space="preserve">How we explore: with summary-statistics, or visually?</w:t>
      </w:r>
    </w:p>
    <w:p>
      <w:pPr>
        <w:pStyle w:val="Compact"/>
        <w:numPr>
          <w:numId w:val="1022"/>
          <w:ilvl w:val="0"/>
        </w:numPr>
      </w:pPr>
      <w:r>
        <w:t xml:space="preserve">How many variables analyzed simultaneously: univariate, bivariate, or multivariate?</w:t>
      </w:r>
    </w:p>
    <w:p>
      <w:pPr>
        <w:pStyle w:val="Compact"/>
        <w:numPr>
          <w:numId w:val="1022"/>
          <w:ilvl w:val="0"/>
        </w:numPr>
      </w:pPr>
      <w:r>
        <w:t xml:space="preserve">What type of variable: categorical or continuous?</w:t>
      </w:r>
    </w:p>
    <w:p>
      <w:pPr>
        <w:pStyle w:val="Heading2"/>
      </w:pPr>
      <w:bookmarkStart w:id="140" w:name="summary-statistics"/>
      <w:bookmarkEnd w:id="140"/>
      <w:r>
        <w:t xml:space="preserve">Summary Statistics</w:t>
      </w:r>
    </w:p>
    <w:p>
      <w:pPr>
        <w:pStyle w:val="Heading3"/>
      </w:pPr>
      <w:bookmarkStart w:id="141" w:name="categorical-data"/>
      <w:bookmarkEnd w:id="141"/>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42" w:name="summary-of-univariate-categorical-data"/>
      <w:bookmarkEnd w:id="142"/>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43" w:name="summary-of-bivariate-categorical-data"/>
      <w:bookmarkEnd w:id="143"/>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44" w:name="summary-of-multivariate-categorical-data"/>
      <w:bookmarkEnd w:id="144"/>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45" w:name="continous-data"/>
      <w:bookmarkEnd w:id="145"/>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46" w:name="summary-of-univariate-continuous-data"/>
      <w:bookmarkEnd w:id="146"/>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47" w:name="summary-of-location"/>
      <w:bookmarkEnd w:id="147"/>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48" w:name="summary-of-scale"/>
      <w:bookmarkEnd w:id="148"/>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49" w:name="summary-of-asymmetry"/>
      <w:bookmarkEnd w:id="149"/>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50" w:name="summary-of-bivariate-continuous-data"/>
      <w:bookmarkEnd w:id="150"/>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51" w:name="summary-of-multivariate-continuous-data"/>
      <w:bookmarkEnd w:id="151"/>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52" w:name="visualization"/>
      <w:bookmarkEnd w:id="152"/>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53" w:name="categorical-data-1"/>
      <w:bookmarkEnd w:id="153"/>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54" w:name="visualizing-univariate-categorical-data"/>
      <w:bookmarkEnd w:id="154"/>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6" w:name="visualizing-bivariate-categorical-data"/>
      <w:bookmarkEnd w:id="156"/>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58" w:name="visualizing-multivariate-categorical-data"/>
      <w:bookmarkEnd w:id="158"/>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60" w:name="continuous-data"/>
      <w:bookmarkEnd w:id="160"/>
      <w:r>
        <w:t xml:space="preserve">Continuous Data</w:t>
      </w:r>
    </w:p>
    <w:p>
      <w:pPr>
        <w:pStyle w:val="Heading4"/>
      </w:pPr>
      <w:bookmarkStart w:id="161" w:name="visualizing-univariate-continuous-data"/>
      <w:bookmarkEnd w:id="161"/>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5-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6-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7-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9-1.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67" w:name="visualizing-bivariate-continuous-data"/>
      <w:bookmarkEnd w:id="167"/>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0-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1-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0" w:name="visualizing-multivariate-continuous-data"/>
      <w:bookmarkEnd w:id="170"/>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2-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72" w:name="parcoord"/>
      <w:bookmarkEnd w:id="172"/>
      <w:r>
        <w:t xml:space="preserve">Parallel Coordinate Plots</w:t>
      </w:r>
    </w:p>
    <w:p>
      <w:pPr>
        <w:pStyle w:val="FirstParagraph"/>
      </w:pPr>
      <w:r>
        <w:t xml:space="preserve">TODO</w:t>
      </w:r>
    </w:p>
    <w:p>
      <w:pPr>
        <w:pStyle w:val="Heading2"/>
      </w:pPr>
      <w:bookmarkStart w:id="173" w:name="mixed-type-data"/>
      <w:bookmarkEnd w:id="173"/>
      <w:r>
        <w:t xml:space="preserve">Mixed Type Data</w:t>
      </w:r>
    </w:p>
    <w:p>
      <w:pPr>
        <w:pStyle w:val="FirstParagraph"/>
      </w:pPr>
      <w:r>
        <w:t xml:space="preserve">Most real data sets will be of mixed type: both categorical and continous.</w:t>
      </w:r>
      <w:r>
        <w:t xml:space="preserve"> </w:t>
      </w:r>
      <w:r>
        <w:t xml:space="preserve">One approach to view such data, is to visualize the continous variables separatly, for each level of the categorical variables.</w:t>
      </w:r>
      <w:r>
        <w:t xml:space="preserve"> </w:t>
      </w:r>
      <w:r>
        <w:t xml:space="preserve">There are, however, interesting dedicated visualization for such data.</w:t>
      </w:r>
    </w:p>
    <w:p>
      <w:pPr>
        <w:pStyle w:val="Heading3"/>
      </w:pPr>
      <w:bookmarkStart w:id="174" w:name="alluvian-diagram"/>
      <w:bookmarkEnd w:id="174"/>
      <w:r>
        <w:t xml:space="preserve">Alluvian Diagram</w:t>
      </w:r>
    </w:p>
    <w:p>
      <w:pPr>
        <w:pStyle w:val="FirstParagraph"/>
      </w:pPr>
      <w:r>
        <w:t xml:space="preserve">An Alluvian plot is a type of</w:t>
      </w:r>
      <w:r>
        <w:t xml:space="preserve"> </w:t>
      </w:r>
      <w:hyperlink w:anchor="parcoord">
        <w:r>
          <w:rPr>
            <w:rStyle w:val="Hyperlink"/>
          </w:rPr>
          <w:t xml:space="preserve">Parallel Coordinate Plot</w:t>
        </w:r>
      </w:hyperlink>
      <w:r>
        <w:t xml:space="preserve"> </w:t>
      </w:r>
      <w:r>
        <w:t xml:space="preserve">for multivariate categorical data.</w:t>
      </w:r>
      <w:r>
        <w:t xml:space="preserve"> </w:t>
      </w:r>
      <w:r>
        <w:t xml:space="preserve">It is particularly interesting when the</w:t>
      </w:r>
      <w:r>
        <w:t xml:space="preserve"> </w:t>
      </w:r>
      <m:oMath>
        <m:r>
          <m:t>x</m:t>
        </m:r>
      </m:oMath>
      <w:r>
        <w:t xml:space="preserve"> </w:t>
      </w:r>
      <w:r>
        <w:t xml:space="preserve">axis is a discretized time variable, and it is used to visualize flow.</w:t>
      </w:r>
    </w:p>
    <w:p>
      <w:pPr>
        <w:pStyle w:val="BodyText"/>
      </w:pPr>
      <w:r>
        <w:t xml:space="preserve">The following example, from the</w:t>
      </w:r>
      <w:r>
        <w:t xml:space="preserve"> </w:t>
      </w:r>
      <w:r>
        <w:rPr>
          <w:b/>
        </w:rPr>
        <w:t xml:space="preserve">ggalluvial</w:t>
      </w:r>
      <w:r>
        <w:t xml:space="preserve"> </w:t>
      </w:r>
      <w:r>
        <w:t xml:space="preserve">package Vignette by</w:t>
      </w:r>
      <w:r>
        <w:t xml:space="preserve"> </w:t>
      </w:r>
      <w:hyperlink r:id="rId175">
        <w:r>
          <w:rPr>
            <w:rStyle w:val="Hyperlink"/>
          </w:rPr>
          <w:t xml:space="preserve">Jason Cory Brunson</w:t>
        </w:r>
      </w:hyperlink>
      <w:r>
        <w:t xml:space="preserve">, demonstrates the flow of students between different majors, as semesters evolve.</w:t>
      </w:r>
    </w:p>
    <w:p>
      <w:pPr>
        <w:pStyle w:val="SourceCode"/>
      </w:pPr>
      <w:r>
        <w:rPr>
          <w:rStyle w:val="KeywordTok"/>
        </w:rPr>
        <w:t xml:space="preserve">library</w:t>
      </w:r>
      <w:r>
        <w:rPr>
          <w:rStyle w:val="NormalTok"/>
        </w:rPr>
        <w:t xml:space="preserve">(ggalluvial)</w:t>
      </w:r>
      <w:r>
        <w:br w:type="textWrapping"/>
      </w:r>
      <w:r>
        <w:rPr>
          <w:rStyle w:val="KeywordTok"/>
        </w:rPr>
        <w:t xml:space="preserve">data</w:t>
      </w:r>
      <w:r>
        <w:rPr>
          <w:rStyle w:val="NormalTok"/>
        </w:rPr>
        <w:t xml:space="preserve">(majors)</w:t>
      </w:r>
      <w:r>
        <w:br w:type="textWrapping"/>
      </w:r>
      <w:r>
        <w:rPr>
          <w:rStyle w:val="NormalTok"/>
        </w:rPr>
        <w:t xml:space="preserve">majors</w:t>
      </w:r>
      <w:r>
        <w:rPr>
          <w:rStyle w:val="OperatorTok"/>
        </w:rPr>
        <w:t xml:space="preserve">$</w:t>
      </w:r>
      <w:r>
        <w:rPr>
          <w:rStyle w:val="NormalTok"/>
        </w:rPr>
        <w:t xml:space="preserve">curriculum &lt;-</w:t>
      </w:r>
      <w:r>
        <w:rPr>
          <w:rStyle w:val="StringTok"/>
        </w:rPr>
        <w:t xml:space="preserve"> </w:t>
      </w:r>
      <w:r>
        <w:rPr>
          <w:rStyle w:val="KeywordTok"/>
        </w:rPr>
        <w:t xml:space="preserve">as.factor</w:t>
      </w:r>
      <w:r>
        <w:rPr>
          <w:rStyle w:val="NormalTok"/>
        </w:rPr>
        <w:t xml:space="preserve">(majors</w:t>
      </w:r>
      <w:r>
        <w:rPr>
          <w:rStyle w:val="OperatorTok"/>
        </w:rPr>
        <w:t xml:space="preserve">$</w:t>
      </w:r>
      <w:r>
        <w:rPr>
          <w:rStyle w:val="NormalTok"/>
        </w:rPr>
        <w:t xml:space="preserve">curriculum)</w:t>
      </w:r>
      <w:r>
        <w:br w:type="textWrapping"/>
      </w:r>
      <w:r>
        <w:rPr>
          <w:rStyle w:val="KeywordTok"/>
        </w:rPr>
        <w:t xml:space="preserve">ggplot</w:t>
      </w:r>
      <w:r>
        <w:rPr>
          <w:rStyle w:val="NormalTok"/>
        </w:rPr>
        <w:t xml:space="preserve">(majors,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semester, </w:t>
      </w:r>
      <w:r>
        <w:rPr>
          <w:rStyle w:val="DataTypeTok"/>
        </w:rPr>
        <w:t xml:space="preserve">stratum =</w:t>
      </w:r>
      <w:r>
        <w:rPr>
          <w:rStyle w:val="NormalTok"/>
        </w:rPr>
        <w:t xml:space="preserve"> curriculum, </w:t>
      </w:r>
      <w:r>
        <w:rPr>
          <w:rStyle w:val="DataTypeTok"/>
        </w:rPr>
        <w:t xml:space="preserve">alluvium =</w:t>
      </w:r>
      <w:r>
        <w:rPr>
          <w:rStyle w:val="NormalTok"/>
        </w:rPr>
        <w:t xml:space="preserve"> student,</w:t>
      </w:r>
      <w:r>
        <w:br w:type="textWrapping"/>
      </w:r>
      <w:r>
        <w:rPr>
          <w:rStyle w:val="NormalTok"/>
        </w:rPr>
        <w:t xml:space="preserve">           </w:t>
      </w:r>
      <w:r>
        <w:rPr>
          <w:rStyle w:val="DataTypeTok"/>
        </w:rPr>
        <w:t xml:space="preserve">fill =</w:t>
      </w:r>
      <w:r>
        <w:rPr>
          <w:rStyle w:val="NormalTok"/>
        </w:rPr>
        <w:t xml:space="preserve"> curriculum, </w:t>
      </w:r>
      <w:r>
        <w:rPr>
          <w:rStyle w:val="DataTypeTok"/>
        </w:rPr>
        <w:t xml:space="preserve">label =</w:t>
      </w:r>
      <w:r>
        <w:rPr>
          <w:rStyle w:val="NormalTok"/>
        </w:rPr>
        <w:t xml:space="preserve"> curriculum))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StringTok"/>
        </w:rPr>
        <w:t xml:space="preserve">"Set2"</w:t>
      </w:r>
      <w:r>
        <w:rPr>
          <w:rStyle w:val="NormalTok"/>
        </w:rPr>
        <w:t xml:space="preserve">) </w:t>
      </w:r>
      <w:r>
        <w:rPr>
          <w:rStyle w:val="OperatorTok"/>
        </w:rPr>
        <w:t xml:space="preserve">+</w:t>
      </w:r>
      <w:r>
        <w:br w:type="textWrapping"/>
      </w:r>
      <w:r>
        <w:rPr>
          <w:rStyle w:val="StringTok"/>
        </w:rPr>
        <w:t xml:space="preserve">  </w:t>
      </w:r>
      <w:r>
        <w:rPr>
          <w:rStyle w:val="KeywordTok"/>
        </w:rPr>
        <w:t xml:space="preserve">geom_flow</w:t>
      </w:r>
      <w:r>
        <w:rPr>
          <w:rStyle w:val="NormalTok"/>
        </w:rPr>
        <w:t xml:space="preserve">(</w:t>
      </w:r>
      <w:r>
        <w:rPr>
          <w:rStyle w:val="DataTypeTok"/>
        </w:rPr>
        <w:t xml:space="preserve">stat =</w:t>
      </w:r>
      <w:r>
        <w:rPr>
          <w:rStyle w:val="NormalTok"/>
        </w:rPr>
        <w:t xml:space="preserve"> </w:t>
      </w:r>
      <w:r>
        <w:rPr>
          <w:rStyle w:val="StringTok"/>
        </w:rPr>
        <w:t xml:space="preserve">"alluvium"</w:t>
      </w:r>
      <w:r>
        <w:rPr>
          <w:rStyle w:val="NormalTok"/>
        </w:rPr>
        <w:t xml:space="preserve">, </w:t>
      </w:r>
      <w:r>
        <w:rPr>
          <w:rStyle w:val="DataTypeTok"/>
        </w:rPr>
        <w:t xml:space="preserve">lode.guidance =</w:t>
      </w:r>
      <w:r>
        <w:rPr>
          <w:rStyle w:val="NormalTok"/>
        </w:rPr>
        <w:t xml:space="preserve"> </w:t>
      </w:r>
      <w:r>
        <w:rPr>
          <w:rStyle w:val="StringTok"/>
        </w:rPr>
        <w:t xml:space="preserve">"rightleft"</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"darkgray"</w:t>
      </w:r>
      <w:r>
        <w:rPr>
          <w:rStyle w:val="NormalTok"/>
        </w:rPr>
        <w:t xml:space="preserve">) </w:t>
      </w:r>
      <w:r>
        <w:rPr>
          <w:rStyle w:val="OperatorTok"/>
        </w:rPr>
        <w:t xml:space="preserve">+</w:t>
      </w:r>
      <w:r>
        <w:br w:type="textWrapping"/>
      </w:r>
      <w:r>
        <w:rPr>
          <w:rStyle w:val="StringTok"/>
        </w:rPr>
        <w:t xml:space="preserve">  </w:t>
      </w:r>
      <w:r>
        <w:rPr>
          <w:rStyle w:val="KeywordTok"/>
        </w:rPr>
        <w:t xml:space="preserve">geom_stratum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curricula across several semesters"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3"/>
          <w:ilvl w:val="0"/>
        </w:numPr>
      </w:pPr>
      <w:r>
        <w:t xml:space="preserve">We used the</w:t>
      </w:r>
      <w:r>
        <w:t xml:space="preserve"> </w:t>
      </w:r>
      <w:r>
        <w:rPr>
          <w:b/>
        </w:rPr>
        <w:t xml:space="preserve">galluvian</w:t>
      </w:r>
      <w:r>
        <w:t xml:space="preserve"> </w:t>
      </w:r>
      <w:r>
        <w:t xml:space="preserve">package of the</w:t>
      </w:r>
      <w:r>
        <w:t xml:space="preserve"> </w:t>
      </w:r>
      <w:r>
        <w:rPr>
          <w:b/>
        </w:rPr>
        <w:t xml:space="preserve">ggplot2</w:t>
      </w:r>
      <w:r>
        <w:t xml:space="preserve"> </w:t>
      </w:r>
      <w:r>
        <w:t xml:space="preserve">ecosystem. More on</w:t>
      </w:r>
      <w:r>
        <w:t xml:space="preserve"> </w:t>
      </w:r>
      <w:r>
        <w:rPr>
          <w:b/>
        </w:rPr>
        <w:t xml:space="preserve">ggplot2</w:t>
      </w:r>
      <w:r>
        <w:t xml:space="preserve"> </w:t>
      </w:r>
      <w:r>
        <w:t xml:space="preserve">in the</w:t>
      </w:r>
      <w:r>
        <w:t xml:space="preserve"> </w:t>
      </w:r>
      <w:hyperlink w:anchor="plotting">
        <w:r>
          <w:rPr>
            <w:rStyle w:val="Hyperlink"/>
          </w:rPr>
          <w:t xml:space="preserve">Plotting Chapter</w:t>
        </w:r>
      </w:hyperlink>
      <w:r>
        <w:t xml:space="preserve">.</w:t>
      </w:r>
    </w:p>
    <w:p>
      <w:pPr>
        <w:pStyle w:val="Compact"/>
        <w:numPr>
          <w:numId w:val="1023"/>
          <w:ilvl w:val="0"/>
        </w:numPr>
      </w:pPr>
      <w:r>
        <w:t xml:space="preserve">Time is on the</w:t>
      </w:r>
      <w:r>
        <w:t xml:space="preserve"> </w:t>
      </w:r>
      <m:oMath>
        <m:r>
          <m:t>x</m:t>
        </m:r>
      </m:oMath>
      <w:r>
        <w:t xml:space="preserve"> </w:t>
      </w:r>
      <w:r>
        <w:t xml:space="preserve">axis. Categories are color coded.</w:t>
      </w:r>
    </w:p>
    <w:p>
      <w:pPr>
        <w:pStyle w:val="Heading2"/>
      </w:pPr>
      <w:bookmarkStart w:id="177" w:name="bibliographic-notes-3"/>
      <w:bookmarkEnd w:id="177"/>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78" w:name="practice-yourself-3"/>
      <w:bookmarkEnd w:id="178"/>
      <w:r>
        <w:t xml:space="preserve">Practice Yourself</w:t>
      </w:r>
    </w:p>
    <w:p>
      <w:pPr>
        <w:numPr>
          <w:numId w:val="1024"/>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24"/>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24"/>
          <w:ilvl w:val="0"/>
        </w:numPr>
      </w:pPr>
      <w:r>
        <w:t xml:space="preserve">Read about the women data using</w:t>
      </w:r>
      <w:r>
        <w:t xml:space="preserve"> </w:t>
      </w:r>
      <w:r>
        <w:rPr>
          <w:rStyle w:val="VerbatimChar"/>
        </w:rPr>
        <w:t xml:space="preserve">?women</w:t>
      </w:r>
      <w:r>
        <w:t xml:space="preserve">.</w:t>
      </w:r>
    </w:p>
    <w:p>
      <w:pPr>
        <w:pStyle w:val="Compact"/>
        <w:numPr>
          <w:numId w:val="1025"/>
          <w:ilvl w:val="1"/>
        </w:numPr>
      </w:pPr>
      <w:r>
        <w:t xml:space="preserve">Compute the average of each variable. What is the average of the heights?</w:t>
      </w:r>
    </w:p>
    <w:p>
      <w:pPr>
        <w:pStyle w:val="Compact"/>
        <w:numPr>
          <w:numId w:val="1025"/>
          <w:ilvl w:val="1"/>
        </w:numPr>
      </w:pPr>
      <w:r>
        <w:t xml:space="preserve">Plot a histogram of the heights. Add ticks using</w:t>
      </w:r>
      <w:r>
        <w:t xml:space="preserve"> </w:t>
      </w:r>
      <w:r>
        <w:rPr>
          <w:rStyle w:val="VerbatimChar"/>
        </w:rPr>
        <w:t xml:space="preserve">rug</w:t>
      </w:r>
      <w:r>
        <w:t xml:space="preserve">.</w:t>
      </w:r>
    </w:p>
    <w:p>
      <w:pPr>
        <w:pStyle w:val="Compact"/>
        <w:numPr>
          <w:numId w:val="1025"/>
          <w:ilvl w:val="1"/>
        </w:numPr>
      </w:pPr>
      <w:r>
        <w:t xml:space="preserve">Plot a boxplot of the weights.</w:t>
      </w:r>
    </w:p>
    <w:p>
      <w:pPr>
        <w:pStyle w:val="Compact"/>
        <w:numPr>
          <w:numId w:val="1025"/>
          <w:ilvl w:val="1"/>
        </w:numPr>
      </w:pPr>
      <w:r>
        <w:t xml:space="preserve">Plot the heights and weights using a scatter plot. Add ticks using</w:t>
      </w:r>
      <w:r>
        <w:t xml:space="preserve"> </w:t>
      </w:r>
      <w:r>
        <w:rPr>
          <w:rStyle w:val="VerbatimChar"/>
        </w:rPr>
        <w:t xml:space="preserve">rug</w:t>
      </w:r>
      <w:r>
        <w:t xml:space="preserve">.</w:t>
      </w:r>
    </w:p>
    <w:p>
      <w:pPr>
        <w:numPr>
          <w:numId w:val="1024"/>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24"/>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24"/>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79" w:name="lm"/>
      <w:bookmarkEnd w:id="179"/>
      <w:r>
        <w:t xml:space="preserve">Linear Models</w:t>
      </w:r>
    </w:p>
    <w:p>
      <w:pPr>
        <w:pStyle w:val="Heading2"/>
      </w:pPr>
      <w:bookmarkStart w:id="180" w:name="problem-setup"/>
      <w:bookmarkEnd w:id="180"/>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81"/>
      </w:r>
      <w:r>
        <w:t xml:space="preserve"> </w:t>
      </w:r>
      <w:r>
        <w:t xml:space="preserve">variable is the sum of effects of some factors</w:t>
      </w:r>
      <w:r>
        <w:rPr>
          <w:rStyle w:val="FootnoteReference"/>
        </w:rPr>
        <w:footnoteReference w:id="182"/>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83"/>
      </w:r>
      <w:r>
        <w:t xml:space="preserve">, denoted by</w:t>
      </w:r>
      <w:r>
        <w:t xml:space="preserve"> </w:t>
      </w:r>
      <m:oMath>
        <m:r>
          <m:t>ε</m:t>
        </m:r>
      </m:oMath>
      <w:r>
        <w:t xml:space="preserve">, to capture the effects of all unmodeled factors and measurement error</w:t>
      </w:r>
      <w:r>
        <w:rPr>
          <w:rStyle w:val="FootnoteReference"/>
        </w:rPr>
        <w:footnoteReference w:id="184"/>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85">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26"/>
          <w:ilvl w:val="0"/>
        </w:numPr>
      </w:pPr>
      <w:r>
        <w:t xml:space="preserve">Before the computer age, these were pretty much the only models that could actually be computed</w:t>
      </w:r>
      <w:r>
        <w:rPr>
          <w:rStyle w:val="FootnoteReference"/>
        </w:rPr>
        <w:footnoteReference w:id="186"/>
      </w:r>
      <w:r>
        <w:t xml:space="preserve">.</w:t>
      </w:r>
      <w:r>
        <w:t xml:space="preserve"> </w:t>
      </w:r>
      <w:r>
        <w:t xml:space="preserve">The whole Analysis of Variance (ANOVA) literature is an instance of linear models, that relies on sums of squares, which do not require a computer to work with.</w:t>
      </w:r>
    </w:p>
    <w:p>
      <w:pPr>
        <w:numPr>
          <w:numId w:val="1026"/>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26"/>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26"/>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26"/>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w:t>
      </w:r>
      <w:r>
        <w:t xml:space="preserve"> </w:t>
      </w:r>
      <w:r>
        <w:t xml:space="preserve">and</w:t>
      </w:r>
      <w:r>
        <w:t xml:space="preserve"> </w:t>
      </w:r>
      <w:r>
        <w:t xml:space="preserve">??</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7"/>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7"/>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7"/>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87" w:name="ols-estimation-in-r"/>
      <w:bookmarkEnd w:id="187"/>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8"/>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8"/>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8"/>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9"/>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9"/>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5-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89" w:name="inference"/>
      <w:bookmarkEnd w:id="189"/>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30"/>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30"/>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30"/>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30"/>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30"/>
          <w:ilvl w:val="0"/>
        </w:numPr>
      </w:pPr>
      <w:r>
        <w:t xml:space="preserve">The "residuals standard error"</w:t>
      </w:r>
      <w:r>
        <w:rPr>
          <w:rStyle w:val="FootnoteReference"/>
        </w:rPr>
        <w:footnoteReference w:id="190"/>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9-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0-1.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1"/>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31"/>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2"/>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32"/>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95" w:name="testing-a-hypothesis-on-a-single-coefficient"/>
      <w:bookmarkEnd w:id="195"/>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96" w:name="constructing-a-confidence-interval-on-a-single-coefficient"/>
      <w:bookmarkEnd w:id="196"/>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FirstParagraph"/>
      </w:pPr>
      <w:r>
        <w:t xml:space="preserve">Wait! A confidence interval is something so basic! How can it not be already in R?</w:t>
      </w:r>
    </w:p>
    <w:p>
      <w:pPr>
        <w:pStyle w:val="SourceCode"/>
      </w:pPr>
      <w:r>
        <w:rPr>
          <w:rStyle w:val="KeywordTok"/>
        </w:rPr>
        <w:t xml:space="preserve">confint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2.5 %     97.5 %</w:t>
      </w:r>
      <w:r>
        <w:br w:type="textWrapping"/>
      </w:r>
      <w:r>
        <w:rPr>
          <w:rStyle w:val="VerbatimChar"/>
        </w:rPr>
        <w:t xml:space="preserve">## (Intercept)  6.6094138  7.0982416</w:t>
      </w:r>
      <w:r>
        <w:br w:type="textWrapping"/>
      </w:r>
      <w:r>
        <w:rPr>
          <w:rStyle w:val="VerbatimChar"/>
        </w:rPr>
        <w:t xml:space="preserve">## Temp        -0.4336624 -0.3528153</w:t>
      </w:r>
    </w:p>
    <w:p>
      <w:pPr>
        <w:pStyle w:val="Heading3"/>
      </w:pPr>
      <w:bookmarkStart w:id="197" w:name="multiple-regression"/>
      <w:bookmarkEnd w:id="197"/>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9</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33"/>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33"/>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98" w:name="anova"/>
      <w:bookmarkEnd w:id="198"/>
      <w:r>
        <w:t xml:space="preserve">ANOVA (*)</w:t>
      </w:r>
    </w:p>
    <w:p>
      <w:pPr>
        <w:pStyle w:val="FirstParagraph"/>
      </w:pPr>
      <w:r>
        <w:t xml:space="preserve">Our next example</w:t>
      </w:r>
      <w:r>
        <w:rPr>
          <w:rStyle w:val="FootnoteReference"/>
        </w:rPr>
        <w:footnoteReference w:id="199"/>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34"/>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34"/>
          <w:ilvl w:val="0"/>
        </w:numPr>
      </w:pPr>
      <w:r>
        <w:t xml:space="preserve">All the (main) effects and the intercept seem to be significant.</w:t>
      </w:r>
    </w:p>
    <w:p>
      <w:pPr>
        <w:numPr>
          <w:numId w:val="1034"/>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2-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5"/>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35"/>
          <w:ilvl w:val="0"/>
        </w:numPr>
      </w:pPr>
      <w:r>
        <w:t xml:space="preserve">The significance of each factor is computed using an F-test.</w:t>
      </w:r>
    </w:p>
    <w:p>
      <w:pPr>
        <w:pStyle w:val="Compact"/>
        <w:numPr>
          <w:numId w:val="1035"/>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35"/>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36"/>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36"/>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7"/>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7"/>
          <w:ilvl w:val="0"/>
        </w:numPr>
      </w:pPr>
      <w:r>
        <w:t xml:space="preserve">The interactions do not seem to be significant.</w:t>
      </w:r>
    </w:p>
    <w:p>
      <w:pPr>
        <w:pStyle w:val="Compact"/>
        <w:numPr>
          <w:numId w:val="1037"/>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202" w:name="testing-a-hypothesis-on-a-single-contrast"/>
      <w:bookmarkEnd w:id="202"/>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8"/>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8"/>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8"/>
          <w:ilvl w:val="0"/>
        </w:numPr>
      </w:pPr>
      <w:r>
        <w:t xml:space="preserve">The contrast is significant, i.e., the effect of a medical treatment, is different than that of a physical treatment.</w:t>
      </w:r>
    </w:p>
    <w:p>
      <w:pPr>
        <w:pStyle w:val="Heading2"/>
      </w:pPr>
      <w:bookmarkStart w:id="203" w:name="bibliographic-notes-4"/>
      <w:bookmarkEnd w:id="203"/>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204" w:name="practice-yourself-4"/>
      <w:bookmarkEnd w:id="204"/>
      <w:r>
        <w:t xml:space="preserve">Practice Yourself</w:t>
      </w:r>
    </w:p>
    <w:p>
      <w:pPr>
        <w:pStyle w:val="Compact"/>
        <w:numPr>
          <w:numId w:val="1039"/>
          <w:ilvl w:val="0"/>
        </w:numPr>
      </w:pPr>
      <w:r>
        <w:t xml:space="preserve">Inspect women's heights and weights with</w:t>
      </w:r>
      <w:r>
        <w:t xml:space="preserve"> </w:t>
      </w:r>
      <w:r>
        <w:rPr>
          <w:rStyle w:val="VerbatimChar"/>
        </w:rPr>
        <w:t xml:space="preserve">?women</w:t>
      </w:r>
      <w:r>
        <w:t xml:space="preserve">.</w:t>
      </w:r>
    </w:p>
    <w:p>
      <w:pPr>
        <w:pStyle w:val="Compact"/>
        <w:numPr>
          <w:numId w:val="1040"/>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40"/>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40"/>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40"/>
          <w:ilvl w:val="1"/>
        </w:numPr>
      </w:pPr>
      <w:r>
        <w:t xml:space="preserve">Plot the predictions of the model using</w:t>
      </w:r>
      <w:r>
        <w:t xml:space="preserve"> </w:t>
      </w:r>
      <w:r>
        <w:rPr>
          <w:rStyle w:val="VerbatimChar"/>
        </w:rPr>
        <w:t xml:space="preserve">abline</w:t>
      </w:r>
      <w:r>
        <w:t xml:space="preserve">.</w:t>
      </w:r>
    </w:p>
    <w:p>
      <w:pPr>
        <w:pStyle w:val="Compact"/>
        <w:numPr>
          <w:numId w:val="1040"/>
          <w:ilvl w:val="1"/>
        </w:numPr>
      </w:pPr>
      <w:r>
        <w:t xml:space="preserve">Inspect the normality of residuals using</w:t>
      </w:r>
      <w:r>
        <w:t xml:space="preserve"> </w:t>
      </w:r>
      <w:r>
        <w:rPr>
          <w:rStyle w:val="VerbatimChar"/>
        </w:rPr>
        <w:t xml:space="preserve">qqnorm</w:t>
      </w:r>
      <w:r>
        <w:t xml:space="preserve">.</w:t>
      </w:r>
    </w:p>
    <w:p>
      <w:pPr>
        <w:pStyle w:val="Compact"/>
        <w:numPr>
          <w:numId w:val="1040"/>
          <w:ilvl w:val="1"/>
        </w:numPr>
      </w:pPr>
      <w:r>
        <w:t xml:space="preserve">Inspect the design matrix using</w:t>
      </w:r>
      <w:r>
        <w:t xml:space="preserve"> </w:t>
      </w:r>
      <w:r>
        <w:rPr>
          <w:rStyle w:val="VerbatimChar"/>
        </w:rPr>
        <w:t xml:space="preserve">model.matrix</w:t>
      </w:r>
      <w:r>
        <w:t xml:space="preserve">.</w:t>
      </w:r>
    </w:p>
    <w:p>
      <w:pPr>
        <w:pStyle w:val="Compact"/>
        <w:numPr>
          <w:numId w:val="1039"/>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9"/>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9"/>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41"/>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41"/>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41"/>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41"/>
          <w:ilvl w:val="1"/>
        </w:numPr>
      </w:pPr>
      <w:r>
        <w:t xml:space="preserve">Compare the “Adjusted R-squared” measure of the two models (we can’t use the regular R2 to compare two models with a different number of variables).</w:t>
      </w:r>
    </w:p>
    <w:p>
      <w:pPr>
        <w:pStyle w:val="Compact"/>
        <w:numPr>
          <w:numId w:val="1041"/>
          <w:ilvl w:val="1"/>
        </w:numPr>
      </w:pPr>
      <w:r>
        <w:t xml:space="preserve">Do the coefficients significant?</w:t>
      </w:r>
    </w:p>
    <w:p>
      <w:pPr>
        <w:pStyle w:val="Compact"/>
        <w:numPr>
          <w:numId w:val="1041"/>
          <w:ilvl w:val="1"/>
        </w:numPr>
      </w:pPr>
      <w:r>
        <w:t xml:space="preserve">Inspect the normality of residuals and the linearity assumptions.</w:t>
      </w:r>
    </w:p>
    <w:p>
      <w:pPr>
        <w:pStyle w:val="Compact"/>
        <w:numPr>
          <w:numId w:val="1041"/>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41"/>
          <w:ilvl w:val="1"/>
        </w:numPr>
      </w:pPr>
      <w:r>
        <w:t xml:space="preserve">According to this model, what is the addition of one unit of weight in a manual transmission to the fuel consumption (-2.973-4.141=-7.11)?</w:t>
      </w:r>
    </w:p>
    <w:p>
      <w:pPr>
        <w:pStyle w:val="Heading1"/>
      </w:pPr>
      <w:bookmarkStart w:id="205" w:name="glm"/>
      <w:bookmarkEnd w:id="205"/>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BodyText"/>
      </w:pPr>
    </w:p>
    <w:p>
      <w:pPr>
        <w:pStyle w:val="Heading2"/>
      </w:pPr>
      <w:bookmarkStart w:id="206" w:name="problem-setup-1"/>
      <w:bookmarkEnd w:id="206"/>
      <w:r>
        <w:t xml:space="preserve">Problem Setup</w:t>
      </w:r>
    </w:p>
    <w:p>
      <w:pPr>
        <w:pStyle w:val="FirstParagraph"/>
      </w:pPr>
      <w:r>
        <w:t xml:space="preserve">In the Linear Models Chapter</w:t>
      </w:r>
      <w:r>
        <w:t xml:space="preserve"> </w:t>
      </w:r>
      <w:r>
        <w:t xml:space="preserve">6</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6</w:t>
      </w:r>
      <w:r>
        <w:t xml:space="preserve"> </w:t>
      </w:r>
      <w:r>
        <w:t xml:space="preserve">that allow that</w:t>
      </w:r>
      <w:r>
        <w:rPr>
          <w:rStyle w:val="FootnoteReference"/>
        </w:rPr>
        <w:footnoteReference w:id="207"/>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  </m:t>
                </m:r>
                <m:r>
                  <m:t>(</m:t>
                </m:r>
                <m:r>
                  <m:t>7</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Eq.(7),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210">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 "the effects of each cigarette is linear</w:t>
      </w:r>
      <w:r>
        <w:t xml:space="preserve"> </w:t>
      </w:r>
      <w:r>
        <w:rPr>
          <w:b/>
        </w:rPr>
        <w:t xml:space="preserve">in link scale</w:t>
      </w:r>
      <w:r>
        <w:t xml:space="preserve">".</w:t>
      </w:r>
      <w:r>
        <w:t xml:space="preserve"> </w:t>
      </w:r>
      <w:r>
        <w:t xml:space="preserve">This terminology will later be required to understand R's output.</w:t>
      </w:r>
    </w:p>
    <w:p>
      <w:pPr>
        <w:pStyle w:val="Heading2"/>
      </w:pPr>
      <w:bookmarkStart w:id="211" w:name="logistic-regression"/>
      <w:bookmarkEnd w:id="211"/>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  </m:t>
                </m:r>
                <m:r>
                  <m:t>(</m:t>
                </m:r>
                <m:r>
                  <m:t>8</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  </m:t>
                </m:r>
                <m:r>
                  <m:t>(</m:t>
                </m:r>
                <m:r>
                  <m:t>9</m:t>
                </m:r>
                <m:r>
                  <m:t>)</m:t>
                </m:r>
              </m:e>
            </m:mr>
          </m:m>
        </m:oMath>
      </m:oMathPara>
    </w:p>
    <w:p>
      <w:pPr>
        <w:pStyle w:val="FirstParagraph"/>
      </w:pPr>
      <w:r>
        <w:t xml:space="preserve">Before we fit such a model, we try to justify this construction, in particular, the enigmatic link function in Eq.(8).</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Eq.(9),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212" w:name="logistic-regression-with-r"/>
      <w:bookmarkEnd w:id="212"/>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p>
    <w:p>
      <w:pPr>
        <w:pStyle w:val="SourceCode"/>
      </w:pPr>
      <w:r>
        <w:rPr>
          <w:rStyle w:val="VerbatimChar"/>
        </w:rPr>
        <w:t xml:space="preserve">## The following objects are masked from PlantGrowth (pos = 3):</w:t>
      </w:r>
      <w:r>
        <w:br w:type="textWrapping"/>
      </w:r>
      <w:r>
        <w:rPr>
          <w:rStyle w:val="VerbatimChar"/>
        </w:rPr>
        <w:t xml:space="preserve">## </w:t>
      </w:r>
      <w:r>
        <w:br w:type="textWrapping"/>
      </w:r>
      <w:r>
        <w:rPr>
          <w:rStyle w:val="VerbatimChar"/>
        </w:rPr>
        <w:t xml:space="preserve">##     group, weight</w:t>
      </w:r>
    </w:p>
    <w:p>
      <w:pPr>
        <w:pStyle w:val="SourceCode"/>
      </w:pP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42"/>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42"/>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42"/>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6</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42"/>
          <w:ilvl w:val="0"/>
        </w:numPr>
      </w:pPr>
      <w:r>
        <w:t xml:space="preserve">As usual, we get the coefficients table, but recall that they are to be interpreted as (log) odd-ratios, i.e., in "link scale". To return to probabilities ("response scale"), we will need to undo the logistic transformation.</w:t>
      </w:r>
    </w:p>
    <w:p>
      <w:pPr>
        <w:pStyle w:val="Compact"/>
        <w:numPr>
          <w:numId w:val="1042"/>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42"/>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42"/>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3"/>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43"/>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43"/>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43"/>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43"/>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44"/>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44"/>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44"/>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44"/>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5"/>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45"/>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45"/>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214" w:name="poisson-regression"/>
      <w:bookmarkEnd w:id="214"/>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215"/>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46"/>
          <w:ilvl w:val="0"/>
        </w:numPr>
      </w:pPr>
      <w:r>
        <w:t xml:space="preserve">Can we assume that the errors have constant variace?</w:t>
      </w:r>
    </w:p>
    <w:p>
      <w:pPr>
        <w:pStyle w:val="Compact"/>
        <w:numPr>
          <w:numId w:val="1046"/>
          <w:ilvl w:val="0"/>
        </w:numPr>
      </w:pPr>
      <w:r>
        <w:t xml:space="preserve">What is the sign of the effect of time on the number of sick students?</w:t>
      </w:r>
    </w:p>
    <w:p>
      <w:pPr>
        <w:pStyle w:val="Compact"/>
        <w:numPr>
          <w:numId w:val="1046"/>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2-1.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47"/>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47"/>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47"/>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47"/>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218" w:name="extensions"/>
      <w:bookmarkEnd w:id="218"/>
      <w:r>
        <w:t xml:space="preserve">Extensions</w:t>
      </w:r>
    </w:p>
    <w:p>
      <w:pPr>
        <w:pStyle w:val="Heading3"/>
      </w:pPr>
      <w:bookmarkStart w:id="219" w:name="probit-regression-and-changing-the-link-function"/>
      <w:bookmarkEnd w:id="219"/>
      <w:r>
        <w:t xml:space="preserve">Probit Regression and Changing the Link Function</w:t>
      </w:r>
    </w:p>
    <w:p>
      <w:pPr>
        <w:pStyle w:val="FirstParagraph"/>
      </w:pPr>
      <w:r>
        <w:rPr>
          <w:i/>
        </w:rPr>
        <w:t xml:space="preserve">Probit regression</w:t>
      </w:r>
      <w:r>
        <w:t xml:space="preserve"> </w:t>
      </w:r>
      <w:r>
        <w:t xml:space="preserve">is the same as</w:t>
      </w:r>
      <w:r>
        <w:t xml:space="preserve"> </w:t>
      </w:r>
      <w:r>
        <w:rPr>
          <w:i/>
        </w:rPr>
        <w:t xml:space="preserve">logistic regression</w:t>
      </w:r>
      <w:r>
        <w:t xml:space="preserve">, only using a different link function.</w:t>
      </w:r>
    </w:p>
    <w:p>
      <w:pPr>
        <w:pStyle w:val="SourceCode"/>
      </w:pPr>
      <w:r>
        <w:rPr>
          <w:rStyle w:val="KeywordTok"/>
        </w:rPr>
        <w:t xml:space="preserve">attach</w:t>
      </w:r>
      <w:r>
        <w:rPr>
          <w:rStyle w:val="NormalTok"/>
        </w:rPr>
        <w:t xml:space="preserve">(PlantGrowth)</w:t>
      </w:r>
    </w:p>
    <w:p>
      <w:pPr>
        <w:pStyle w:val="SourceCode"/>
      </w:pPr>
      <w:r>
        <w:rPr>
          <w:rStyle w:val="VerbatimChar"/>
        </w:rPr>
        <w:t xml:space="preserve">## The following objects are masked from PlantGrowth (pos = 3):</w:t>
      </w:r>
      <w:r>
        <w:br w:type="textWrapping"/>
      </w:r>
      <w:r>
        <w:rPr>
          <w:rStyle w:val="VerbatimChar"/>
        </w:rPr>
        <w:t xml:space="preserve">## </w:t>
      </w:r>
      <w:r>
        <w:br w:type="textWrapping"/>
      </w:r>
      <w:r>
        <w:rPr>
          <w:rStyle w:val="VerbatimChar"/>
        </w:rPr>
        <w:t xml:space="preserve">##     group, weight</w:t>
      </w:r>
    </w:p>
    <w:p>
      <w:pPr>
        <w:pStyle w:val="SourceCode"/>
      </w:pPr>
      <w:r>
        <w:rPr>
          <w:rStyle w:val="NormalTok"/>
        </w:rPr>
        <w:t xml:space="preserve">glm.</w:t>
      </w:r>
      <w:r>
        <w:rPr>
          <w:rStyle w:val="FloatTok"/>
        </w:rPr>
        <w:t xml:space="preserve">1.2</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"probit"</w:t>
      </w:r>
      <w:r>
        <w:rPr>
          <w:rStyle w:val="NormalTok"/>
        </w:rPr>
        <w:t xml:space="preserve">))</w:t>
      </w:r>
      <w:r>
        <w:br w:type="textWrapping"/>
      </w:r>
      <w:r>
        <w:rPr>
          <w:rStyle w:val="KeywordTok"/>
        </w:rPr>
        <w:t xml:space="preserve">summary</w:t>
      </w:r>
      <w:r>
        <w:rPr>
          <w:rStyle w:val="NormalTok"/>
        </w:rPr>
        <w:t xml:space="preserve">(glm.</w:t>
      </w:r>
      <w:r>
        <w:rPr>
          <w:rStyle w:val="FloatTok"/>
        </w:rPr>
        <w:t xml:space="preserve">1.2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binomial(link = "probit"))</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0.2533     0.4010   0.632   0.5275  </w:t>
      </w:r>
      <w:r>
        <w:br w:type="textWrapping"/>
      </w:r>
      <w:r>
        <w:rPr>
          <w:rStyle w:val="VerbatimChar"/>
        </w:rPr>
        <w:t xml:space="preserve">## grouptrt1    -1.0950     0.6041  -1.813   0.0699 .</w:t>
      </w:r>
      <w:r>
        <w:br w:type="textWrapping"/>
      </w:r>
      <w:r>
        <w:rPr>
          <w:rStyle w:val="VerbatimChar"/>
        </w:rPr>
        <w:t xml:space="preserve">## grouptrt2     1.0282     0.6730   1.528   0.1266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KeywordTok"/>
        </w:rPr>
        <w:t xml:space="preserve">detach</w:t>
      </w:r>
      <w:r>
        <w:rPr>
          <w:rStyle w:val="NormalTok"/>
        </w:rPr>
        <w:t xml:space="preserve">(PlantGrowth)</w:t>
      </w:r>
    </w:p>
    <w:p>
      <w:pPr>
        <w:pStyle w:val="FirstParagraph"/>
      </w:pPr>
      <w:r>
        <w:t xml:space="preserve">Things to note:</w:t>
      </w:r>
    </w:p>
    <w:p>
      <w:pPr>
        <w:pStyle w:val="Compact"/>
        <w:numPr>
          <w:numId w:val="1048"/>
          <w:ilvl w:val="0"/>
        </w:numPr>
      </w:pPr>
      <w:r>
        <w:t xml:space="preserve">Like logistic regression, we use the</w:t>
      </w:r>
      <w:r>
        <w:t xml:space="preserve"> </w:t>
      </w:r>
      <w:r>
        <w:rPr>
          <w:rStyle w:val="VerbatimChar"/>
        </w:rPr>
        <w:t xml:space="preserve">glm</w:t>
      </w:r>
      <w:r>
        <w:t xml:space="preserve"> </w:t>
      </w:r>
      <w:r>
        <w:t xml:space="preserve">function, with the</w:t>
      </w:r>
      <w:r>
        <w:t xml:space="preserve"> </w:t>
      </w:r>
      <w:r>
        <w:rPr>
          <w:rStyle w:val="VerbatimChar"/>
        </w:rPr>
        <w:t xml:space="preserve">family=binomial</w:t>
      </w:r>
      <w:r>
        <w:t xml:space="preserve"> </w:t>
      </w:r>
      <w:r>
        <w:t xml:space="preserve">argument.</w:t>
      </w:r>
    </w:p>
    <w:p>
      <w:pPr>
        <w:pStyle w:val="Compact"/>
        <w:numPr>
          <w:numId w:val="1048"/>
          <w:ilvl w:val="0"/>
        </w:numPr>
      </w:pPr>
      <w:r>
        <w:t xml:space="preserve">Unlike the logistic regression, we explicitly use the</w:t>
      </w:r>
      <w:r>
        <w:t xml:space="preserve"> </w:t>
      </w:r>
      <w:r>
        <w:rPr>
          <w:rStyle w:val="VerbatimChar"/>
        </w:rPr>
        <w:t xml:space="preserve">link=</w:t>
      </w:r>
      <w:r>
        <w:t xml:space="preserve"> </w:t>
      </w:r>
      <w:r>
        <w:t xml:space="preserve">argument of the family, to force R to use the probit link, instead of the default logistic link. Not all links are supported by all families. See</w:t>
      </w:r>
      <w:r>
        <w:t xml:space="preserve"> </w:t>
      </w:r>
      <w:r>
        <w:rPr>
          <w:rStyle w:val="VerbatimChar"/>
        </w:rPr>
        <w:t xml:space="preserve">?family</w:t>
      </w:r>
      <w:r>
        <w:t xml:space="preserve"> </w:t>
      </w:r>
      <w:r>
        <w:t xml:space="preserve">for more.</w:t>
      </w:r>
    </w:p>
    <w:p>
      <w:pPr>
        <w:pStyle w:val="Heading3"/>
      </w:pPr>
      <w:bookmarkStart w:id="220" w:name="marginal-effects"/>
      <w:bookmarkEnd w:id="220"/>
      <w:r>
        <w:t xml:space="preserve">Marginal Effects</w:t>
      </w:r>
    </w:p>
    <w:p>
      <w:pPr>
        <w:pStyle w:val="FirstParagraph"/>
      </w:pPr>
      <w:r>
        <w:t xml:space="preserve">In linear models one may ask the question "what is the effect of some predictor</w:t>
      </w:r>
      <w:r>
        <w:t xml:space="preserve"> </w:t>
      </w:r>
      <w:r>
        <w:rPr>
          <w:rStyle w:val="VerbatimChar"/>
        </w:rPr>
        <w:t xml:space="preserve">x</w:t>
      </w:r>
      <w:r>
        <w:t xml:space="preserve">?", and get answered with a number.</w:t>
      </w:r>
      <w:r>
        <w:t xml:space="preserve"> </w:t>
      </w:r>
      <w:r>
        <w:t xml:space="preserve">In non-linear models, the answer to that same question is "depends what are the values of the other variables".</w:t>
      </w:r>
      <w:r>
        <w:t xml:space="preserve"> </w:t>
      </w:r>
      <w:r>
        <w:t xml:space="preserve">One convention that simplifies this matter, is to report the effect of</w:t>
      </w:r>
      <w:r>
        <w:t xml:space="preserve"> </w:t>
      </w:r>
      <w:r>
        <w:rPr>
          <w:rStyle w:val="VerbatimChar"/>
        </w:rPr>
        <w:t xml:space="preserve">x</w:t>
      </w:r>
      <w:r>
        <w:t xml:space="preserve"> </w:t>
      </w:r>
      <w:r>
        <w:t xml:space="preserve">at some average value of the other predictors.</w:t>
      </w:r>
      <w:r>
        <w:t xml:space="preserve"> </w:t>
      </w:r>
      <w:r>
        <w:t xml:space="preserve">If this matter interestes you, see the</w:t>
      </w:r>
      <w:r>
        <w:t xml:space="preserve"> </w:t>
      </w:r>
      <w:hyperlink r:id="rId221">
        <w:r>
          <w:rPr>
            <w:rStyle w:val="Hyperlink"/>
          </w:rPr>
          <w:t xml:space="preserve">margins package</w:t>
        </w:r>
      </w:hyperlink>
      <w:r>
        <w:t xml:space="preserve">.</w:t>
      </w:r>
    </w:p>
    <w:p>
      <w:pPr>
        <w:pStyle w:val="Heading2"/>
      </w:pPr>
      <w:bookmarkStart w:id="222" w:name="bibliographic-notes-5"/>
      <w:bookmarkEnd w:id="222"/>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23" w:name="practice-glm"/>
      <w:bookmarkEnd w:id="223"/>
      <w:r>
        <w:t xml:space="preserve">Practice Yourself</w:t>
      </w:r>
    </w:p>
    <w:p>
      <w:pPr>
        <w:numPr>
          <w:numId w:val="1049"/>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9"/>
          <w:ilvl w:val="0"/>
        </w:numPr>
      </w:pPr>
      <w:r>
        <w:t xml:space="preserve">Generate some synthetic data for a logistic regression:</w:t>
      </w:r>
    </w:p>
    <w:p>
      <w:pPr>
        <w:pStyle w:val="Compact"/>
        <w:numPr>
          <w:numId w:val="1050"/>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50"/>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50"/>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50"/>
          <w:ilvl w:val="1"/>
        </w:numPr>
      </w:pPr>
      <w:r>
        <w:t xml:space="preserve">Are the estimated coefficients similar to the true ones you used?</w:t>
      </w:r>
    </w:p>
    <w:p>
      <w:pPr>
        <w:pStyle w:val="Compact"/>
        <w:numPr>
          <w:numId w:val="1050"/>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9"/>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51"/>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51"/>
          <w:ilvl w:val="1"/>
        </w:numPr>
      </w:pPr>
      <w:r>
        <w:t xml:space="preserve">Are the coefficients significant?</w:t>
      </w:r>
      <w:r>
        <w:br w:type="textWrapping"/>
      </w:r>
    </w:p>
    <w:p>
      <w:pPr>
        <w:pStyle w:val="Compact"/>
        <w:numPr>
          <w:numId w:val="1051"/>
          <w:ilvl w:val="1"/>
        </w:numPr>
      </w:pPr>
      <w:r>
        <w:t xml:space="preserve">Does the treatment reduce the frequency of the seizures?</w:t>
      </w:r>
    </w:p>
    <w:p>
      <w:pPr>
        <w:pStyle w:val="Compact"/>
        <w:numPr>
          <w:numId w:val="1051"/>
          <w:ilvl w:val="1"/>
        </w:numPr>
      </w:pPr>
      <w:r>
        <w:t xml:space="preserve">According to this model, what would be the number of seizures for 20 years old patient with progabide treatment?</w:t>
      </w:r>
    </w:p>
    <w:p>
      <w:pPr>
        <w:pStyle w:val="Heading1"/>
      </w:pPr>
      <w:bookmarkStart w:id="224" w:name="lme"/>
      <w:bookmarkEnd w:id="224"/>
      <w:r>
        <w:t xml:space="preserve">Linear Mixed Models</w:t>
      </w:r>
    </w:p>
    <w:p>
      <w:pPr>
        <w:pStyle w:val="Compact"/>
      </w:pPr>
    </w:p>
    <w:p>
      <w:pPr>
        <w:pStyle w:val="Compact"/>
      </w:pPr>
      <w:r>
        <w:t xml:space="preserve">Example 8</w:t>
      </w:r>
      <w:r>
        <w:t xml:space="preserve"> </w:t>
      </w:r>
      <w:r>
        <w:t xml:space="preserve">(Dependent Samples on the Mean)</w:t>
      </w:r>
      <w:r>
        <w:t xml:space="preserve"> </w:t>
      </w:r>
      <w:r>
        <w:t xml:space="preserve"> </w:t>
      </w:r>
      <w:r>
        <w:t xml:space="preserve">Consider inference on a population's mean.</w:t>
      </w:r>
      <w:r>
        <w:t xml:space="preserve"> </w:t>
      </w:r>
      <w:r>
        <w:t xml:space="preserve">Supposdly, more observations imply more infotmation on the mean. This, however, is not the case if samples are completely dependant. More observations do not add any new information.</w:t>
      </w:r>
      <w:r>
        <w:t xml:space="preserve"> </w:t>
      </w:r>
      <w:r>
        <w:t xml:space="preserve">From this example one may think that dependence is a bad thing. This is a false intuitiont: negative correlations imply oscilations about the mean, so they are actually more informative on the mean than independent observations.</w:t>
      </w:r>
    </w:p>
    <w:p>
      <w:pPr>
        <w:pStyle w:val="BodyText"/>
      </w:pPr>
    </w:p>
    <w:p>
      <w:pPr>
        <w:pStyle w:val="Compact"/>
      </w:pPr>
    </w:p>
    <w:p>
      <w:pPr>
        <w:pStyle w:val="Compact"/>
      </w:pPr>
      <w:r>
        <w:t xml:space="preserve">Example 9</w:t>
      </w:r>
      <w:r>
        <w:t xml:space="preserve"> </w:t>
      </w:r>
      <w:r>
        <w:t xml:space="preserve">(Repeated Measures)</w:t>
      </w:r>
      <w:r>
        <w:t xml:space="preserve"> </w:t>
      </w:r>
      <w:r>
        <w:t xml:space="preserve"> </w:t>
      </w:r>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in our data than we actually do.</w:t>
      </w:r>
      <w:r>
        <w:t xml:space="preserve"> </w:t>
      </w:r>
      <w:r>
        <w:t xml:space="preserve">For a rough intuition, think of a case where observatiosn within subject are perfectly dependent.</w:t>
      </w:r>
    </w:p>
    <w:p>
      <w:pPr>
        <w:pStyle w:val="BodyText"/>
      </w:pPr>
    </w:p>
    <w:p>
      <w:pPr>
        <w:pStyle w:val="BodyText"/>
      </w:pPr>
      <w:r>
        <w:t xml:space="preserve">The sources of variability, i.e. noise, are known in the statistical literature as "random effects".</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6</w:t>
      </w:r>
      <w:r>
        <w:t xml:space="preserve">, we thought of the variability as a measurement error, independent of anything else. This, however, is rarely the case when time or space are involved.</w:t>
      </w:r>
    </w:p>
    <w:p>
      <w:pPr>
        <w:pStyle w:val="BodyText"/>
      </w:pPr>
      <w:r>
        <w:t xml:space="preserve">The variability in our data is rarely the object of interest.</w:t>
      </w:r>
      <w:r>
        <w:t xml:space="preserve"> </w:t>
      </w:r>
      <w:r>
        <w:t xml:space="preserve">It is merely the source of uncertainty in our measurements.</w:t>
      </w:r>
      <w:r>
        <w:t xml:space="preserve"> </w:t>
      </w:r>
      <w:r>
        <w:t xml:space="preserve">The effects we want to infer on are assumingly non-random, thus known as "fixed-effects".</w:t>
      </w:r>
      <w:r>
        <w:t xml:space="preserve"> </w:t>
      </w:r>
      <w:r>
        <w:t xml:space="preserve">A model which has several sources of variability, i.e. random-effects, and several deterministic effects to study, i.e. fixed-effects, is known as a "mixed effects" model.</w:t>
      </w:r>
      <w:r>
        <w:t xml:space="preserve"> </w:t>
      </w:r>
      <w:r>
        <w:t xml:space="preserve">If the model is also linear, it is known as a</w:t>
      </w:r>
      <w:r>
        <w:t xml:space="preserve"> </w:t>
      </w:r>
      <w:r>
        <w:rPr>
          <w:i/>
        </w:rPr>
        <w:t xml:space="preserve">linear mixed model</w:t>
      </w:r>
      <w:r>
        <w:t xml:space="preserve"> </w:t>
      </w:r>
      <w:r>
        <w:t xml:space="preserve">(LMM).</w:t>
      </w:r>
      <w:r>
        <w:t xml:space="preserve"> </w:t>
      </w:r>
      <w:r>
        <w:t xml:space="preserve">Here are some examples of such models.</w:t>
      </w:r>
    </w:p>
    <w:p>
      <w:pPr>
        <w:pStyle w:val="Compact"/>
      </w:pPr>
    </w:p>
    <w:p>
      <w:pPr>
        <w:pStyle w:val="Compact"/>
      </w:pPr>
      <w:r>
        <w:t xml:space="preserve">Example 10</w:t>
      </w:r>
      <w:r>
        <w:t xml:space="preserve"> </w:t>
      </w:r>
      <w:r>
        <w:t xml:space="preserve">(Fixed and Random Machine Effect)</w:t>
      </w:r>
      <w:r>
        <w:t xml:space="preserve"> </w:t>
      </w:r>
      <w:r>
        <w:t xml:space="preserve"> </w:t>
      </w:r>
      <w:r>
        <w:t xml:space="preserve">Consider the problem of testing for a change in the distribution of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many measurements on many bottle caps from many machines, we could standardize measurements by removing each machine's average.</w:t>
      </w:r>
      <w:r>
        <w:t xml:space="preserve"> </w:t>
      </w:r>
      <w:r>
        <w:t xml:space="preserve">This implies the within-machine variability is the only source of variability we care about, because the substration of the machine effect, removed information on the between-machine variability.</w:t>
      </w:r>
      <w:r>
        <w:br w:type="textWrapping"/>
      </w:r>
      <w:r>
        <w:t xml:space="preserve">Alternatively, we could treat the between-machine variability as another source of noise/uncertainty when inferring on the temporal fixed effect.</w:t>
      </w:r>
    </w:p>
    <w:p>
      <w:pPr>
        <w:pStyle w:val="BodyText"/>
      </w:pPr>
    </w:p>
    <w:p>
      <w:pPr>
        <w:pStyle w:val="Compact"/>
      </w:pPr>
    </w:p>
    <w:p>
      <w:pPr>
        <w:pStyle w:val="Compact"/>
      </w:pPr>
      <w:r>
        <w:t xml:space="preserve">Example 11</w:t>
      </w:r>
      <w:r>
        <w:t xml:space="preserve"> </w:t>
      </w:r>
      <w:r>
        <w:t xml:space="preserve">(Fixed and Random Subject Effect)</w:t>
      </w:r>
      <w:r>
        <w:t xml:space="preserve"> </w:t>
      </w:r>
      <w:r>
        <w:t xml:space="preserve"> </w:t>
      </w:r>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 "all subjects" we need to adress the between-subject variability, and not only the within-subject variability.</w:t>
      </w:r>
    </w:p>
    <w:p>
      <w:pPr>
        <w:pStyle w:val="BodyText"/>
      </w:pP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LMMs are so fundamental, that they have earned many names:</w:t>
      </w:r>
    </w:p>
    <w:p>
      <w:pPr>
        <w:numPr>
          <w:numId w:val="1052"/>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52"/>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6</w:t>
      </w:r>
      <w:r>
        <w:t xml:space="preserve">).</w:t>
      </w:r>
    </w:p>
    <w:p>
      <w:pPr>
        <w:numPr>
          <w:numId w:val="1052"/>
          <w:ilvl w:val="0"/>
        </w:numPr>
      </w:pPr>
      <w:r>
        <w:rPr>
          <w:b/>
        </w:rPr>
        <w:t xml:space="preserve">Hirarchial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52"/>
          <w:ilvl w:val="0"/>
        </w:numPr>
      </w:pPr>
      <w:r>
        <w:rPr>
          <w:b/>
        </w:rPr>
        <w:t xml:space="preserve">Multilevel Analysis</w:t>
      </w:r>
      <w:r>
        <w:t xml:space="preserve">:</w:t>
      </w:r>
      <w:r>
        <w:t xml:space="preserve"> </w:t>
      </w:r>
      <w:r>
        <w:t xml:space="preserve">For the same reasons it is also known as Hierarchical Models.</w:t>
      </w:r>
    </w:p>
    <w:p>
      <w:pPr>
        <w:numPr>
          <w:numId w:val="1052"/>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52"/>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52"/>
          <w:ilvl w:val="0"/>
        </w:numPr>
      </w:pPr>
      <w:r>
        <w:rPr>
          <w:b/>
        </w:rPr>
        <w:t xml:space="preserve">Panel Data</w:t>
      </w:r>
      <w:r>
        <w:t xml:space="preserve">:</w:t>
      </w:r>
      <w:r>
        <w:t xml:space="preserve"> </w:t>
      </w:r>
      <w:r>
        <w:t xml:space="preserve">Is the term typically used in econometric for such longitudinal data.</w:t>
      </w:r>
    </w:p>
    <w:p>
      <w:pPr>
        <w:numPr>
          <w:numId w:val="1052"/>
          <w:ilvl w:val="0"/>
        </w:numPr>
      </w:pPr>
      <w:r>
        <w:rPr>
          <w:b/>
        </w:rPr>
        <w:t xml:space="preserve">MANOVA</w:t>
      </w:r>
      <w:r>
        <w:t xml:space="preserve">:</w:t>
      </w:r>
      <w:r>
        <w:t xml:space="preserve"> </w:t>
      </w:r>
      <w:r>
        <w:t xml:space="preserve">Many of the problems that may be solved with a multivariate analysis of variance (MANOVA), may be solved with an LMM for reasons we detail in</w:t>
      </w:r>
      <w:r>
        <w:t xml:space="preserve"> </w:t>
      </w:r>
      <w:r>
        <w:t xml:space="preserve">9</w:t>
      </w:r>
      <w:r>
        <w:t xml:space="preserve">.</w:t>
      </w:r>
    </w:p>
    <w:p>
      <w:pPr>
        <w:numPr>
          <w:numId w:val="1052"/>
          <w:ilvl w:val="0"/>
        </w:numPr>
      </w:pPr>
      <w:r>
        <w:rPr>
          <w:b/>
        </w:rPr>
        <w:t xml:space="preserve">Structured Prediction</w:t>
      </w:r>
      <w:r>
        <w:t xml:space="preserve">:</w:t>
      </w:r>
      <w:r>
        <w:t xml:space="preserve"> </w:t>
      </w:r>
      <w:r>
        <w:t xml:space="preserve">In the machine learning literature, predicting outcomes with structure, such as correlated vectors, is known as Structured Learning.</w:t>
      </w:r>
      <w:r>
        <w:t xml:space="preserve"> </w:t>
      </w:r>
      <w:r>
        <w:t xml:space="preserve">Because LMMs merely specify correlations, using a LMM for making predictions may be thought of as an instance of structured prediction.</w:t>
      </w:r>
    </w:p>
    <w:p>
      <w:pPr>
        <w:pStyle w:val="FirstParagraph"/>
      </w:pPr>
      <w:r>
        <w:t xml:space="preserve">Whether we are aiming to infer on a generative model's parameters, or to make predictions, there is no "right" nor "wrong" 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53"/>
          <w:ilvl w:val="0"/>
        </w:numPr>
      </w:pPr>
      <w:r>
        <w:t xml:space="preserve">Like in previous chapters, by "model" we refer to the assumed generative distribution, i.e., the sampling distribution.</w:t>
      </w:r>
    </w:p>
    <w:p>
      <w:pPr>
        <w:numPr>
          <w:numId w:val="1053"/>
          <w:ilvl w:val="0"/>
        </w:numPr>
      </w:pPr>
      <w:r>
        <w:t xml:space="preserve">LMMs are a way to infer against the right level of variability.</w:t>
      </w:r>
      <w:r>
        <w:t xml:space="preserve"> </w:t>
      </w:r>
      <w:r>
        <w:t xml:space="preserve">Using a naive linear model (which assumes a single source of variability) instead of a mixed effects model, probably means your inference is overly anti-conservative.</w:t>
      </w:r>
      <w:r>
        <w:t xml:space="preserve"> </w:t>
      </w:r>
      <w:r>
        <w:t xml:space="preserve">Put differently, the uncertainty in your estimates is higher than the linear model from Chapter</w:t>
      </w:r>
      <w:r>
        <w:t xml:space="preserve"> </w:t>
      </w:r>
      <w:r>
        <w:t xml:space="preserve">6</w:t>
      </w:r>
      <w:r>
        <w:t xml:space="preserve"> </w:t>
      </w:r>
      <w:r>
        <w:t xml:space="preserve">may suggest.</w:t>
      </w:r>
    </w:p>
    <w:p>
      <w:pPr>
        <w:numPr>
          <w:numId w:val="1053"/>
          <w:ilvl w:val="0"/>
        </w:numPr>
      </w:pPr>
      <w:r>
        <w:t xml:space="preserve">In a LMM we will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225">
        <w:r>
          <w:rPr>
            <w:rStyle w:val="Hyperlink"/>
          </w:rPr>
          <w:t xml:space="preserve">AR</w:t>
        </w:r>
      </w:hyperlink>
      <w:r>
        <w:t xml:space="preserve">,</w:t>
      </w:r>
      <w:r>
        <w:t xml:space="preserve"> </w:t>
      </w:r>
      <w:hyperlink r:id="rId226">
        <w:r>
          <w:rPr>
            <w:rStyle w:val="Hyperlink"/>
          </w:rPr>
          <w:t xml:space="preserve">ARIMA</w:t>
        </w:r>
      </w:hyperlink>
      <w:r>
        <w:t xml:space="preserve">,</w:t>
      </w:r>
      <w:r>
        <w:t xml:space="preserve"> </w:t>
      </w:r>
      <w:hyperlink r:id="rId227">
        <w:r>
          <w:rPr>
            <w:rStyle w:val="Hyperlink"/>
          </w:rPr>
          <w:t xml:space="preserve">ARCH</w:t>
        </w:r>
      </w:hyperlink>
      <w:r>
        <w:t xml:space="preserve"> </w:t>
      </w:r>
      <w:r>
        <w:t xml:space="preserve">and GARCH),</w:t>
      </w:r>
      <w:r>
        <w:t xml:space="preserve"> </w:t>
      </w:r>
      <w:hyperlink r:id="rId228">
        <w:r>
          <w:rPr>
            <w:rStyle w:val="Hyperlink"/>
          </w:rPr>
          <w:t xml:space="preserve">spatial</w:t>
        </w:r>
      </w:hyperlink>
      <w:r>
        <w:t xml:space="preserve">,</w:t>
      </w:r>
      <w:r>
        <w:t xml:space="preserve"> </w:t>
      </w:r>
      <w:hyperlink r:id="rId229">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53"/>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w:t>
      </w:r>
      <w:r>
        <w:t xml:space="preserve"> </w:t>
      </w:r>
      <w:r>
        <w:t xml:space="preserve">for more on prediction problems.</w:t>
      </w:r>
      <w:r>
        <w:t xml:space="preserve"> </w:t>
      </w:r>
      <w:r>
        <w:t xml:space="preserve">Also recall that machine learning from non-independent observations (such as LMMs) is a delicate matter that is rarely treated in the literature.</w:t>
      </w:r>
    </w:p>
    <w:p>
      <w:pPr>
        <w:pStyle w:val="Heading2"/>
      </w:pPr>
      <w:bookmarkStart w:id="230" w:name="problem-setup-2"/>
      <w:bookmarkEnd w:id="230"/>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10</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family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r>
        <w:t xml:space="preserve"> </w:t>
      </w:r>
      <w:r>
        <w:t xml:space="preserve">This is exactly the power of LMMs: we specify the covariance not via the matrix</w:t>
      </w:r>
      <w:r>
        <w:t xml:space="preserve"> </w:t>
      </w:r>
      <m:oMath>
        <m:r>
          <m:t>V</m:t>
        </m:r>
        <m:r>
          <m:t>a</m:t>
        </m:r>
        <m:r>
          <m:t>r</m:t>
        </m:r>
        <m:r>
          <m:t>[</m:t>
        </m:r>
        <m:r>
          <m:t>y</m:t>
        </m:r>
        <m:r>
          <m:t>,</m:t>
        </m:r>
        <m:r>
          <m:t>z</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(10),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LMMs,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231" w:name="non-linear-mixed-models"/>
      <w:bookmarkEnd w:id="231"/>
      <w:r>
        <w:t xml:space="preserve">Non-Linear Mixed Models</w:t>
      </w:r>
    </w:p>
    <w:p>
      <w:pPr>
        <w:pStyle w:val="FirstParagraph"/>
      </w:pPr>
      <w:r>
        <w:t xml:space="preserve">The idea of random-effects can also be implemented for non-linear mean models. 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non-linead-mixed-models</w:t>
      </w:r>
      <w:r>
        <w:t xml:space="preserve">, which will not be discussed in this text.</w:t>
      </w:r>
    </w:p>
    <w:p>
      <w:pPr>
        <w:pStyle w:val="Heading3"/>
      </w:pPr>
      <w:bookmarkStart w:id="232" w:name="generalized-linear-mixed-models-glmm"/>
      <w:bookmarkEnd w:id="232"/>
      <w:r>
        <w:t xml:space="preserve">Generalized Linear Mixed Models (GLMM)</w:t>
      </w:r>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hyperlink r:id="rId233">
        <w:r>
          <w:rPr>
            <w:rStyle w:val="Hyperlink"/>
          </w:rPr>
          <w:t xml:space="preserve">Generalized Linear Mixed Models</w:t>
        </w:r>
      </w:hyperlink>
      <w:r>
        <w:t xml:space="preserve">.</w:t>
      </w:r>
      <w:r>
        <w:t xml:space="preserve"> </w:t>
      </w:r>
      <w:hyperlink r:id="rId234">
        <w:r>
          <w:rPr>
            <w:rStyle w:val="Hyperlink"/>
          </w:rPr>
          <w:t xml:space="preserve">Wikidot</w:t>
        </w:r>
      </w:hyperlink>
      <w:r>
        <w:t xml:space="preserve"> </w:t>
      </w:r>
      <w:r>
        <w:t xml:space="preserve">has a nice comparison of several software suits for GLMMs.</w:t>
      </w:r>
    </w:p>
    <w:p>
      <w:pPr>
        <w:pStyle w:val="Heading2"/>
      </w:pPr>
      <w:bookmarkStart w:id="235" w:name="mixed-models-with-r"/>
      <w:bookmarkEnd w:id="235"/>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236">
        <w:r>
          <w:rPr>
            <w:rStyle w:val="Hyperlink"/>
          </w:rPr>
          <w:t xml:space="preserve">Douglas Bates</w:t>
        </w:r>
      </w:hyperlink>
      <w:r>
        <w:t xml:space="preserve">.</w:t>
      </w:r>
      <w:r>
        <w:t xml:space="preserve"> </w:t>
      </w:r>
      <w:r>
        <w:t xml:space="preserve">We start with a small simulation demonstrating the importance of acknowledging your sources of variability. Our demonstration consists of fitting a linear model that assumes independence, when data is clearly dependent.</w:t>
      </w:r>
    </w:p>
    <w:p>
      <w:pPr>
        <w:pStyle w:val="SourceCode"/>
      </w:pPr>
      <w:r>
        <w:rPr>
          <w:rStyle w:val="CommentTok"/>
        </w:rPr>
        <w:t xml:space="preserve"># Simulation parameters</w:t>
      </w:r>
      <w:r>
        <w:br w:type="textWrapping"/>
      </w: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8.901364   8.901364  -4.318889  -4.318889   9.708611   9.708611</w:t>
      </w:r>
      <w:r>
        <w:br w:type="textWrapping"/>
      </w:r>
      <w:r>
        <w:rPr>
          <w:rStyle w:val="VerbatimChar"/>
        </w:rPr>
        <w:t xml:space="preserve">## [7] -10.693773 -10.693773</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CommentTok"/>
        </w:rPr>
        <w:t xml:space="preserve"># Generate data</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 assuming independence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 that deals with the group dependence</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-1.69518 -0.74814  0.06391  0.78223  1.35721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2.36672    0.41639   5.684  0.00128 ** </w:t>
      </w:r>
      <w:r>
        <w:br w:type="textWrapping"/>
      </w:r>
      <w:r>
        <w:rPr>
          <w:rStyle w:val="VerbatimChar"/>
        </w:rPr>
        <w:t xml:space="preserve">## z            1.05698    0.04757  22.221 5.43e-07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1.171 on 6 degrees of freedom</w:t>
      </w:r>
      <w:r>
        <w:br w:type="textWrapping"/>
      </w:r>
      <w:r>
        <w:rPr>
          <w:rStyle w:val="VerbatimChar"/>
        </w:rPr>
        <w:t xml:space="preserve">## Multiple R-squared:  0.988,  Adjusted R-squared:  0.986 </w:t>
      </w:r>
      <w:r>
        <w:br w:type="textWrapping"/>
      </w:r>
      <w:r>
        <w:rPr>
          <w:rStyle w:val="VerbatimChar"/>
        </w:rPr>
        <w:t xml:space="preserve">## F-statistic: 493.8 on 1 and 6 DF,  p-value: 5.432e-07</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41</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-1.15395 -0.50048  0.04306  0.55891  0.99797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111.962  10.581  </w:t>
      </w:r>
      <w:r>
        <w:br w:type="textWrapping"/>
      </w:r>
      <w:r>
        <w:rPr>
          <w:rStyle w:val="VerbatimChar"/>
        </w:rPr>
        <w:t xml:space="preserve">##  Residual               2.012   1.418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3.317      5.314   0.624</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0.4163865, and for</w:t>
      </w:r>
      <w:r>
        <w:t xml:space="preserve"> </w:t>
      </w:r>
      <w:r>
        <w:rPr>
          <w:rStyle w:val="VerbatimChar"/>
        </w:rPr>
        <w:t xml:space="preserve">lme</w:t>
      </w:r>
      <w:r>
        <w:t xml:space="preserve"> </w:t>
      </w:r>
      <w:r>
        <w:t xml:space="preserve">it is 5.3143276.</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w:t>
      </w:r>
      <w:r>
        <w:rPr>
          <w:rStyle w:val="FootnoteReference"/>
        </w:rPr>
        <w:footnoteReference w:id="237"/>
      </w:r>
      <w:r>
        <w:t xml:space="preserve"> </w:t>
      </w:r>
      <w:r>
        <w:t xml:space="preserve">as a fixed while the mixed model treats the group effect as a source of noise/uncertainty.</w:t>
      </w:r>
      <w:r>
        <w:t xml:space="preserve"> </w:t>
      </w:r>
      <w:r>
        <w:t xml:space="preserve">Clearly, 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p>
    <w:p>
      <w:pPr>
        <w:pStyle w:val="BodyText"/>
      </w:pPr>
      <w:r>
        <w:t xml:space="preserve">Now let's adopt the paired t-test view, which removes the group mean, so that it implicitly ignores the between-group variability. Which is the model compatible with this view?</w:t>
      </w:r>
    </w:p>
    <w:p>
      <w:pPr>
        <w:pStyle w:val="SourceCode"/>
      </w:pPr>
      <w:r>
        <w:rPr>
          <w:rStyle w:val="NormalTok"/>
        </w:rPr>
        <w:t xml:space="preserve">diffs &lt;-</w:t>
      </w:r>
      <w:r>
        <w:rPr>
          <w:rStyle w:val="StringTok"/>
        </w:rPr>
        <w:t xml:space="preserve"> </w:t>
      </w:r>
      <w:r>
        <w:rPr>
          <w:rStyle w:val="KeywordTok"/>
        </w:rPr>
        <w:t xml:space="preserve">tapply</w:t>
      </w:r>
      <w:r>
        <w:rPr>
          <w:rStyle w:val="NormalTok"/>
        </w:rPr>
        <w:t xml:space="preserve">(y, groups, diff) </w:t>
      </w:r>
      <w:r>
        <w:br w:type="textWrapping"/>
      </w:r>
      <w:r>
        <w:rPr>
          <w:rStyle w:val="NormalTok"/>
        </w:rPr>
        <w:t xml:space="preserve">diffs </w:t>
      </w:r>
      <w:r>
        <w:rPr>
          <w:rStyle w:val="CommentTok"/>
        </w:rPr>
        <w:t xml:space="preserve"># Q:what is this estimating? A: epsilon+epsilon.</w:t>
      </w:r>
    </w:p>
    <w:p>
      <w:pPr>
        <w:pStyle w:val="SourceCode"/>
      </w:pPr>
      <w:r>
        <w:rPr>
          <w:rStyle w:val="VerbatimChar"/>
        </w:rPr>
        <w:t xml:space="preserve">##         1         2         3         4 </w:t>
      </w:r>
      <w:r>
        <w:br w:type="textWrapping"/>
      </w:r>
      <w:r>
        <w:rPr>
          <w:rStyle w:val="VerbatimChar"/>
        </w:rPr>
        <w:t xml:space="preserve">## -1.411024 -1.598983 -1.493730  3.052394</w:t>
      </w:r>
    </w:p>
    <w:p>
      <w:pPr>
        <w:pStyle w:val="SourceCode"/>
      </w:pPr>
      <w:r>
        <w:rPr>
          <w:rStyle w:val="KeywordTok"/>
        </w:rPr>
        <w:t xml:space="preserve">sd</w:t>
      </w:r>
      <w:r>
        <w:rPr>
          <w:rStyle w:val="NormalTok"/>
        </w:rPr>
        <w:t xml:space="preserve">(diffs) </w:t>
      </w:r>
      <w:r>
        <w:rPr>
          <w:rStyle w:val="CommentTok"/>
        </w:rPr>
        <w:t xml:space="preserve"># </w:t>
      </w:r>
    </w:p>
    <w:p>
      <w:pPr>
        <w:pStyle w:val="SourceCode"/>
      </w:pPr>
      <w:r>
        <w:rPr>
          <w:rStyle w:val="VerbatimChar"/>
        </w:rPr>
        <w:t xml:space="preserve">## [1] 2.278119</w:t>
      </w:r>
    </w:p>
    <w:p>
      <w:pPr>
        <w:pStyle w:val="FirstParagraph"/>
      </w:pPr>
      <w:r>
        <w:t xml:space="preserve">So we see that a paired t-test infers only against the within-group variability.</w:t>
      </w:r>
      <w:r>
        <w:t xml:space="preserve"> </w:t>
      </w:r>
      <w:r>
        <w:t xml:space="preserve">Q:Is this a good think?</w:t>
      </w:r>
      <w:r>
        <w:t xml:space="preserve"> </w:t>
      </w:r>
      <w:r>
        <w:t xml:space="preserve">A: depends...</w:t>
      </w:r>
    </w:p>
    <w:p>
      <w:pPr>
        <w:pStyle w:val="Heading3"/>
      </w:pPr>
      <w:bookmarkStart w:id="238" w:name="a-single-random-effect"/>
      <w:bookmarkEnd w:id="238"/>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(global) mean yield, we need to account for the two sources of variability: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54"/>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54"/>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54"/>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54"/>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better treated as prediction problems as in the Supervised Learning Chapter</w:t>
      </w:r>
      <w:r>
        <w:t xml:space="preserve"> </w:t>
      </w:r>
      <w:r>
        <w:t xml:space="preserve">??</w:t>
      </w:r>
      <w:r>
        <w:t xml:space="preserve">, but are a very delicate matter.</w:t>
      </w:r>
    </w:p>
    <w:p>
      <w:pPr>
        <w:pStyle w:val="SourceCode"/>
      </w:pPr>
      <w:r>
        <w:rPr>
          <w:rStyle w:val="KeywordTok"/>
        </w:rPr>
        <w:t xml:space="preserve">detach</w:t>
      </w:r>
      <w:r>
        <w:rPr>
          <w:rStyle w:val="NormalTok"/>
        </w:rPr>
        <w:t xml:space="preserve">(Dyestuff)</w:t>
      </w:r>
    </w:p>
    <w:p>
      <w:pPr>
        <w:pStyle w:val="Heading3"/>
      </w:pPr>
      <w:bookmarkStart w:id="240" w:name="multiple-random-effects"/>
      <w:bookmarkEnd w:id="240"/>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r>
        <w:t xml:space="preserve"> </w:t>
      </w:r>
      <w:r>
        <w:t xml:space="preserve">We will now try to infer on the diameter of typical organism, and compute its variability over plates and Penicillin types.</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82-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sample)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55"/>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55"/>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55"/>
          <w:ilvl w:val="0"/>
        </w:numPr>
      </w:pPr>
      <w:r>
        <w:t xml:space="preserve">The output of</w:t>
      </w:r>
      <w:r>
        <w:t xml:space="preserve"> </w:t>
      </w:r>
      <w:r>
        <w:rPr>
          <w:rStyle w:val="VerbatimChar"/>
        </w:rPr>
        <w:t xml:space="preserve">ranef</w:t>
      </w:r>
      <w:r>
        <w:t xml:space="preserve"> </w:t>
      </w:r>
      <w:r>
        <w:t xml:space="preserve">is somewhat controversial.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5-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6-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6"/>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56"/>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FirstParagraph"/>
      </w:pPr>
      <w:r>
        <w:t xml:space="preserve">We used the penicillin example to demonstrate the incorporation of two random-effects. We could have, however, compared between penicillin types. For this matter, penicillin types are fixed effects to infer on, and not part of the uncertainty in the mean diameter. The appropriate model is the following:</w:t>
      </w:r>
    </w:p>
    <w:p>
      <w:pPr>
        <w:pStyle w:val="SourceCode"/>
      </w:pPr>
      <w:r>
        <w:rPr>
          <w:rStyle w:val="NormalTok"/>
        </w:rPr>
        <w:t xml:space="preserve">lme.</w:t>
      </w:r>
      <w:r>
        <w:rPr>
          <w:rStyle w:val="FloatTok"/>
        </w:rPr>
        <w:t xml:space="preserve">2.2</w:t>
      </w:r>
      <w:r>
        <w:rPr>
          <w:rStyle w:val="NormalTok"/>
        </w:rPr>
        <w:t xml:space="preserve"> &lt;-</w:t>
      </w:r>
      <w:r>
        <w:rPr>
          <w:rStyle w:val="StringTok"/>
        </w:rPr>
        <w:t xml:space="preserve"> </w:t>
      </w:r>
      <w:r>
        <w:rPr>
          <w:rStyle w:val="KeywordTok"/>
        </w:rPr>
        <w:t xml:space="preserve">lmer</w:t>
      </w:r>
      <w:r>
        <w:rPr>
          <w:rStyle w:val="NormalTok"/>
        </w:rPr>
        <w:t xml:space="preserve">( diameter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sample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plate) , Penicillin )</w:t>
      </w:r>
    </w:p>
    <w:p>
      <w:pPr>
        <w:pStyle w:val="FirstParagraph"/>
      </w:pPr>
      <w:r>
        <w:t xml:space="preserve">I may now ask myself: does the</w:t>
      </w:r>
      <w:r>
        <w:t xml:space="preserve"> </w:t>
      </w:r>
      <w:r>
        <w:rPr>
          <w:rStyle w:val="VerbatimChar"/>
        </w:rPr>
        <w:t xml:space="preserve">sample</w:t>
      </w:r>
      <w:r>
        <w:t xml:space="preserve">, i.e. penicillin, have any effect? This is what the ANOVA table typically gives us. The next table can be thought of as a "repeated measures ANOVA":</w:t>
      </w:r>
    </w:p>
    <w:p>
      <w:pPr>
        <w:pStyle w:val="SourceCode"/>
      </w:pPr>
      <w:r>
        <w:rPr>
          <w:rStyle w:val="KeywordTok"/>
        </w:rPr>
        <w:t xml:space="preserve">anova</w:t>
      </w:r>
      <w:r>
        <w:rPr>
          <w:rStyle w:val="NormalTok"/>
        </w:rPr>
        <w:t xml:space="preserve">(lme.</w:t>
      </w:r>
      <w:r>
        <w:rPr>
          <w:rStyle w:val="FloatTok"/>
        </w:rPr>
        <w:t xml:space="preserve">2.2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Df Sum Sq Mean Sq F value</w:t>
      </w:r>
      <w:r>
        <w:br w:type="textWrapping"/>
      </w:r>
      <w:r>
        <w:rPr>
          <w:rStyle w:val="VerbatimChar"/>
        </w:rPr>
        <w:t xml:space="preserve">## sample  5 449.22  89.844  297.09</w:t>
      </w:r>
    </w:p>
    <w:p>
      <w:pPr>
        <w:pStyle w:val="FirstParagraph"/>
      </w:pPr>
      <w:r>
        <w:t xml:space="preserve">Ugh! No p-values. Why is this? Because Doug Bates, the author of</w:t>
      </w:r>
      <w:r>
        <w:t xml:space="preserve"> </w:t>
      </w:r>
      <w:r>
        <w:rPr>
          <w:b/>
        </w:rPr>
        <w:t xml:space="preserve">lme4</w:t>
      </w:r>
      <w:r>
        <w:t xml:space="preserve"> </w:t>
      </w:r>
      <w:r>
        <w:t xml:space="preserve">makes a</w:t>
      </w:r>
      <w:r>
        <w:t xml:space="preserve"> </w:t>
      </w:r>
      <w:hyperlink r:id="rId244">
        <w:r>
          <w:rPr>
            <w:rStyle w:val="Hyperlink"/>
          </w:rPr>
          <w:t xml:space="preserve">strong argument</w:t>
        </w:r>
      </w:hyperlink>
      <w:r>
        <w:t xml:space="preserve"> </w:t>
      </w:r>
      <w:r>
        <w:t xml:space="preserve">against current methods of computing p-values in mixed models. If you insist on an p-value, you may recur to other packages that provide that, at your own caution:</w:t>
      </w:r>
    </w:p>
    <w:p>
      <w:pPr>
        <w:pStyle w:val="SourceCode"/>
      </w:pPr>
      <w:r>
        <w:rPr>
          <w:rStyle w:val="NormalTok"/>
        </w:rPr>
        <w:t xml:space="preserve">car</w:t>
      </w:r>
      <w:r>
        <w:rPr>
          <w:rStyle w:val="OperatorTok"/>
        </w:rPr>
        <w:t xml:space="preserve">::</w:t>
      </w:r>
      <w:r>
        <w:rPr>
          <w:rStyle w:val="KeywordTok"/>
        </w:rPr>
        <w:t xml:space="preserve">Anova</w:t>
      </w:r>
      <w:r>
        <w:rPr>
          <w:rStyle w:val="NormalTok"/>
        </w:rPr>
        <w:t xml:space="preserve">(lme.</w:t>
      </w:r>
      <w:r>
        <w:rPr>
          <w:rStyle w:val="FloatTok"/>
        </w:rPr>
        <w:t xml:space="preserve">2.2</w:t>
      </w:r>
      <w:r>
        <w:rPr>
          <w:rStyle w:val="NormalTok"/>
        </w:rPr>
        <w:t xml:space="preserve">) </w:t>
      </w:r>
    </w:p>
    <w:p>
      <w:pPr>
        <w:pStyle w:val="SourceCode"/>
      </w:pPr>
      <w:r>
        <w:rPr>
          <w:rStyle w:val="VerbatimChar"/>
        </w:rPr>
        <w:t xml:space="preserve">## Analysis of Deviance Table (Type II Wald chisquare tests)</w:t>
      </w:r>
      <w:r>
        <w:br w:type="textWrapping"/>
      </w:r>
      <w:r>
        <w:rPr>
          <w:rStyle w:val="VerbatimChar"/>
        </w:rPr>
        <w:t xml:space="preserve">## </w:t>
      </w:r>
      <w:r>
        <w:br w:type="textWrapping"/>
      </w:r>
      <w:r>
        <w:rPr>
          <w:rStyle w:val="VerbatimChar"/>
        </w:rPr>
        <w:t xml:space="preserve">## Response: diameter</w:t>
      </w:r>
      <w:r>
        <w:br w:type="textWrapping"/>
      </w:r>
      <w:r>
        <w:rPr>
          <w:rStyle w:val="VerbatimChar"/>
        </w:rPr>
        <w:t xml:space="preserve">##         Chisq Df Pr(&gt;Chisq)    </w:t>
      </w:r>
      <w:r>
        <w:br w:type="textWrapping"/>
      </w:r>
      <w:r>
        <w:rPr>
          <w:rStyle w:val="VerbatimChar"/>
        </w:rPr>
        <w:t xml:space="preserve">## sample 1485.4  5  &lt; 2.2e-16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 and yes; the penicillin type has a significant effect on the diameter.</w:t>
      </w:r>
    </w:p>
    <w:p>
      <w:pPr>
        <w:pStyle w:val="Heading3"/>
      </w:pPr>
      <w:bookmarkStart w:id="245" w:name="a-full-mixed-model"/>
      <w:bookmarkEnd w:id="245"/>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0-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57"/>
          <w:ilvl w:val="0"/>
        </w:numPr>
      </w:pPr>
      <w:r>
        <w:rPr>
          <w:rStyle w:val="VerbatimChar"/>
        </w:rPr>
        <w:t xml:space="preserve">~Days</w:t>
      </w:r>
      <w:r>
        <w:t xml:space="preserve"> </w:t>
      </w:r>
      <w:r>
        <w:t xml:space="preserve">specifies the fixed effect.</w:t>
      </w:r>
    </w:p>
    <w:p>
      <w:pPr>
        <w:pStyle w:val="Compact"/>
        <w:numPr>
          <w:numId w:val="1057"/>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57"/>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4-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49" w:name="serial"/>
      <w:bookmarkEnd w:id="249"/>
      <w:r>
        <w:t xml:space="preserve">Serial Correlations</w:t>
      </w:r>
    </w:p>
    <w:p>
      <w:pPr>
        <w:pStyle w:val="FirstParagraph"/>
      </w:pPr>
      <w:r>
        <w:t xml:space="preserve">As previously stated, a hierarchical model is a very convenient way to state correlations.</w:t>
      </w:r>
      <w:r>
        <w:t xml:space="preserve"> </w:t>
      </w:r>
      <w:r>
        <w:t xml:space="preserve">The hierarchical sampling scheme will always yield correlations in blocks.</w:t>
      </w:r>
      <w:r>
        <w:t xml:space="preserve"> </w:t>
      </w:r>
      <w:r>
        <w:t xml:space="preserve">What is the correlation does not have a block structure?</w:t>
      </w:r>
      <w:r>
        <w:t xml:space="preserve"> </w:t>
      </w:r>
      <w:r>
        <w:t xml:space="preserve">Like a smooth temporal decay for time-series, or a smooth spatial decay for geospatial data?</w:t>
      </w:r>
    </w:p>
    <w:p>
      <w:pPr>
        <w:pStyle w:val="BodyText"/>
      </w:pPr>
      <w:r>
        <w:t xml:space="preserve">One way to go about, is to find a dedicated package.</w:t>
      </w:r>
      <w:r>
        <w:t xml:space="preserve"> </w:t>
      </w:r>
      <w:r>
        <w:t xml:space="preserve">For instance, in the</w:t>
      </w:r>
      <w:r>
        <w:t xml:space="preserve"> </w:t>
      </w:r>
      <w:hyperlink r:id="rId250">
        <w:r>
          <w:rPr>
            <w:rStyle w:val="Hyperlink"/>
          </w:rPr>
          <w:t xml:space="preserve">Spatio-Temporal Data</w:t>
        </w:r>
      </w:hyperlink>
      <w:r>
        <w:t xml:space="preserve"> </w:t>
      </w:r>
      <w:r>
        <w:t xml:space="preserve">task view, or the</w:t>
      </w:r>
      <w:r>
        <w:t xml:space="preserve"> </w:t>
      </w:r>
      <w:hyperlink r:id="rId251">
        <w:r>
          <w:rPr>
            <w:rStyle w:val="Hyperlink"/>
          </w:rPr>
          <w:t xml:space="preserve">Ecological and Environmental</w:t>
        </w:r>
      </w:hyperlink>
      <w:r>
        <w:t xml:space="preserve"> </w:t>
      </w:r>
      <w:r>
        <w:t xml:space="preserve">task view.</w:t>
      </w:r>
      <w:r>
        <w:t xml:space="preserve"> </w:t>
      </w:r>
      <w:r>
        <w:t xml:space="preserve">Fans of vector-auto-regression should have a look at the</w:t>
      </w:r>
      <w:r>
        <w:t xml:space="preserve"> </w:t>
      </w:r>
      <w:hyperlink r:id="rId252">
        <w:r>
          <w:rPr>
            <w:rStyle w:val="Hyperlink"/>
          </w:rPr>
          <w:t xml:space="preserve">vars</w:t>
        </w:r>
      </w:hyperlink>
      <w:r>
        <w:t xml:space="preserve"> </w:t>
      </w:r>
      <w:r>
        <w:t xml:space="preserve">package.</w:t>
      </w:r>
    </w:p>
    <w:p>
      <w:pPr>
        <w:pStyle w:val="BodyText"/>
      </w:pPr>
      <w:r>
        <w:t xml:space="preserve">Instead, we will show how to solve this matter using the</w:t>
      </w:r>
      <w:r>
        <w:t xml:space="preserve"> </w:t>
      </w:r>
      <w:r>
        <w:rPr>
          <w:b/>
        </w:rPr>
        <w:t xml:space="preserve">nlme</w:t>
      </w:r>
      <w:r>
        <w:t xml:space="preserve"> </w:t>
      </w:r>
      <w:r>
        <w:t xml:space="preserve">package.</w:t>
      </w:r>
      <w:r>
        <w:t xml:space="preserve"> </w:t>
      </w:r>
      <w:r>
        <w:t xml:space="preserve">This is because</w:t>
      </w:r>
      <w:r>
        <w:t xml:space="preserve"> </w:t>
      </w:r>
      <w:r>
        <w:rPr>
          <w:b/>
        </w:rPr>
        <w:t xml:space="preserve">nlme</w:t>
      </w:r>
      <w:r>
        <w:t xml:space="preserve"> </w:t>
      </w:r>
      <w:r>
        <w:t xml:space="preserve">allows to specify both a block-covariance structure using the mixed-models framework, and the smooth parametric covariances we find in temporal and spatial data.</w:t>
      </w:r>
    </w:p>
    <w:p>
      <w:pPr>
        <w:pStyle w:val="BodyText"/>
      </w:pPr>
      <w:r>
        <w:t xml:space="preserve">The</w:t>
      </w:r>
      <w:r>
        <w:t xml:space="preserve"> </w:t>
      </w:r>
      <w:r>
        <w:rPr>
          <w:rStyle w:val="VerbatimChar"/>
        </w:rPr>
        <w:t xml:space="preserve">nlme::Ovary</w:t>
      </w:r>
      <w:r>
        <w:t xml:space="preserve"> </w:t>
      </w:r>
      <w:r>
        <w:t xml:space="preserve">data is panel data of number of ovarian follicles in different mares (female horse), at various times.</w:t>
      </w:r>
    </w:p>
    <w:p>
      <w:pPr>
        <w:pStyle w:val="BodyText"/>
      </w:pPr>
      <w:r>
        <w:t xml:space="preserve">with an AR(1) temporal correlation, alongside random-effects, we take an example from the help of</w:t>
      </w:r>
      <w:r>
        <w:t xml:space="preserve"> </w:t>
      </w:r>
      <w:r>
        <w:rPr>
          <w:rStyle w:val="VerbatimChar"/>
        </w:rPr>
        <w:t xml:space="preserve">nlme::corAR1</w:t>
      </w:r>
      <w:r>
        <w:t xml:space="preserve">.</w:t>
      </w:r>
    </w:p>
    <w:p>
      <w:pPr>
        <w:pStyle w:val="SourceCode"/>
      </w:pPr>
      <w:r>
        <w:rPr>
          <w:rStyle w:val="KeywordTok"/>
        </w:rPr>
        <w:t xml:space="preserve">library</w:t>
      </w:r>
      <w:r>
        <w:rPr>
          <w:rStyle w:val="NormalTok"/>
        </w:rPr>
        <w:t xml:space="preserve">(nlme)</w:t>
      </w:r>
      <w:r>
        <w:br w:type="textWrapping"/>
      </w:r>
      <w:r>
        <w:rPr>
          <w:rStyle w:val="KeywordTok"/>
        </w:rPr>
        <w:t xml:space="preserve">head</w:t>
      </w:r>
      <w:r>
        <w:rPr>
          <w:rStyle w:val="NormalTok"/>
        </w:rPr>
        <w:t xml:space="preserve">(nlme</w:t>
      </w:r>
      <w:r>
        <w:rPr>
          <w:rStyle w:val="OperatorTok"/>
        </w:rPr>
        <w:t xml:space="preserve">::</w:t>
      </w:r>
      <w:r>
        <w:rPr>
          <w:rStyle w:val="NormalTok"/>
        </w:rPr>
        <w:t xml:space="preserve">Ovary)</w:t>
      </w:r>
    </w:p>
    <w:p>
      <w:pPr>
        <w:pStyle w:val="SourceCode"/>
      </w:pPr>
      <w:r>
        <w:rPr>
          <w:rStyle w:val="VerbatimChar"/>
        </w:rPr>
        <w:t xml:space="preserve">## Grouped Data: follicles ~ Time | Mare</w:t>
      </w:r>
      <w:r>
        <w:br w:type="textWrapping"/>
      </w:r>
      <w:r>
        <w:rPr>
          <w:rStyle w:val="VerbatimChar"/>
        </w:rPr>
        <w:t xml:space="preserve">##   Mare        Time follicles</w:t>
      </w:r>
      <w:r>
        <w:br w:type="textWrapping"/>
      </w:r>
      <w:r>
        <w:rPr>
          <w:rStyle w:val="VerbatimChar"/>
        </w:rPr>
        <w:t xml:space="preserve">## 1    1 -0.13636360        20</w:t>
      </w:r>
      <w:r>
        <w:br w:type="textWrapping"/>
      </w:r>
      <w:r>
        <w:rPr>
          <w:rStyle w:val="VerbatimChar"/>
        </w:rPr>
        <w:t xml:space="preserve">## 2    1 -0.09090910        15</w:t>
      </w:r>
      <w:r>
        <w:br w:type="textWrapping"/>
      </w:r>
      <w:r>
        <w:rPr>
          <w:rStyle w:val="VerbatimChar"/>
        </w:rPr>
        <w:t xml:space="preserve">## 3    1 -0.04545455        19</w:t>
      </w:r>
      <w:r>
        <w:br w:type="textWrapping"/>
      </w:r>
      <w:r>
        <w:rPr>
          <w:rStyle w:val="VerbatimChar"/>
        </w:rPr>
        <w:t xml:space="preserve">## 4    1  0.00000000        16</w:t>
      </w:r>
      <w:r>
        <w:br w:type="textWrapping"/>
      </w:r>
      <w:r>
        <w:rPr>
          <w:rStyle w:val="VerbatimChar"/>
        </w:rPr>
        <w:t xml:space="preserve">## 5    1  0.04545455        13</w:t>
      </w:r>
      <w:r>
        <w:br w:type="textWrapping"/>
      </w:r>
      <w:r>
        <w:rPr>
          <w:rStyle w:val="VerbatimChar"/>
        </w:rPr>
        <w:t xml:space="preserve">## 6    1  0.09090910        10</w:t>
      </w:r>
    </w:p>
    <w:p>
      <w:pPr>
        <w:pStyle w:val="SourceCode"/>
      </w:pPr>
      <w:r>
        <w:rPr>
          <w:rStyle w:val="NormalTok"/>
        </w:rPr>
        <w:t xml:space="preserve">fm1Ovar.lme &lt;-</w:t>
      </w:r>
      <w:r>
        <w:rPr>
          <w:rStyle w:val="StringTok"/>
        </w:rPr>
        <w:t xml:space="preserve"> </w:t>
      </w:r>
      <w:r>
        <w:rPr>
          <w:rStyle w:val="NormalTok"/>
        </w:rPr>
        <w:t xml:space="preserve">nlme</w:t>
      </w:r>
      <w:r>
        <w:rPr>
          <w:rStyle w:val="OperatorTok"/>
        </w:rPr>
        <w:t xml:space="preserve">::</w:t>
      </w:r>
      <w:r>
        <w:rPr>
          <w:rStyle w:val="KeywordTok"/>
        </w:rPr>
        <w:t xml:space="preserve">lme</w:t>
      </w:r>
      <w:r>
        <w:rPr>
          <w:rStyle w:val="NormalTok"/>
        </w:rPr>
        <w:t xml:space="preserve">(</w:t>
      </w:r>
      <w:r>
        <w:rPr>
          <w:rStyle w:val="DataTypeTok"/>
        </w:rPr>
        <w:t xml:space="preserve">fixed=</w:t>
      </w:r>
      <w:r>
        <w:rPr>
          <w:rStyle w:val="NormalTok"/>
        </w:rPr>
        <w:t xml:space="preserve">follicles </w:t>
      </w:r>
      <w:r>
        <w:rPr>
          <w:rStyle w:val="OperatorTok"/>
        </w:rPr>
        <w:t xml:space="preserve">~</w:t>
      </w:r>
      <w:r>
        <w:rPr>
          <w:rStyle w:val="StringTok"/>
        </w:rPr>
        <w:t xml:space="preserve"> </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rPr>
          <w:rStyle w:val="OperatorTok"/>
        </w:rPr>
        <w:t xml:space="preserve">+</w:t>
      </w:r>
      <w:r>
        <w:rPr>
          <w:rStyle w:val="StringTok"/>
        </w:rPr>
        <w:t xml:space="preserve"> </w:t>
      </w:r>
      <w:r>
        <w:rPr>
          <w:rStyle w:val="KeywordTok"/>
        </w:rPr>
        <w:t xml:space="preserve">cos</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data =</w:t>
      </w:r>
      <w:r>
        <w:rPr>
          <w:rStyle w:val="NormalTok"/>
        </w:rPr>
        <w:t xml:space="preserve"> Ovary,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pdDiag</w:t>
      </w:r>
      <w:r>
        <w:rPr>
          <w:rStyle w:val="NormalTok"/>
        </w:rPr>
        <w:t xml:space="preserve">(</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correlation=</w:t>
      </w:r>
      <w:r>
        <w:rPr>
          <w:rStyle w:val="KeywordTok"/>
        </w:rPr>
        <w:t xml:space="preserve">corAR1</w:t>
      </w:r>
      <w:r>
        <w:rPr>
          <w:rStyle w:val="NormalTok"/>
        </w:rPr>
        <w:t xml:space="preserve">() )</w:t>
      </w:r>
      <w:r>
        <w:br w:type="textWrapping"/>
      </w:r>
      <w:r>
        <w:rPr>
          <w:rStyle w:val="KeywordTok"/>
        </w:rPr>
        <w:t xml:space="preserve">summary</w:t>
      </w:r>
      <w:r>
        <w:rPr>
          <w:rStyle w:val="NormalTok"/>
        </w:rPr>
        <w:t xml:space="preserve">(fm1Ovar.lme)</w:t>
      </w:r>
    </w:p>
    <w:p>
      <w:pPr>
        <w:pStyle w:val="SourceCode"/>
      </w:pPr>
      <w:r>
        <w:rPr>
          <w:rStyle w:val="VerbatimChar"/>
        </w:rPr>
        <w:t xml:space="preserve">## Linear mixed-effects model fit by REML</w:t>
      </w:r>
      <w:r>
        <w:br w:type="textWrapping"/>
      </w:r>
      <w:r>
        <w:rPr>
          <w:rStyle w:val="VerbatimChar"/>
        </w:rPr>
        <w:t xml:space="preserve">##  Data: Ovary </w:t>
      </w:r>
      <w:r>
        <w:br w:type="textWrapping"/>
      </w:r>
      <w:r>
        <w:rPr>
          <w:rStyle w:val="VerbatimChar"/>
        </w:rPr>
        <w:t xml:space="preserve">##        AIC     BIC   logLik</w:t>
      </w:r>
      <w:r>
        <w:br w:type="textWrapping"/>
      </w:r>
      <w:r>
        <w:rPr>
          <w:rStyle w:val="VerbatimChar"/>
        </w:rPr>
        <w:t xml:space="preserve">##   1563.448 1589.49 -774.724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~sin(2 * pi * Time) | Mare</w:t>
      </w:r>
      <w:r>
        <w:br w:type="textWrapping"/>
      </w:r>
      <w:r>
        <w:rPr>
          <w:rStyle w:val="VerbatimChar"/>
        </w:rPr>
        <w:t xml:space="preserve">##  Structure: Diagonal</w:t>
      </w:r>
      <w:r>
        <w:br w:type="textWrapping"/>
      </w:r>
      <w:r>
        <w:rPr>
          <w:rStyle w:val="VerbatimChar"/>
        </w:rPr>
        <w:t xml:space="preserve">##         (Intercept) sin(2 * pi * Time) Residual</w:t>
      </w:r>
      <w:r>
        <w:br w:type="textWrapping"/>
      </w:r>
      <w:r>
        <w:rPr>
          <w:rStyle w:val="VerbatimChar"/>
        </w:rPr>
        <w:t xml:space="preserve">## StdDev:    2.858385           1.257977 3.507053</w:t>
      </w:r>
      <w:r>
        <w:br w:type="textWrapping"/>
      </w:r>
      <w:r>
        <w:rPr>
          <w:rStyle w:val="VerbatimChar"/>
        </w:rPr>
        <w:t xml:space="preserve">## </w:t>
      </w:r>
      <w:r>
        <w:br w:type="textWrapping"/>
      </w:r>
      <w:r>
        <w:rPr>
          <w:rStyle w:val="VerbatimChar"/>
        </w:rPr>
        <w:t xml:space="preserve">## Correlation Structure: AR(1)</w:t>
      </w:r>
      <w:r>
        <w:br w:type="textWrapping"/>
      </w:r>
      <w:r>
        <w:rPr>
          <w:rStyle w:val="VerbatimChar"/>
        </w:rPr>
        <w:t xml:space="preserve">##  Formula: ~1 | Mare </w:t>
      </w:r>
      <w:r>
        <w:br w:type="textWrapping"/>
      </w:r>
      <w:r>
        <w:rPr>
          <w:rStyle w:val="VerbatimChar"/>
        </w:rPr>
        <w:t xml:space="preserve">##  Parameter estimate(s):</w:t>
      </w:r>
      <w:r>
        <w:br w:type="textWrapping"/>
      </w:r>
      <w:r>
        <w:rPr>
          <w:rStyle w:val="VerbatimChar"/>
        </w:rPr>
        <w:t xml:space="preserve">##       Phi </w:t>
      </w:r>
      <w:r>
        <w:br w:type="textWrapping"/>
      </w:r>
      <w:r>
        <w:rPr>
          <w:rStyle w:val="VerbatimChar"/>
        </w:rPr>
        <w:t xml:space="preserve">## 0.5721866 </w:t>
      </w:r>
      <w:r>
        <w:br w:type="textWrapping"/>
      </w:r>
      <w:r>
        <w:rPr>
          <w:rStyle w:val="VerbatimChar"/>
        </w:rPr>
        <w:t xml:space="preserve">## Fixed effects: follicles ~ sin(2 * pi * Time) + cos(2 * pi * Time) </w:t>
      </w:r>
      <w:r>
        <w:br w:type="textWrapping"/>
      </w:r>
      <w:r>
        <w:rPr>
          <w:rStyle w:val="VerbatimChar"/>
        </w:rPr>
        <w:t xml:space="preserve">##                        Value Std.Error  DF   t-value p-value</w:t>
      </w:r>
      <w:r>
        <w:br w:type="textWrapping"/>
      </w:r>
      <w:r>
        <w:rPr>
          <w:rStyle w:val="VerbatimChar"/>
        </w:rPr>
        <w:t xml:space="preserve">## (Intercept)        12.188089 0.9436602 295 12.915760  0.0000</w:t>
      </w:r>
      <w:r>
        <w:br w:type="textWrapping"/>
      </w:r>
      <w:r>
        <w:rPr>
          <w:rStyle w:val="VerbatimChar"/>
        </w:rPr>
        <w:t xml:space="preserve">## sin(2 * pi * Time) -2.985297 0.6055968 295 -4.929513  0.0000</w:t>
      </w:r>
      <w:r>
        <w:br w:type="textWrapping"/>
      </w:r>
      <w:r>
        <w:rPr>
          <w:rStyle w:val="VerbatimChar"/>
        </w:rPr>
        <w:t xml:space="preserve">## cos(2 * pi * Time) -0.877762 0.4777821 295 -1.837159  0.0672</w:t>
      </w:r>
      <w:r>
        <w:br w:type="textWrapping"/>
      </w:r>
      <w:r>
        <w:rPr>
          <w:rStyle w:val="VerbatimChar"/>
        </w:rPr>
        <w:t xml:space="preserve">##  Correlation: </w:t>
      </w:r>
      <w:r>
        <w:br w:type="textWrapping"/>
      </w:r>
      <w:r>
        <w:rPr>
          <w:rStyle w:val="VerbatimChar"/>
        </w:rPr>
        <w:t xml:space="preserve">##                    (Intr) s(*p*T</w:t>
      </w:r>
      <w:r>
        <w:br w:type="textWrapping"/>
      </w:r>
      <w:r>
        <w:rPr>
          <w:rStyle w:val="VerbatimChar"/>
        </w:rPr>
        <w:t xml:space="preserve">## sin(2 * pi * Time)  0.000       </w:t>
      </w:r>
      <w:r>
        <w:br w:type="textWrapping"/>
      </w:r>
      <w:r>
        <w:rPr>
          <w:rStyle w:val="VerbatimChar"/>
        </w:rPr>
        <w:t xml:space="preserve">## cos(2 * pi * Time) -0.123  0.000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-2.34910093 -0.58969626 -0.04577893  0.52931186  3.37167486 </w:t>
      </w:r>
      <w:r>
        <w:br w:type="textWrapping"/>
      </w:r>
      <w:r>
        <w:rPr>
          <w:rStyle w:val="VerbatimChar"/>
        </w:rPr>
        <w:t xml:space="preserve">## </w:t>
      </w:r>
      <w:r>
        <w:br w:type="textWrapping"/>
      </w:r>
      <w:r>
        <w:rPr>
          <w:rStyle w:val="VerbatimChar"/>
        </w:rPr>
        <w:t xml:space="preserve">## Number of Observations: 308</w:t>
      </w:r>
      <w:r>
        <w:br w:type="textWrapping"/>
      </w:r>
      <w:r>
        <w:rPr>
          <w:rStyle w:val="VerbatimChar"/>
        </w:rPr>
        <w:t xml:space="preserve">## Number of Groups: 11</w:t>
      </w:r>
    </w:p>
    <w:p>
      <w:pPr>
        <w:pStyle w:val="FirstParagraph"/>
      </w:pPr>
      <w:r>
        <w:t xml:space="preserve">Things to note:</w:t>
      </w:r>
    </w:p>
    <w:p>
      <w:pPr>
        <w:pStyle w:val="Compact"/>
        <w:numPr>
          <w:numId w:val="1058"/>
          <w:ilvl w:val="0"/>
        </w:numPr>
      </w:pPr>
      <w:r>
        <w:t xml:space="preserve">The fitting is done with the</w:t>
      </w:r>
      <w:r>
        <w:t xml:space="preserve"> </w:t>
      </w:r>
      <w:r>
        <w:rPr>
          <w:rStyle w:val="VerbatimChar"/>
        </w:rPr>
        <w:t xml:space="preserve">nlme::lme</w:t>
      </w:r>
      <w:r>
        <w:t xml:space="preserve"> </w:t>
      </w:r>
      <w:r>
        <w:t xml:space="preserve">function, and not</w:t>
      </w:r>
      <w:r>
        <w:t xml:space="preserve"> </w:t>
      </w:r>
      <w:r>
        <w:rPr>
          <w:rStyle w:val="VerbatimChar"/>
        </w:rPr>
        <w:t xml:space="preserve">lme4::lmer</w:t>
      </w:r>
      <w:r>
        <w:t xml:space="preserve"> </w:t>
      </w:r>
      <w:r>
        <w:t xml:space="preserve">(which does not allow for non blocked covariance models).</w:t>
      </w:r>
    </w:p>
    <w:p>
      <w:pPr>
        <w:pStyle w:val="Compact"/>
        <w:numPr>
          <w:numId w:val="1058"/>
          <w:ilvl w:val="0"/>
        </w:numPr>
      </w:pPr>
      <w:r>
        <w:rPr>
          <w:rStyle w:val="VerbatimChar"/>
        </w:rPr>
        <w:t xml:space="preserve">sin(2*pi*Time) + cos(2*pi*Time)</w:t>
      </w:r>
      <w:r>
        <w:t xml:space="preserve"> </w:t>
      </w:r>
      <w:r>
        <w:t xml:space="preserve">is a fixed effect that captures seasonality.</w:t>
      </w:r>
    </w:p>
    <w:p>
      <w:pPr>
        <w:pStyle w:val="Compact"/>
        <w:numPr>
          <w:numId w:val="1058"/>
          <w:ilvl w:val="0"/>
        </w:numPr>
      </w:pPr>
      <w:r>
        <w:t xml:space="preserve">The temporal covariance, is specified using the</w:t>
      </w:r>
      <w:r>
        <w:t xml:space="preserve"> </w:t>
      </w:r>
      <w:r>
        <w:rPr>
          <w:rStyle w:val="VerbatimChar"/>
        </w:rPr>
        <w:t xml:space="preserve">correlations=</w:t>
      </w:r>
      <w:r>
        <w:t xml:space="preserve"> </w:t>
      </w:r>
      <w:r>
        <w:t xml:space="preserve">argument.</w:t>
      </w:r>
    </w:p>
    <w:p>
      <w:pPr>
        <w:pStyle w:val="Compact"/>
        <w:numPr>
          <w:numId w:val="1058"/>
          <w:ilvl w:val="0"/>
        </w:numPr>
      </w:pPr>
      <w:r>
        <w:t xml:space="preserve">AR(1) was assumed by calling</w:t>
      </w:r>
      <w:r>
        <w:t xml:space="preserve"> </w:t>
      </w:r>
      <w:r>
        <w:rPr>
          <w:rStyle w:val="VerbatimChar"/>
        </w:rPr>
        <w:t xml:space="preserve">correlation=corAR1()</w:t>
      </w:r>
      <w:r>
        <w:t xml:space="preserve">. See</w:t>
      </w:r>
      <w:r>
        <w:t xml:space="preserve"> </w:t>
      </w:r>
      <w:r>
        <w:rPr>
          <w:rStyle w:val="VerbatimChar"/>
        </w:rPr>
        <w:t xml:space="preserve">nlme::corClasses</w:t>
      </w:r>
      <w:r>
        <w:t xml:space="preserve"> </w:t>
      </w:r>
      <w:r>
        <w:t xml:space="preserve">for a list of supported correlation structures.</w:t>
      </w:r>
    </w:p>
    <w:p>
      <w:pPr>
        <w:pStyle w:val="Compact"/>
        <w:numPr>
          <w:numId w:val="1058"/>
          <w:ilvl w:val="0"/>
        </w:numPr>
      </w:pPr>
      <w:r>
        <w:t xml:space="preserve">From the summary, we see that a</w:t>
      </w:r>
      <w:r>
        <w:t xml:space="preserve"> </w:t>
      </w:r>
      <w:r>
        <w:rPr>
          <w:rStyle w:val="VerbatimChar"/>
        </w:rPr>
        <w:t xml:space="preserve">Mare</w:t>
      </w:r>
      <w:r>
        <w:t xml:space="preserve"> </w:t>
      </w:r>
      <w:r>
        <w:t xml:space="preserve">random effect has also been added. Where is it specified? It is implied by the</w:t>
      </w:r>
      <w:r>
        <w:t xml:space="preserve"> </w:t>
      </w:r>
      <w:r>
        <w:rPr>
          <w:rStyle w:val="VerbatimChar"/>
        </w:rPr>
        <w:t xml:space="preserve">random=</w:t>
      </w:r>
      <w:r>
        <w:t xml:space="preserve"> </w:t>
      </w:r>
      <w:r>
        <w:t xml:space="preserve">argument. Read</w:t>
      </w:r>
      <w:r>
        <w:t xml:space="preserve"> </w:t>
      </w:r>
      <w:r>
        <w:rPr>
          <w:rStyle w:val="VerbatimChar"/>
        </w:rPr>
        <w:t xml:space="preserve">?lme</w:t>
      </w:r>
      <w:r>
        <w:t xml:space="preserve"> </w:t>
      </w:r>
      <w:r>
        <w:t xml:space="preserve">for further details.</w:t>
      </w:r>
    </w:p>
    <w:p>
      <w:pPr>
        <w:pStyle w:val="FirstParagraph"/>
      </w:pPr>
      <w:r>
        <w:t xml:space="preserve">We can now inspect the contrivance implied by our model's specification:</w:t>
      </w:r>
    </w:p>
    <w:p>
      <w:pPr>
        <w:pStyle w:val="SourceCode"/>
      </w:pPr>
      <w:r>
        <w:rPr>
          <w:rStyle w:val="NormalTok"/>
        </w:rPr>
        <w:t xml:space="preserve">the.cov &lt;-</w:t>
      </w:r>
      <w:r>
        <w:rPr>
          <w:rStyle w:val="StringTok"/>
        </w:rPr>
        <w:t xml:space="preserve"> </w:t>
      </w:r>
      <w:r>
        <w:rPr>
          <w:rStyle w:val="NormalTok"/>
        </w:rPr>
        <w:t xml:space="preserve">mgcv</w:t>
      </w:r>
      <w:r>
        <w:rPr>
          <w:rStyle w:val="OperatorTok"/>
        </w:rPr>
        <w:t xml:space="preserve">::</w:t>
      </w:r>
      <w:r>
        <w:rPr>
          <w:rStyle w:val="KeywordTok"/>
        </w:rPr>
        <w:t xml:space="preserve">extract.lme.cov</w:t>
      </w:r>
      <w:r>
        <w:rPr>
          <w:rStyle w:val="NormalTok"/>
        </w:rPr>
        <w:t xml:space="preserve">(fm1Ovar.lme, </w:t>
      </w:r>
      <w:r>
        <w:rPr>
          <w:rStyle w:val="DataTypeTok"/>
        </w:rPr>
        <w:t xml:space="preserve">data =</w:t>
      </w:r>
      <w:r>
        <w:rPr>
          <w:rStyle w:val="NormalTok"/>
        </w:rPr>
        <w:t xml:space="preserve"> Ovary) </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(the.cov)</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7-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4" w:name="extensions-1"/>
      <w:bookmarkEnd w:id="254"/>
      <w:r>
        <w:t xml:space="preserve">Extensions</w:t>
      </w:r>
    </w:p>
    <w:p>
      <w:pPr>
        <w:pStyle w:val="Heading3"/>
      </w:pPr>
      <w:bookmarkStart w:id="255" w:name="cluster-robust-standard-errors"/>
      <w:bookmarkEnd w:id="255"/>
      <w:r>
        <w:t xml:space="preserve">Cluster Robust Standard Errors</w:t>
      </w:r>
    </w:p>
    <w:p>
      <w:pPr>
        <w:pStyle w:val="FirstParagraph"/>
      </w:pPr>
      <w:r>
        <w:t xml:space="preserve">As previously stated, random effects are nothing more than a convenient way to specify dependencies within a level of a random effect, i.e., within a group/cluster.</w:t>
      </w:r>
      <w:r>
        <w:t xml:space="preserve"> </w:t>
      </w:r>
      <w:r>
        <w:t xml:space="preserve">This is also the motivation underlying</w:t>
      </w:r>
      <w:r>
        <w:t xml:space="preserve"> </w:t>
      </w:r>
      <w:r>
        <w:rPr>
          <w:i/>
        </w:rPr>
        <w:t xml:space="preserve">cluster robust</w:t>
      </w:r>
      <w:r>
        <w:t xml:space="preserve"> </w:t>
      </w:r>
      <w:r>
        <w:t xml:space="preserve">inference, which is immensely popular with econometricians, but less so elsewhere.</w:t>
      </w:r>
      <w:r>
        <w:t xml:space="preserve"> </w:t>
      </w:r>
      <w:r>
        <w:t xml:space="preserve">What is the difference between the two?</w:t>
      </w:r>
    </w:p>
    <w:p>
      <w:pPr>
        <w:pStyle w:val="BodyText"/>
      </w:pPr>
      <w:r>
        <w:t xml:space="preserve">Mixed models framework is a bona-fide generalization of cluster robust inference.</w:t>
      </w:r>
      <w:r>
        <w:t xml:space="preserve"> </w:t>
      </w:r>
      <w:r>
        <w:t xml:space="preserve">This author thus recommends using the</w:t>
      </w:r>
      <w:r>
        <w:t xml:space="preserve"> </w:t>
      </w:r>
      <w:r>
        <w:rPr>
          <w:b/>
        </w:rPr>
        <w:t xml:space="preserve">lme4</w:t>
      </w:r>
      <w:r>
        <w:t xml:space="preserve"> </w:t>
      </w:r>
      <w:r>
        <w:t xml:space="preserve">and</w:t>
      </w:r>
      <w:r>
        <w:t xml:space="preserve"> </w:t>
      </w:r>
      <w:r>
        <w:rPr>
          <w:b/>
        </w:rPr>
        <w:t xml:space="preserve">nlme</w:t>
      </w:r>
      <w:r>
        <w:t xml:space="preserve"> </w:t>
      </w:r>
      <w:r>
        <w:t xml:space="preserve">packages for mixed models to deal with correlations within cluster.</w:t>
      </w:r>
    </w:p>
    <w:p>
      <w:pPr>
        <w:pStyle w:val="BodyText"/>
      </w:pPr>
      <w:r>
        <w:t xml:space="preserve">For a longer comparison between the two approaches, see</w:t>
      </w:r>
      <w:r>
        <w:t xml:space="preserve"> </w:t>
      </w:r>
      <w:hyperlink r:id="rId256">
        <w:r>
          <w:rPr>
            <w:rStyle w:val="Hyperlink"/>
          </w:rPr>
          <w:t xml:space="preserve">Michael Clarck's guide</w:t>
        </w:r>
      </w:hyperlink>
      <w:r>
        <w:t xml:space="preserve">.</w:t>
      </w:r>
    </w:p>
    <w:p>
      <w:pPr>
        <w:pStyle w:val="Heading3"/>
      </w:pPr>
      <w:bookmarkStart w:id="257" w:name="linear-models-for-panel-data"/>
      <w:bookmarkEnd w:id="257"/>
      <w:r>
        <w:t xml:space="preserve">Linear Models for Panel Data</w:t>
      </w:r>
    </w:p>
    <w:p>
      <w:pPr>
        <w:pStyle w:val="FirstParagraph"/>
      </w:pPr>
      <w:r>
        <w:rPr>
          <w:b/>
        </w:rPr>
        <w:t xml:space="preserve">nlme</w:t>
      </w:r>
      <w:r>
        <w:t xml:space="preserve"> </w:t>
      </w:r>
      <w:r>
        <w:t xml:space="preserve">and</w:t>
      </w:r>
      <w:r>
        <w:t xml:space="preserve"> </w:t>
      </w:r>
      <w:r>
        <w:rPr>
          <w:b/>
        </w:rPr>
        <w:t xml:space="preserve">lme4</w:t>
      </w:r>
      <w:r>
        <w:t xml:space="preserve"> </w:t>
      </w:r>
      <w:r>
        <w:t xml:space="preserve">will probably provide you with all the functionality you need for panel data.</w:t>
      </w:r>
      <w:r>
        <w:t xml:space="preserve"> </w:t>
      </w:r>
      <w:r>
        <w:t xml:space="preserve">If, however, you are trained as an econometrist, prefer the econometric parlance, and are not using non-linead models, then the</w:t>
      </w:r>
      <w:r>
        <w:t xml:space="preserve"> </w:t>
      </w:r>
      <w:hyperlink r:id="rId258">
        <w:r>
          <w:rPr>
            <w:rStyle w:val="Hyperlink"/>
          </w:rPr>
          <w:t xml:space="preserve">plm</w:t>
        </w:r>
      </w:hyperlink>
      <w:r>
        <w:t xml:space="preserve"> </w:t>
      </w:r>
      <w:r>
        <w:t xml:space="preserve">package is just for you.</w:t>
      </w:r>
      <w:r>
        <w:t xml:space="preserve"> </w:t>
      </w:r>
      <w:r>
        <w:t xml:space="preserve">In particular, it allows for cluster-robust covariance estimates, and</w:t>
      </w:r>
      <w:r>
        <w:t xml:space="preserve"> </w:t>
      </w:r>
      <w:hyperlink r:id="rId259">
        <w:r>
          <w:rPr>
            <w:rStyle w:val="Hyperlink"/>
          </w:rPr>
          <w:t xml:space="preserve">Durbin–Wu–Hausman test</w:t>
        </w:r>
      </w:hyperlink>
      <w:r>
        <w:t xml:space="preserve"> </w:t>
      </w:r>
      <w:r>
        <w:t xml:space="preserve">for random effects.</w:t>
      </w:r>
      <w:r>
        <w:t xml:space="preserve"> </w:t>
      </w:r>
      <w:r>
        <w:t xml:space="preserve">The</w:t>
      </w:r>
      <w:r>
        <w:t xml:space="preserve"> </w:t>
      </w:r>
      <w:r>
        <w:rPr>
          <w:b/>
        </w:rPr>
        <w:t xml:space="preserve">plm</w:t>
      </w:r>
      <w:r>
        <w:t xml:space="preserve"> </w:t>
      </w:r>
      <w:hyperlink r:id="rId260">
        <w:r>
          <w:rPr>
            <w:rStyle w:val="Hyperlink"/>
          </w:rPr>
          <w:t xml:space="preserve">package vignette</w:t>
        </w:r>
      </w:hyperlink>
      <w:r>
        <w:t xml:space="preserve"> </w:t>
      </w:r>
      <w:r>
        <w:t xml:space="preserve">also has a comparison to the</w:t>
      </w:r>
      <w:r>
        <w:t xml:space="preserve"> </w:t>
      </w:r>
      <w:r>
        <w:rPr>
          <w:b/>
        </w:rPr>
        <w:t xml:space="preserve">nlme</w:t>
      </w:r>
      <w:r>
        <w:t xml:space="preserve"> </w:t>
      </w:r>
      <w:r>
        <w:t xml:space="preserve">package.</w:t>
      </w:r>
    </w:p>
    <w:p>
      <w:pPr>
        <w:pStyle w:val="Heading3"/>
      </w:pPr>
      <w:bookmarkStart w:id="261" w:name="testing-hypotheses-on-correlations"/>
      <w:bookmarkEnd w:id="261"/>
      <w:r>
        <w:t xml:space="preserve">Testing Hypotheses on Correlations</w:t>
      </w:r>
    </w:p>
    <w:p>
      <w:pPr>
        <w:pStyle w:val="FirstParagraph"/>
      </w:pPr>
      <w:r>
        <w:t xml:space="preserve">After working so hard to model the correlations in observation, we may want to test if it was all required.</w:t>
      </w:r>
      <w:r>
        <w:t xml:space="preserve"> </w:t>
      </w:r>
      <w:r>
        <w:t xml:space="preserve">Douglas Bates, the author of</w:t>
      </w:r>
      <w:r>
        <w:t xml:space="preserve"> </w:t>
      </w:r>
      <w:r>
        <w:rPr>
          <w:b/>
        </w:rPr>
        <w:t xml:space="preserve">nlme</w:t>
      </w:r>
      <w:r>
        <w:t xml:space="preserve"> </w:t>
      </w:r>
      <w:r>
        <w:t xml:space="preserve">and</w:t>
      </w:r>
      <w:r>
        <w:t xml:space="preserve"> </w:t>
      </w:r>
      <w:r>
        <w:rPr>
          <w:b/>
        </w:rPr>
        <w:t xml:space="preserve">lme4</w:t>
      </w:r>
      <w:r>
        <w:t xml:space="preserve"> </w:t>
      </w:r>
      <w:r>
        <w:t xml:space="preserve">wrote a famous cautionary note,</w:t>
      </w:r>
      <w:r>
        <w:t xml:space="preserve"> </w:t>
      </w:r>
      <w:hyperlink r:id="rId244">
        <w:r>
          <w:rPr>
            <w:rStyle w:val="Hyperlink"/>
          </w:rPr>
          <w:t xml:space="preserve">found here</w:t>
        </w:r>
      </w:hyperlink>
      <w:r>
        <w:t xml:space="preserve">, on hypothesis testing in mixed models.</w:t>
      </w:r>
      <w:r>
        <w:t xml:space="preserve"> </w:t>
      </w:r>
      <w:r>
        <w:t xml:space="preserve">Many practitioners, however, do not adopt Doug's view.</w:t>
      </w:r>
      <w:r>
        <w:t xml:space="preserve"> </w:t>
      </w:r>
      <w:r>
        <w:t xml:space="preserve">Many of the popular tests, particularly the ones in the econometric literature, can be found in the</w:t>
      </w:r>
      <w:r>
        <w:t xml:space="preserve"> </w:t>
      </w:r>
      <w:r>
        <w:rPr>
          <w:b/>
        </w:rPr>
        <w:t xml:space="preserve">plm</w:t>
      </w:r>
      <w:r>
        <w:t xml:space="preserve"> </w:t>
      </w:r>
      <w:r>
        <w:t xml:space="preserve">package (see Section 6 in the</w:t>
      </w:r>
      <w:r>
        <w:t xml:space="preserve"> </w:t>
      </w:r>
      <w:hyperlink r:id="rId260">
        <w:r>
          <w:rPr>
            <w:rStyle w:val="Hyperlink"/>
          </w:rPr>
          <w:t xml:space="preserve">package vignette</w:t>
        </w:r>
      </w:hyperlink>
      <w:r>
        <w:t xml:space="preserve">).</w:t>
      </w:r>
      <w:r>
        <w:t xml:space="preserve"> </w:t>
      </w:r>
      <w:r>
        <w:t xml:space="preserve">These include tests for poolability, Hausman test, tests for serial correlations, tests for cross-sectional dependence, and unit root tests.</w:t>
      </w:r>
    </w:p>
    <w:p>
      <w:pPr>
        <w:pStyle w:val="Heading2"/>
      </w:pPr>
      <w:bookmarkStart w:id="262" w:name="relation-to-other-estimators"/>
      <w:bookmarkEnd w:id="262"/>
      <w:r>
        <w:t xml:space="preserve">Relation to Other Estimators</w:t>
      </w:r>
    </w:p>
    <w:p>
      <w:pPr>
        <w:pStyle w:val="Heading3"/>
      </w:pPr>
      <w:bookmarkStart w:id="263" w:name="fixed-effects-in-the-econometric-literature"/>
      <w:bookmarkEnd w:id="263"/>
      <w:r>
        <w:t xml:space="preserve">Fixed Effects in the Econometric Literature</w:t>
      </w:r>
    </w:p>
    <w:p>
      <w:pPr>
        <w:pStyle w:val="FirstParagraph"/>
      </w:pPr>
      <w:r>
        <w:t xml:space="preserve">Fixed effects in the statistical literature, as discussed herein, are different than those in the econometric literature.</w:t>
      </w:r>
      <w:r>
        <w:t xml:space="preserve"> </w:t>
      </w:r>
      <w:r>
        <w:t xml:space="preserve">See Section 7 of the</w:t>
      </w:r>
      <w:r>
        <w:t xml:space="preserve"> </w:t>
      </w:r>
      <w:r>
        <w:rPr>
          <w:b/>
        </w:rPr>
        <w:t xml:space="preserve">plm</w:t>
      </w:r>
      <w:r>
        <w:t xml:space="preserve"> </w:t>
      </w:r>
      <w:hyperlink r:id="rId260">
        <w:r>
          <w:rPr>
            <w:rStyle w:val="Hyperlink"/>
          </w:rPr>
          <w:t xml:space="preserve">package vignette</w:t>
        </w:r>
      </w:hyperlink>
      <w:r>
        <w:t xml:space="preserve"> </w:t>
      </w:r>
      <w:r>
        <w:t xml:space="preserve">for a comparison.</w:t>
      </w:r>
    </w:p>
    <w:p>
      <w:pPr>
        <w:pStyle w:val="Heading3"/>
      </w:pPr>
      <w:bookmarkStart w:id="264" w:name="relation-to-generalized-least-squares-gls"/>
      <w:bookmarkEnd w:id="264"/>
      <w:r>
        <w:t xml:space="preserve">Relation to Generalized Least Squares (GLS)</w:t>
      </w:r>
    </w:p>
    <w:p>
      <w:pPr>
        <w:pStyle w:val="FirstParagraph"/>
      </w:pPr>
      <w:r>
        <w:t xml:space="preserve">GLS is the solution to a decorrelated least squares problem:</w:t>
      </w:r>
    </w:p>
    <w:p>
      <w:pPr>
        <w:pStyle w:val="BodyText"/>
      </w:pPr>
      <m:oMathPara>
        <m:oMathParaPr>
          <m:jc m:val="center"/>
        </m:oMathParaPr>
        <m:oMath>
          <m:sSub>
            <m:e>
              <m:groupChr>
                <m:groupChrPr>
                  <m:chr m:val="^"/>
                  <m:pos m:val="top"/>
                  <m:vertJc m:val="bot"/>
                </m:groupChrPr>
                <m:e>
                  <m:r>
                    <m:t>β</m:t>
                  </m:r>
                </m:e>
              </m:groupChr>
            </m:e>
            <m:sub>
              <m:r>
                <m:t>G</m:t>
              </m:r>
              <m:r>
                <m:t>L</m:t>
              </m:r>
              <m:r>
                <m:t>S</m:t>
              </m:r>
            </m:sub>
          </m:sSub>
          <m:r>
            <m:t>:=</m:t>
          </m:r>
          <m:r>
            <m:t>a</m:t>
          </m:r>
          <m:r>
            <m:t>r</m:t>
          </m:r>
          <m:r>
            <m:t>g</m:t>
          </m:r>
          <m:r>
            <m:t>m</m:t>
          </m:r>
          <m:r>
            <m:t>i</m:t>
          </m:r>
          <m:sSub>
            <m:e>
              <m:r>
                <m:t>n</m:t>
              </m:r>
            </m:e>
            <m:sub>
              <m:r>
                <m:t>β</m:t>
              </m:r>
            </m:sub>
          </m:sSub>
          <m:r>
            <m:t>{</m:t>
          </m:r>
          <m:r>
            <m:t>(</m:t>
          </m:r>
          <m:r>
            <m:t>X</m:t>
          </m:r>
          <m:r>
            <m:t>′</m:t>
          </m:r>
          <m:r>
            <m:t>β</m:t>
          </m:r>
          <m:r>
            <m:t>−</m:t>
          </m:r>
          <m:r>
            <m:t>y</m:t>
          </m:r>
          <m:r>
            <m:t>)</m:t>
          </m:r>
          <m:r>
            <m:t>′</m:t>
          </m:r>
          <m:sSup>
            <m:e>
              <m:r>
                <m:t>Σ</m:t>
              </m:r>
            </m:e>
            <m:sup>
              <m:r>
                <m:t>−</m:t>
              </m:r>
              <m:r>
                <m:t>1</m:t>
              </m:r>
            </m:sup>
          </m:sSup>
          <m:r>
            <m:t>(</m:t>
          </m:r>
          <m:r>
            <m:t>X</m:t>
          </m:r>
          <m:r>
            <m:t>′</m:t>
          </m:r>
          <m:r>
            <m:t>β</m:t>
          </m:r>
          <m:r>
            <m:t>−</m:t>
          </m:r>
          <m:r>
            <m:t>y</m:t>
          </m:r>
          <m:r>
            <m:t>)</m:t>
          </m:r>
          <m:r>
            <m:t>′</m:t>
          </m:r>
          <m:r>
            <m:t>}</m:t>
          </m:r>
          <m:r>
            <m:t>.</m:t>
          </m:r>
        </m:oMath>
      </m:oMathPara>
    </w:p>
    <w:p>
      <w:pPr>
        <w:pStyle w:val="FirstParagraph"/>
      </w:pPr>
      <w:r>
        <w:t xml:space="preserve">This estimator can be viewed as a least squares estimator that accounts for correlations in the data.</w:t>
      </w:r>
      <w:r>
        <w:t xml:space="preserve"> </w:t>
      </w:r>
      <w:r>
        <w:t xml:space="preserve">It is also a maximum likelihood estimator under a Gaussian error assumption.</w:t>
      </w:r>
      <w:r>
        <w:t xml:space="preserve"> </w:t>
      </w:r>
      <w:r>
        <w:t xml:space="preserve">Viewed as the latter, then linear mixed models under a Gaussian error assumption, collapses to a GLS estimator.</w:t>
      </w:r>
    </w:p>
    <w:p>
      <w:pPr>
        <w:pStyle w:val="Heading3"/>
      </w:pPr>
      <w:bookmarkStart w:id="265" w:name="relation-to-conditional-gaussian-fields"/>
      <w:bookmarkEnd w:id="265"/>
      <w:r>
        <w:t xml:space="preserve">Relation to Conditional Gaussian Fields</w:t>
      </w:r>
    </w:p>
    <w:p>
      <w:pPr>
        <w:pStyle w:val="FirstParagraph"/>
      </w:pPr>
      <w:r>
        <w:t xml:space="preserve">In the geo-spatial literature, geo-located measurements are typically assumed to be sampled from a</w:t>
      </w:r>
      <w:r>
        <w:t xml:space="preserve"> </w:t>
      </w:r>
      <w:r>
        <w:rPr>
          <w:i/>
        </w:rPr>
        <w:t xml:space="preserve">Gaussian Random Field</w:t>
      </w:r>
      <w:r>
        <w:t xml:space="preserve">.</w:t>
      </w:r>
      <w:r>
        <w:t xml:space="preserve"> </w:t>
      </w:r>
      <w:r>
        <w:t xml:space="preserve">All the models discussed in this chapter can be stated in terms of these random fields.</w:t>
      </w:r>
      <w:r>
        <w:t xml:space="preserve"> </w:t>
      </w:r>
      <w:r>
        <w:t xml:space="preserve">In the random field nomenclature, the fixed effects are known as the</w:t>
      </w:r>
      <w:r>
        <w:t xml:space="preserve"> </w:t>
      </w:r>
      <w:r>
        <w:rPr>
          <w:i/>
        </w:rPr>
        <w:t xml:space="preserve">drift</w:t>
      </w:r>
      <w:r>
        <w:t xml:space="preserve">, or the</w:t>
      </w:r>
      <w:r>
        <w:t xml:space="preserve"> </w:t>
      </w:r>
      <w:r>
        <w:rPr>
          <w:i/>
        </w:rPr>
        <w:t xml:space="preserve">mean field</w:t>
      </w:r>
      <w:r>
        <w:t xml:space="preserve">, and the covariance in errors is known as the</w:t>
      </w:r>
      <w:r>
        <w:t xml:space="preserve"> </w:t>
      </w:r>
      <w:r>
        <w:rPr>
          <w:i/>
        </w:rPr>
        <w:t xml:space="preserve">correlation function</w:t>
      </w:r>
      <w:r>
        <w:t xml:space="preserve">, or</w:t>
      </w:r>
      <w:r>
        <w:t xml:space="preserve"> </w:t>
      </w:r>
      <w:r>
        <w:rPr>
          <w:i/>
        </w:rPr>
        <w:t xml:space="preserve">kernel operator</w:t>
      </w:r>
      <w:r>
        <w:t xml:space="preserve">. Assuming stationarity, these simplify to the</w:t>
      </w:r>
      <w:r>
        <w:t xml:space="preserve"> </w:t>
      </w:r>
      <w:r>
        <w:rPr>
          <w:i/>
        </w:rPr>
        <w:t xml:space="preserve">power spectrum</w:t>
      </w:r>
      <w:r>
        <w:t xml:space="preserve">.</w:t>
      </w:r>
    </w:p>
    <w:p>
      <w:pPr>
        <w:pStyle w:val="Heading3"/>
      </w:pPr>
      <w:bookmarkStart w:id="266" w:name="relation-to-empirical-risk-minimization-erm"/>
      <w:bookmarkEnd w:id="266"/>
      <w:r>
        <w:t xml:space="preserve">Relation to Empirical Risk Minimization (ERM)</w:t>
      </w:r>
    </w:p>
    <w:p>
      <w:pPr>
        <w:pStyle w:val="FirstParagraph"/>
      </w:pPr>
      <w:r>
        <w:t xml:space="preserve">ERM is more general than mixed-models estimation since it allows loss functions that are not the (log) likelihood.</w:t>
      </w:r>
      <w:r>
        <w:t xml:space="preserve"> </w:t>
      </w:r>
      <w:r>
        <w:t xml:space="preserve">ERM is less general than LMM, in that ERM (typically) does not account for correlations in the data.</w:t>
      </w:r>
    </w:p>
    <w:p>
      <w:pPr>
        <w:pStyle w:val="Heading3"/>
      </w:pPr>
      <w:bookmarkStart w:id="267" w:name="relation-to-m-estimation"/>
      <w:bookmarkEnd w:id="267"/>
      <w:r>
        <w:t xml:space="preserve">Relation to M-Estimation</w:t>
      </w:r>
    </w:p>
    <w:p>
      <w:pPr>
        <w:pStyle w:val="FirstParagraph"/>
      </w:pPr>
      <w:r>
        <w:t xml:space="preserve">M-estimation is term in the statistical literature for ERM.</w:t>
      </w:r>
    </w:p>
    <w:p>
      <w:pPr>
        <w:pStyle w:val="Heading3"/>
      </w:pPr>
      <w:bookmarkStart w:id="268" w:name="relation-to-generalize-estimating-equations-gee"/>
      <w:bookmarkEnd w:id="268"/>
      <w:r>
        <w:t xml:space="preserve">Relation to Generalize Estimating Equations (GEE)</w:t>
      </w:r>
    </w:p>
    <w:p>
      <w:pPr>
        <w:pStyle w:val="FirstParagraph"/>
      </w:pPr>
      <w:r>
        <w:t xml:space="preserve">The first order condition of the LMM problem returns a set of (non-linear) estimating equations.</w:t>
      </w:r>
      <w:r>
        <w:t xml:space="preserve"> </w:t>
      </w:r>
      <w:r>
        <w:t xml:space="preserve">In this sense, GEE can be seen as more general than LMM in that the GEE need not be the derivative of the (log) likelihood.</w:t>
      </w:r>
    </w:p>
    <w:p>
      <w:pPr>
        <w:pStyle w:val="Heading3"/>
      </w:pPr>
      <w:bookmarkStart w:id="269" w:name="relation-to-generalized-method-of-moments-gmm"/>
      <w:bookmarkEnd w:id="269"/>
      <w:r>
        <w:t xml:space="preserve">Relation to Generalized Method of Moments (GMM)</w:t>
      </w:r>
    </w:p>
    <w:p>
      <w:pPr>
        <w:pStyle w:val="FirstParagraph"/>
      </w:pPr>
      <w:r>
        <w:t xml:space="preserve">Moment matching estimators are more general than likelihood based estimators in that assuming the likelihood implies all momemnts are assumed, where as in GMMs, not all moments are assumed.</w:t>
      </w:r>
      <w:r>
        <w:t xml:space="preserve"> </w:t>
      </w:r>
      <w:r>
        <w:t xml:space="preserve">For GMM estimators in R, see the</w:t>
      </w:r>
      <w:r>
        <w:t xml:space="preserve"> </w:t>
      </w:r>
      <w:r>
        <w:rPr>
          <w:b/>
        </w:rPr>
        <w:t xml:space="preserve">gmm</w:t>
      </w:r>
      <w:r>
        <w:t xml:space="preserve"> </w:t>
      </w:r>
      <w:r>
        <w:t xml:space="preserve">pacakge.</w:t>
      </w:r>
    </w:p>
    <w:p>
      <w:pPr>
        <w:pStyle w:val="Heading3"/>
      </w:pPr>
      <w:bookmarkStart w:id="270" w:name="manova"/>
      <w:bookmarkEnd w:id="270"/>
      <w:r>
        <w:t xml:space="preserve">Relation to MANOVA</w:t>
      </w:r>
    </w:p>
    <w:p>
      <w:pPr>
        <w:pStyle w:val="FirstParagraph"/>
      </w:pPr>
      <w:r>
        <w:t xml:space="preserve">Multivariate analysis of variance (MANOVA) deals with the estimation of effect on</w:t>
      </w:r>
      <w:r>
        <w:t xml:space="preserve"> </w:t>
      </w:r>
      <w:r>
        <w:rPr>
          <w:b/>
        </w:rPr>
        <w:t xml:space="preserve">vector valued</w:t>
      </w:r>
      <w:r>
        <w:t xml:space="preserve"> </w:t>
      </w:r>
      <w:r>
        <w:t xml:space="preserve">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the subject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2"/>
      </w:pPr>
      <w:bookmarkStart w:id="271" w:name="the-variance-components-view"/>
      <w:bookmarkEnd w:id="271"/>
      <w:r>
        <w:t xml:space="preserve">The Variance-Components View</w:t>
      </w:r>
    </w:p>
    <w:p>
      <w:pPr>
        <w:pStyle w:val="FirstParagraph"/>
      </w:pPr>
      <w:r>
        <w:t xml:space="preserve">TODO</w:t>
      </w:r>
    </w:p>
    <w:p>
      <w:pPr>
        <w:pStyle w:val="Heading2"/>
      </w:pPr>
      <w:bookmarkStart w:id="272" w:name="bibliographic-notes-6"/>
      <w:bookmarkEnd w:id="272"/>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273">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w:t>
      </w:r>
      <w:r>
        <w:t xml:space="preserve"> </w:t>
      </w:r>
      <w:r>
        <w:t xml:space="preserve">Rosset and Tibshirani (</w:t>
      </w:r>
      <w:hyperlink w:anchor="ref-rosset2018fixed">
        <w:r>
          <w:rPr>
            <w:rStyle w:val="Hyperlink"/>
          </w:rPr>
          <w:t xml:space="preserve">2018</w:t>
        </w:r>
      </w:hyperlink>
      <w:r>
        <w:t xml:space="preserve">)</w:t>
      </w:r>
      <w:r>
        <w:t xml:space="preserve"> </w:t>
      </w:r>
      <w:r>
        <w:t xml:space="preserve">and references therein.</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r>
        <w:t xml:space="preserve"> </w:t>
      </w:r>
      <w:r>
        <w:t xml:space="preserve">See</w:t>
      </w:r>
      <w:r>
        <w:t xml:space="preserve"> </w:t>
      </w:r>
      <w:hyperlink r:id="rId256">
        <w:r>
          <w:rPr>
            <w:rStyle w:val="Hyperlink"/>
          </w:rPr>
          <w:t xml:space="preserve">Michael Clarck's</w:t>
        </w:r>
      </w:hyperlink>
      <w:r>
        <w:t xml:space="preserve"> </w:t>
      </w:r>
      <w:r>
        <w:t xml:space="preserve">guide for various ways of dealing with correlations within groups.</w:t>
      </w:r>
      <w:r>
        <w:t xml:space="preserve"> </w:t>
      </w:r>
      <w:r>
        <w:t xml:space="preserve">For the geo-spatial view and terminology of correlated data, see</w:t>
      </w:r>
      <w:r>
        <w:t xml:space="preserve"> </w:t>
      </w:r>
      <w:r>
        <w:t xml:space="preserve">Christakos (</w:t>
      </w:r>
      <w:hyperlink w:anchor="ref-christakos2000modern">
        <w:r>
          <w:rPr>
            <w:rStyle w:val="Hyperlink"/>
          </w:rPr>
          <w:t xml:space="preserve">2000</w:t>
        </w:r>
      </w:hyperlink>
      <w:r>
        <w:t xml:space="preserve">)</w:t>
      </w:r>
      <w:r>
        <w:t xml:space="preserve">,</w:t>
      </w:r>
      <w:r>
        <w:t xml:space="preserve"> </w:t>
      </w:r>
      <w:r>
        <w:t xml:space="preserve">Diggle, Tawn, and Moyeed (</w:t>
      </w:r>
      <w:hyperlink w:anchor="ref-diggle1998model">
        <w:r>
          <w:rPr>
            <w:rStyle w:val="Hyperlink"/>
          </w:rPr>
          <w:t xml:space="preserve">1998</w:t>
        </w:r>
      </w:hyperlink>
      <w:r>
        <w:t xml:space="preserve">)</w:t>
      </w:r>
      <w:r>
        <w:t xml:space="preserve">,</w:t>
      </w:r>
      <w:r>
        <w:t xml:space="preserve"> </w:t>
      </w:r>
      <w:r>
        <w:t xml:space="preserve">Allard (</w:t>
      </w:r>
      <w:hyperlink w:anchor="ref-allard2013j">
        <w:r>
          <w:rPr>
            <w:rStyle w:val="Hyperlink"/>
          </w:rPr>
          <w:t xml:space="preserve">2013</w:t>
        </w:r>
      </w:hyperlink>
      <w:r>
        <w:t xml:space="preserve">)</w:t>
      </w:r>
      <w:r>
        <w:t xml:space="preserve">, and</w:t>
      </w:r>
      <w:r>
        <w:t xml:space="preserve"> </w:t>
      </w:r>
      <w:r>
        <w:t xml:space="preserve">Cressie (</w:t>
      </w:r>
      <w:hyperlink w:anchor="ref-cressie2015statistics">
        <w:r>
          <w:rPr>
            <w:rStyle w:val="Hyperlink"/>
          </w:rPr>
          <w:t xml:space="preserve">2015</w:t>
        </w:r>
      </w:hyperlink>
      <w:r>
        <w:t xml:space="preserve">)</w:t>
      </w:r>
      <w:r>
        <w:t xml:space="preserve">.</w:t>
      </w:r>
    </w:p>
    <w:p>
      <w:pPr>
        <w:pStyle w:val="Heading2"/>
      </w:pPr>
      <w:bookmarkStart w:id="274" w:name="practice-yourself-5"/>
      <w:bookmarkEnd w:id="274"/>
      <w:r>
        <w:t xml:space="preserve">Practice Yourself</w:t>
      </w:r>
    </w:p>
    <w:p>
      <w:pPr>
        <w:numPr>
          <w:numId w:val="1059"/>
          <w:ilvl w:val="0"/>
        </w:numPr>
      </w:pPr>
      <w:r>
        <w:t xml:space="preserve">Computing the variance of the sample mean given dependent correlations. How does it depend on the covariance between observations? When is the sample most informative on the population mean?</w:t>
      </w:r>
    </w:p>
    <w:p>
      <w:pPr>
        <w:pStyle w:val="Compact"/>
        <w:numPr>
          <w:numId w:val="1059"/>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60"/>
          <w:ilvl w:val="1"/>
        </w:numPr>
      </w:pPr>
      <w:r>
        <w:t xml:space="preserve">Compare the effect estimates.</w:t>
      </w:r>
    </w:p>
    <w:p>
      <w:pPr>
        <w:pStyle w:val="Compact"/>
        <w:numPr>
          <w:numId w:val="1060"/>
          <w:ilvl w:val="1"/>
        </w:numPr>
      </w:pPr>
      <w:r>
        <w:t xml:space="preserve">Compare the standard errors.</w:t>
      </w:r>
    </w:p>
    <w:p>
      <w:pPr>
        <w:pStyle w:val="Compact"/>
        <w:numPr>
          <w:numId w:val="1060"/>
          <w:ilvl w:val="1"/>
        </w:numPr>
      </w:pPr>
      <w:r>
        <w:t xml:space="preserve">Compare the predictions of the two models.</w:t>
      </w:r>
    </w:p>
    <w:p>
      <w:pPr>
        <w:pStyle w:val="Compact"/>
        <w:numPr>
          <w:numId w:val="1059"/>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9"/>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61"/>
          <w:ilvl w:val="1"/>
        </w:numPr>
      </w:pPr>
      <w:r>
        <w:t xml:space="preserve">Fit a linear model, does the effect of the treatment significant? The interaction between the Varieties and Nitrogen is significant?</w:t>
      </w:r>
    </w:p>
    <w:p>
      <w:pPr>
        <w:pStyle w:val="Compact"/>
        <w:numPr>
          <w:numId w:val="1061"/>
          <w:ilvl w:val="1"/>
        </w:numPr>
      </w:pPr>
      <w:r>
        <w:t xml:space="preserve">An expert told you that could be a variance between the different blocks (B) which can bias the analysis. fit a LMM for the data.</w:t>
      </w:r>
    </w:p>
    <w:p>
      <w:pPr>
        <w:pStyle w:val="Compact"/>
        <w:numPr>
          <w:numId w:val="1061"/>
          <w:ilvl w:val="1"/>
        </w:numPr>
      </w:pPr>
      <w:r>
        <w:t xml:space="preserve">Do you think the blocks should be taken into account as "random effect" or "fixed effect"?</w:t>
      </w:r>
    </w:p>
    <w:p>
      <w:pPr>
        <w:numPr>
          <w:numId w:val="1059"/>
          <w:ilvl w:val="0"/>
        </w:numPr>
      </w:pPr>
      <w:r>
        <w:t xml:space="preserve">Return to the temporal correlation in Section</w:t>
      </w:r>
      <w:r>
        <w:t xml:space="preserve"> </w:t>
      </w:r>
      <w:r>
        <w:t xml:space="preserve">8.3</w:t>
      </w:r>
      <w:r>
        <w:t xml:space="preserve">, and replace the AR(1) covariance, with an ARMA covariance. Visualize the data's covariance matrix, and compare the fitted values.</w:t>
      </w:r>
    </w:p>
    <w:p>
      <w:pPr>
        <w:pStyle w:val="Heading1"/>
      </w:pPr>
      <w:bookmarkStart w:id="275" w:name="multivariate"/>
      <w:bookmarkEnd w:id="275"/>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w:t>
      </w:r>
      <w:r>
        <w:t xml:space="preserve">.</w:t>
      </w:r>
    </w:p>
    <w:p>
      <w:pPr>
        <w:pStyle w:val="BodyText"/>
      </w:pPr>
      <w:r>
        <w:t xml:space="preserve">We start with an example.</w:t>
      </w:r>
    </w:p>
    <w:p>
      <w:pPr>
        <w:pStyle w:val="Compact"/>
      </w:pPr>
    </w:p>
    <w:p>
      <w:pPr>
        <w:pStyle w:val="Compact"/>
      </w:pPr>
      <w:r>
        <w:t xml:space="preserve">Example 12</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r>
          <m:t>:=</m:t>
        </m:r>
        <m:r>
          <m:t>E</m:t>
        </m:r>
        <m:r>
          <m:t>[</m:t>
        </m:r>
        <m:r>
          <m:t>y</m:t>
        </m:r>
        <m:r>
          <m:t>]</m:t>
        </m:r>
      </m:oMath>
      <w:r>
        <w:t xml:space="preserve">.</w:t>
      </w:r>
      <w:r>
        <w:t xml:space="preserve"> </w:t>
      </w:r>
      <w:r>
        <w:t xml:space="preserve">Here is the set of problems we will discuss, in order of their statistical difficulty.</w:t>
      </w:r>
    </w:p>
    <w:p>
      <w:pPr>
        <w:numPr>
          <w:numId w:val="1062"/>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our example: "are the current measurement different than a typical one?"</w:t>
      </w:r>
    </w:p>
    <w:p>
      <w:pPr>
        <w:numPr>
          <w:numId w:val="1062"/>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In our example: "how many measurements differ than their typical values?"</w:t>
      </w:r>
    </w:p>
    <w:p>
      <w:pPr>
        <w:numPr>
          <w:numId w:val="1062"/>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r>
        <w:t xml:space="preserve"> </w:t>
      </w:r>
      <w:r>
        <w:t xml:space="preserve">In the ANOVA literature, this is known as a</w:t>
      </w:r>
      <w:r>
        <w:t xml:space="preserve"> </w:t>
      </w:r>
      <w:r>
        <w:rPr>
          <w:b/>
        </w:rPr>
        <w:t xml:space="preserve">post-hoc</w:t>
      </w:r>
      <w:r>
        <w:t xml:space="preserve"> </w:t>
      </w:r>
      <w:r>
        <w:t xml:space="preserve">analysis.</w:t>
      </w:r>
      <w:r>
        <w:t xml:space="preserve"> </w:t>
      </w:r>
      <w:r>
        <w:t xml:space="preserve">In our example: "which measurements differ than their typical values?"</w:t>
      </w:r>
    </w:p>
    <w:p>
      <w:pPr>
        <w:numPr>
          <w:numId w:val="1062"/>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r>
        <w:t xml:space="preserve"> </w:t>
      </w:r>
      <w:r>
        <w:t xml:space="preserve">In our example: "what is the value of the measurements that differ than their typical values?"</w:t>
      </w:r>
    </w:p>
    <w:p>
      <w:pPr>
        <w:numPr>
          <w:numId w:val="1062"/>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r>
        <w:t xml:space="preserve"> </w:t>
      </w:r>
      <w:r>
        <w:t xml:space="preserve">In our example: "what factors affect the physiological measurements?"</w:t>
      </w:r>
    </w:p>
    <w:p>
      <w:pPr>
        <w:pStyle w:val="Compact"/>
      </w:pPr>
    </w:p>
    <w:p>
      <w:pPr>
        <w:pStyle w:val="Compact"/>
      </w:pPr>
      <w:r>
        <w:t xml:space="preserve">Example 13</w:t>
      </w:r>
      <w:r>
        <w:t xml:space="preserve"> </w:t>
      </w:r>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BodyText"/>
      </w:pPr>
    </w:p>
    <w:p>
      <w:pPr>
        <w:pStyle w:val="Compact"/>
      </w:pPr>
    </w:p>
    <w:p>
      <w:pPr>
        <w:pStyle w:val="Compact"/>
      </w:pPr>
      <w:r>
        <w:t xml:space="preserve">Example 14</w:t>
      </w:r>
      <w:r>
        <w:t xml:space="preserve"> </w:t>
      </w:r>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BodyText"/>
      </w:pPr>
    </w:p>
    <w:p>
      <w:pPr>
        <w:pStyle w:val="Compact"/>
      </w:pPr>
    </w:p>
    <w:p>
      <w:pPr>
        <w:pStyle w:val="Compact"/>
      </w:pPr>
      <w:r>
        <w:t xml:space="preserve">Example 15</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12</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76"/>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78" w:name="signal-detection"/>
      <w:bookmarkEnd w:id="278"/>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279" w:name="hotellings-t2-test"/>
      <w:bookmarkEnd w:id="279"/>
      <w:r>
        <w:t xml:space="preserve">Hotelling's T2 Test</w:t>
      </w:r>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11</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Eq(11)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Eq.(12)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80"/>
      </w:r>
      <w:r>
        <w:t xml:space="preserve">:</w:t>
      </w:r>
    </w:p>
    <w:p>
      <w:pPr>
        <w:pStyle w:val="Compact"/>
        <w:numPr>
          <w:numId w:val="1063"/>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63"/>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63"/>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The above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modern applications, Hotelling's</w:t>
      </w:r>
      <w:r>
        <w:t xml:space="preserve"> </w:t>
      </w:r>
      <m:oMath>
        <m:sSup>
          <m:e>
            <m:r>
              <m:t>T</m:t>
            </m:r>
          </m:e>
          <m:sup>
            <m:r>
              <m:t>2</m:t>
            </m:r>
          </m:sup>
        </m:sSup>
      </m:oMath>
      <w:r>
        <w:t xml:space="preserve"> </w:t>
      </w:r>
      <w:r>
        <w:t xml:space="preserve">is not recommended, since many modern alternatives have been made available.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for a review.</w:t>
      </w:r>
    </w:p>
    <w:p>
      <w:pPr>
        <w:pStyle w:val="Heading3"/>
      </w:pPr>
      <w:bookmarkStart w:id="281" w:name="various-types-of-signal-to-detect"/>
      <w:bookmarkEnd w:id="281"/>
      <w:r>
        <w:t xml:space="preserve">Various Types of Signal to Detect</w:t>
      </w:r>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vactor-valued data</w:t>
      </w:r>
      <w:r>
        <w:t xml:space="preserve"> </w:t>
      </w:r>
      <m:oMath>
        <m:r>
          <m:t>y</m:t>
        </m:r>
      </m:oMath>
      <w:r>
        <w:t xml:space="preserve">, that is distributed</w:t>
      </w:r>
      <w:r>
        <w:t xml:space="preserve"> </w:t>
      </w:r>
      <m:oMath>
        <m:r>
          <m:t>F</m:t>
        </m:r>
      </m:oMath>
      <w:r>
        <w:t xml:space="preserve">, we may define "signal" as any departure from some</w:t>
      </w:r>
      <w:r>
        <w:t xml:space="preserve"> </w:t>
      </w:r>
      <m:oMath>
        <m:sSub>
          <m:e>
            <m:r>
              <m:t>F</m:t>
            </m:r>
          </m:e>
          <m:sub>
            <m:r>
              <m:t>0</m:t>
            </m:r>
          </m:sub>
        </m:sSub>
      </m:oMath>
      <w:r>
        <w:t xml:space="preserve">.</w:t>
      </w:r>
      <w:r>
        <w:t xml:space="preserve"> </w:t>
      </w:r>
      <w:r>
        <w:t xml:space="preserve">This is the multivaraite counterpart of goodness-of-fit (GOF) tests.</w:t>
      </w:r>
    </w:p>
    <w:p>
      <w:pPr>
        <w:pStyle w:val="BodyText"/>
      </w:pPr>
      <w:r>
        <w:t xml:space="preserve">Even when restricting "signal" to departures of</w:t>
      </w:r>
      <w:r>
        <w:t xml:space="preserve"> </w:t>
      </w:r>
      <m:oMath>
        <m:r>
          <m:t>μ</m:t>
        </m:r>
      </m:oMath>
      <w:r>
        <w:t xml:space="preserve"> </w:t>
      </w:r>
      <w:r>
        <w:t xml:space="preserve">from</w:t>
      </w:r>
      <w:r>
        <w:t xml:space="preserve"> </w:t>
      </w:r>
      <m:oMath>
        <m:sSub>
          <m:e>
            <m:r>
              <m:t>μ</m:t>
            </m:r>
          </m:e>
          <m:sub>
            <m:r>
              <m:t>0</m:t>
            </m:r>
          </m:sub>
        </m:sSub>
      </m:oMath>
      <w:r>
        <w:t xml:space="preserve">, we may try to detect various types of signal:</w:t>
      </w:r>
    </w:p>
    <w:p>
      <w:pPr>
        <w:pStyle w:val="Compact"/>
        <w:numPr>
          <w:numId w:val="1064"/>
          <w:ilvl w:val="0"/>
        </w:numPr>
      </w:pPr>
      <w:r>
        <w:rPr>
          <w:b/>
        </w:rPr>
        <w:t xml:space="preserve">Dense Signal</w:t>
      </w:r>
      <w:r>
        <w:t xml:space="preserve">: when the departure is in all coordinates of</w:t>
      </w:r>
      <w:r>
        <w:t xml:space="preserve"> </w:t>
      </w:r>
      <m:oMath>
        <m:r>
          <m:t>μ</m:t>
        </m:r>
      </m:oMath>
      <w:r>
        <w:t xml:space="preserve">.</w:t>
      </w:r>
    </w:p>
    <w:p>
      <w:pPr>
        <w:pStyle w:val="Compact"/>
        <w:numPr>
          <w:numId w:val="1064"/>
          <w:ilvl w:val="0"/>
        </w:numPr>
      </w:pPr>
      <w:r>
        <w:rPr>
          <w:b/>
        </w:rPr>
        <w:t xml:space="preserve">Sparse Signal</w:t>
      </w:r>
      <w:r>
        <w:t xml:space="preserve">: when the departure is in a subset of coordinates of</w:t>
      </w:r>
      <w:r>
        <w:t xml:space="preserve"> </w:t>
      </w:r>
      <m:oMath>
        <m:r>
          <m:t>μ</m:t>
        </m:r>
      </m:oMath>
      <w:r>
        <w:t xml:space="preserve">.</w:t>
      </w:r>
    </w:p>
    <w:p>
      <w:pPr>
        <w:pStyle w:val="FirstParagraph"/>
      </w:pPr>
      <w:r>
        <w:t xml:space="preserve">A manufactoring motivation is consistent with a dense signal: if a manufacturing process has failed, we expect a change in many measurements (i.e. coordinates of</w:t>
      </w:r>
      <w:r>
        <w:t xml:space="preserve"> </w:t>
      </w:r>
      <m:oMath>
        <m:r>
          <m:t>μ</m:t>
        </m:r>
      </m:oMath>
      <w:r>
        <w:t xml:space="preserve">).</w:t>
      </w:r>
      <w:r>
        <w:t xml:space="preserve"> </w:t>
      </w:r>
      <w:r>
        <w:t xml:space="preserve">A brain-imaging motivation is consistent with a dense signal: if a region encodes cognitive function, we expect a change in many brain locations (i.e. coordinates of</w:t>
      </w:r>
      <w:r>
        <w:t xml:space="preserve"> </w:t>
      </w:r>
      <m:oMath>
        <m:r>
          <m:t>μ</m:t>
        </m:r>
      </m:oMath>
      <w:r>
        <w:t xml:space="preserve">.)</w:t>
      </w:r>
      <w:r>
        <w:t xml:space="preserve"> </w:t>
      </w:r>
      <w:r>
        <w:t xml:space="preserve">A genetic motivation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designed for dense signal.</w:t>
      </w:r>
      <w:r>
        <w:t xml:space="preserve"> </w:t>
      </w:r>
      <w:r>
        <w:t xml:space="preserve">The following is a simple statistic designed for sparse signal.</w:t>
      </w:r>
    </w:p>
    <w:p>
      <w:pPr>
        <w:pStyle w:val="Heading3"/>
      </w:pPr>
      <w:bookmarkStart w:id="282" w:name="simes-test"/>
      <w:bookmarkEnd w:id="282"/>
      <w:r>
        <w:t xml:space="preserve">Simes' Test</w:t>
      </w:r>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65"/>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65"/>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65"/>
          <w:ilvl w:val="0"/>
        </w:numPr>
      </w:pPr>
      <w:r>
        <w:t xml:space="preserve">Simes' statistic is</w:t>
      </w:r>
      <w:r>
        <w:t xml:space="preserve"> </w:t>
      </w:r>
      <m:oMath>
        <m:sSub>
          <m:e>
            <m:r>
              <m:t>p</m:t>
            </m:r>
          </m:e>
          <m:sub>
            <m:r>
              <m:t>S</m:t>
            </m:r>
            <m:r>
              <m:t>i</m:t>
            </m:r>
            <m:r>
              <m:t>m</m:t>
            </m:r>
            <m:r>
              <m:t>e</m:t>
            </m:r>
            <m:r>
              <m:t>s</m:t>
            </m:r>
          </m:sub>
        </m:sSub>
        <m:r>
          <m:t>:=</m:t>
        </m:r>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65"/>
          <w:ilvl w:val="0"/>
        </w:numPr>
      </w:pPr>
      <w:r>
        <w:t xml:space="preserve">Reject the "no signal" 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283" w:name="signal-detection-with-r"/>
      <w:bookmarkEnd w:id="283"/>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17.22438</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0.5077323</w:t>
      </w:r>
    </w:p>
    <w:p>
      <w:pPr>
        <w:pStyle w:val="FirstParagraph"/>
      </w:pPr>
      <w:r>
        <w:t xml:space="preserve">Things to note:</w:t>
      </w:r>
    </w:p>
    <w:p>
      <w:pPr>
        <w:pStyle w:val="Compact"/>
        <w:numPr>
          <w:numId w:val="1066"/>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66"/>
          <w:ilvl w:val="0"/>
        </w:numPr>
      </w:pPr>
      <w:r>
        <w:rPr>
          <w:rStyle w:val="VerbatimChar"/>
        </w:rPr>
        <w:t xml:space="preserve">solve</w:t>
      </w:r>
      <w:r>
        <w:t xml:space="preserve"> </w:t>
      </w:r>
      <w:r>
        <w:t xml:space="preserve">returns a matrix inverse.</w:t>
      </w:r>
    </w:p>
    <w:p>
      <w:pPr>
        <w:pStyle w:val="Compact"/>
        <w:numPr>
          <w:numId w:val="1066"/>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66"/>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I would use a high-dimensional adaptation (see Bibliography).</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17.22400, F = 0.79259, df1 = 18, df2 = 82, p-value = 0.703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-0.01746212 0.03776332 0.1006145 -0.2083005 0.1026982</w:t>
      </w:r>
      <w:r>
        <w:br w:type="textWrapping"/>
      </w:r>
      <w:r>
        <w:rPr>
          <w:rStyle w:val="VerbatimChar"/>
        </w:rPr>
        <w:t xml:space="preserve">##                      [,6]         [,7]       [,8]       [,9]       [,10]</w:t>
      </w:r>
      <w:r>
        <w:br w:type="textWrapping"/>
      </w:r>
      <w:r>
        <w:rPr>
          <w:rStyle w:val="VerbatimChar"/>
        </w:rPr>
        <w:t xml:space="preserve">## mean x-vector -0.05220043 -0.009497987 -0.1139856 0.02851701 -0.03089953</w:t>
      </w:r>
      <w:r>
        <w:br w:type="textWrapping"/>
      </w:r>
      <w:r>
        <w:rPr>
          <w:rStyle w:val="VerbatimChar"/>
        </w:rPr>
        <w:t xml:space="preserve">##                     [,11]      [,12]      [,13]      [,14]      [,15]</w:t>
      </w:r>
      <w:r>
        <w:br w:type="textWrapping"/>
      </w:r>
      <w:r>
        <w:rPr>
          <w:rStyle w:val="VerbatimChar"/>
        </w:rPr>
        <w:t xml:space="preserve">## mean x-vector -0.02457798 -0.1270753 0.04717076 0.01683591 0.03085023</w:t>
      </w:r>
      <w:r>
        <w:br w:type="textWrapping"/>
      </w:r>
      <w:r>
        <w:rPr>
          <w:rStyle w:val="VerbatimChar"/>
        </w:rPr>
        <w:t xml:space="preserve">##                   [,16]       [,17]     [,18]</w:t>
      </w:r>
      <w:r>
        <w:br w:type="textWrapping"/>
      </w:r>
      <w:r>
        <w:rPr>
          <w:rStyle w:val="VerbatimChar"/>
        </w:rPr>
        <w:t xml:space="preserve">## mean x-vector 0.1499485 -0.07630663 0.1004852</w:t>
      </w:r>
    </w:p>
    <w:p>
      <w:pPr>
        <w:pStyle w:val="FirstParagraph"/>
      </w:pPr>
      <w:r>
        <w:t xml:space="preserve">Let's do the same with Simes':</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0.6398998</w:t>
      </w:r>
    </w:p>
    <w:p>
      <w:pPr>
        <w:pStyle w:val="FirstParagraph"/>
      </w:pPr>
      <w:r>
        <w:t xml:space="preserve">And now we verify that both tests can indeed detect signal when present. Are p-values small enough to reject the "no signal" 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686.8046</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3.575926e-134</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2.765312e-10</w:t>
      </w:r>
    </w:p>
    <w:p>
      <w:pPr>
        <w:pStyle w:val="FirstParagraph"/>
      </w:pPr>
      <w:r>
        <w:t xml:space="preserve">... yes. All p-values are very small, so that all statistics can detect the non-null distribution.</w:t>
      </w:r>
    </w:p>
    <w:p>
      <w:pPr>
        <w:pStyle w:val="Heading2"/>
      </w:pPr>
      <w:bookmarkStart w:id="285" w:name="signal-counting"/>
      <w:bookmarkEnd w:id="285"/>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Compact"/>
      </w:pPr>
    </w:p>
    <w:p>
      <w:pPr>
        <w:pStyle w:val="Compact"/>
      </w:pPr>
      <w:r>
        <w:t xml:space="preserve"> </w:t>
      </w:r>
      <w:r>
        <w:t xml:space="preserve">Remark.</w:t>
      </w:r>
      <w:r>
        <w:t xml:space="preserve"> </w:t>
      </w:r>
      <w:r>
        <w:t xml:space="preserve"> </w:t>
      </w:r>
      <w:r>
        <w:t xml:space="preserve">In the sparsity or multiple-testing literature, what we call "signal counting" is known as "adapting to sparsit", or "adaptivity".</w:t>
      </w:r>
    </w:p>
    <w:p>
      <w:pPr>
        <w:pStyle w:val="BodyText"/>
      </w:pPr>
    </w:p>
    <w:p>
      <w:pPr>
        <w:pStyle w:val="Heading2"/>
      </w:pPr>
      <w:bookmarkStart w:id="286" w:name="identification"/>
      <w:bookmarkEnd w:id="286"/>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287">
        <w:r>
          <w:rPr>
            <w:rStyle w:val="Hyperlink"/>
          </w:rPr>
          <w:t xml:space="preserve">ROC</w:t>
        </w:r>
      </w:hyperlink>
      <w:r>
        <w:t xml:space="preserve"> </w:t>
      </w:r>
      <w:r>
        <w:t xml:space="preserve">for a table of the (endless) possible error measures.</w:t>
      </w:r>
    </w:p>
    <w:p>
      <w:pPr>
        <w:pStyle w:val="BodyText"/>
      </w:pPr>
    </w:p>
    <w:p>
      <w:pPr>
        <w:pStyle w:val="Heading3"/>
      </w:pPr>
      <w:bookmarkStart w:id="288" w:name="signal-identification-in-r"/>
      <w:bookmarkEnd w:id="288"/>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67"/>
          <w:ilvl w:val="0"/>
        </w:numPr>
      </w:pPr>
      <w:r>
        <w:t xml:space="preserve">Because we want to make inference variable-wise, so it is natural to start with variable-wise statistics.</w:t>
      </w:r>
    </w:p>
    <w:p>
      <w:pPr>
        <w:pStyle w:val="Compact"/>
        <w:numPr>
          <w:numId w:val="1067"/>
          <w:ilvl w:val="0"/>
        </w:numPr>
      </w:pPr>
      <w:r>
        <w:t xml:space="preserve">Because we want to avoid dealing with covariances if possible. Computing variable-wise p-values does not require estimating covariances.</w:t>
      </w:r>
    </w:p>
    <w:p>
      <w:pPr>
        <w:pStyle w:val="Compact"/>
        <w:numPr>
          <w:numId w:val="1067"/>
          <w:ilvl w:val="0"/>
        </w:numPr>
      </w:pPr>
      <w:r>
        <w:t xml:space="preserve">So that the identification problem is decoupled from the variable-wise inference problem, and may be applied much more generally than in the setup we presented.</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8-1.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9-1.png" id="0"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68"/>
          <w:ilvl w:val="0"/>
        </w:numPr>
      </w:pPr>
      <w:r>
        <w:rPr>
          <w:rStyle w:val="VerbatimChar"/>
        </w:rPr>
        <w:t xml:space="preserve">t.pval</w:t>
      </w:r>
      <w:r>
        <w:t xml:space="preserve"> </w:t>
      </w:r>
      <w:r>
        <w:t xml:space="preserve">is a function that merely returns the p-value of a t.test.</w:t>
      </w:r>
    </w:p>
    <w:p>
      <w:pPr>
        <w:pStyle w:val="Compact"/>
        <w:numPr>
          <w:numId w:val="1068"/>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68"/>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68"/>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69"/>
          <w:ilvl w:val="0"/>
        </w:numPr>
      </w:pPr>
      <w:r>
        <w:t xml:space="preserve">Compute an</w:t>
      </w:r>
      <w:r>
        <w:t xml:space="preserve"> </w:t>
      </w:r>
      <w:r>
        <w:rPr>
          <w:rStyle w:val="VerbatimChar"/>
        </w:rPr>
        <w:t xml:space="preserve">adjusted p-value</w:t>
      </w:r>
      <w:r>
        <w:t xml:space="preserve">.</w:t>
      </w:r>
    </w:p>
    <w:p>
      <w:pPr>
        <w:pStyle w:val="Compact"/>
        <w:numPr>
          <w:numId w:val="1069"/>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9 10 55</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91" w:name="signal-estimation"/>
      <w:bookmarkEnd w:id="291"/>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92"/>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93">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94" w:name="multivariate-regression"/>
      <w:bookmarkEnd w:id="294"/>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95">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96" w:name="multivariate-regression-with-r"/>
      <w:bookmarkEnd w:id="296"/>
      <w:r>
        <w:t xml:space="preserve">Multivariate Regression with R</w:t>
      </w:r>
    </w:p>
    <w:p>
      <w:pPr>
        <w:pStyle w:val="FirstParagraph"/>
      </w:pPr>
      <w:r>
        <w:t xml:space="preserve">TODO</w:t>
      </w:r>
    </w:p>
    <w:p>
      <w:pPr>
        <w:pStyle w:val="Heading2"/>
      </w:pPr>
      <w:bookmarkStart w:id="297" w:name="graphical-models"/>
      <w:bookmarkEnd w:id="297"/>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9.3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98" w:name="graphical-models-in-r"/>
      <w:bookmarkEnd w:id="298"/>
      <w:r>
        <w:t xml:space="preserve">Graphical Models in R</w:t>
      </w:r>
    </w:p>
    <w:p>
      <w:pPr>
        <w:pStyle w:val="FirstParagraph"/>
      </w:pPr>
      <w:r>
        <w:t xml:space="preserve">TODO</w:t>
      </w:r>
    </w:p>
    <w:p>
      <w:pPr>
        <w:pStyle w:val="Heading2"/>
      </w:pPr>
      <w:bookmarkStart w:id="299" w:name="biblipgraphic-notes"/>
      <w:bookmarkEnd w:id="299"/>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300">
        <w:r>
          <w:rPr>
            <w:rStyle w:val="Hyperlink"/>
          </w:rPr>
          <w:t xml:space="preserve">Task View</w:t>
        </w:r>
      </w:hyperlink>
      <w:r>
        <w:t xml:space="preserve">.</w:t>
      </w:r>
    </w:p>
    <w:p>
      <w:pPr>
        <w:pStyle w:val="Heading2"/>
      </w:pPr>
      <w:bookmarkStart w:id="301" w:name="practice-yourself-6"/>
      <w:bookmarkEnd w:id="301"/>
      <w:r>
        <w:t xml:space="preserve">Practice Yourself</w:t>
      </w:r>
    </w:p>
    <w:p>
      <w:pPr>
        <w:numPr>
          <w:numId w:val="1070"/>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mean&lt;-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mean) </w:t>
      </w:r>
    </w:p>
    <w:p>
      <w:pPr>
        <w:pStyle w:val="Compact"/>
        <w:numPr>
          <w:numId w:val="1071"/>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71"/>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7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7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70"/>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72"/>
          <w:ilvl w:val="1"/>
        </w:numPr>
      </w:pPr>
      <w:r>
        <w:t xml:space="preserve">Do we agree the groups differ?</w:t>
      </w:r>
    </w:p>
    <w:p>
      <w:pPr>
        <w:pStyle w:val="Compact"/>
        <w:numPr>
          <w:numId w:val="1072"/>
          <w:ilvl w:val="1"/>
        </w:numPr>
      </w:pPr>
      <w:r>
        <w:t xml:space="preserve">Implement the two-group Hotelling test described in Wikipedia: (</w:t>
      </w:r>
      <w:hyperlink r:id="rId302">
        <w:r>
          <w:rPr>
            <w:rStyle w:val="Hyperlink"/>
          </w:rPr>
          <w:t xml:space="preserve">https://en.wikipedia.org/wiki/Hotelling%27s_T-squared_distribution#Two-sample_statistic</w:t>
        </w:r>
      </w:hyperlink>
      <w:r>
        <w:t xml:space="preserve">).</w:t>
      </w:r>
    </w:p>
    <w:p>
      <w:pPr>
        <w:pStyle w:val="Compact"/>
        <w:numPr>
          <w:numId w:val="1072"/>
          <w:ilvl w:val="1"/>
        </w:numPr>
      </w:pPr>
      <w:r>
        <w:t xml:space="preserve">Verify that you are able to detect that the groups differ.</w:t>
      </w:r>
    </w:p>
    <w:p>
      <w:pPr>
        <w:pStyle w:val="Compact"/>
        <w:numPr>
          <w:numId w:val="1072"/>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70"/>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303" w:name="plotting"/>
      <w:bookmarkEnd w:id="303"/>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04">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 and</w:t>
      </w:r>
      <w:r>
        <w:t xml:space="preserve"> </w:t>
      </w:r>
      <w:hyperlink r:id="rId305">
        <w:r>
          <w:rPr>
            <w:rStyle w:val="Hyperlink"/>
          </w:rPr>
          <w:t xml:space="preserve">D3.JS</w:t>
        </w:r>
      </w:hyperlink>
      <w:r>
        <w:t xml:space="preserve">.</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06" w:name="the-graphics-system"/>
      <w:bookmarkEnd w:id="306"/>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plotting system.</w:t>
      </w:r>
      <w:r>
        <w:t xml:space="preserve"> </w:t>
      </w:r>
      <w:r>
        <w:t xml:space="preserve">We make a quick review of the basics.</w:t>
      </w:r>
    </w:p>
    <w:p>
      <w:pPr>
        <w:pStyle w:val="Heading3"/>
      </w:pPr>
      <w:bookmarkStart w:id="307" w:name="using-existing-plotting-functions"/>
      <w:bookmarkEnd w:id="307"/>
      <w:r>
        <w:t xml:space="preserve">Using Existing Plotting Functions</w:t>
      </w:r>
    </w:p>
    <w:p>
      <w:pPr>
        <w:pStyle w:val="Heading4"/>
      </w:pPr>
      <w:bookmarkStart w:id="308" w:name="scatter-plot"/>
      <w:bookmarkEnd w:id="308"/>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73"/>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73"/>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73"/>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73"/>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73"/>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6-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rPr>
          <w:rStyle w:val="VerbatimChar"/>
        </w:rPr>
        <w:t xml:space="preserve">points</w:t>
      </w:r>
      <w:r>
        <w:t xml:space="preserve"> </w:t>
      </w:r>
      <w:r>
        <w:t xml:space="preserve">adds points on an existing plot.</w:t>
      </w:r>
    </w:p>
    <w:p>
      <w:pPr>
        <w:pStyle w:val="Compact"/>
        <w:numPr>
          <w:numId w:val="1074"/>
          <w:ilvl w:val="0"/>
        </w:numPr>
      </w:pPr>
      <w:r>
        <w:rPr>
          <w:rStyle w:val="VerbatimChar"/>
        </w:rPr>
        <w:t xml:space="preserve">lines</w:t>
      </w:r>
      <w:r>
        <w:t xml:space="preserve"> </w:t>
      </w:r>
      <w:r>
        <w:t xml:space="preserve">adds lines on an existing plot.</w:t>
      </w:r>
    </w:p>
    <w:p>
      <w:pPr>
        <w:pStyle w:val="Compact"/>
        <w:numPr>
          <w:numId w:val="1074"/>
          <w:ilvl w:val="0"/>
        </w:numPr>
      </w:pPr>
      <w:r>
        <w:rPr>
          <w:rStyle w:val="VerbatimChar"/>
        </w:rPr>
        <w:t xml:space="preserve">col</w:t>
      </w:r>
      <w:r>
        <w:t xml:space="preserve"> </w:t>
      </w:r>
      <w:r>
        <w:t xml:space="preserve">controls the color of the element. It takes names or numbers as argument.</w:t>
      </w:r>
    </w:p>
    <w:p>
      <w:pPr>
        <w:pStyle w:val="Compact"/>
        <w:numPr>
          <w:numId w:val="1074"/>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8-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5"/>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075"/>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19" w:name="exporting-a-plot"/>
      <w:bookmarkEnd w:id="319"/>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076"/>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076"/>
          <w:ilvl w:val="0"/>
        </w:numPr>
      </w:pPr>
      <w:r>
        <w:t xml:space="preserve">Only a single (the last) plot is saved.</w:t>
      </w:r>
    </w:p>
    <w:p>
      <w:pPr>
        <w:pStyle w:val="Compact"/>
        <w:numPr>
          <w:numId w:val="1076"/>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20">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21" w:name="fancy"/>
      <w:bookmarkEnd w:id="321"/>
      <w:r>
        <w:t xml:space="preserve">Fancy graphics Examples</w:t>
      </w:r>
    </w:p>
    <w:p>
      <w:pPr>
        <w:pStyle w:val="Heading4"/>
      </w:pPr>
      <w:bookmarkStart w:id="322" w:name="line-graph"/>
      <w:bookmarkEnd w:id="322"/>
      <w:r>
        <w:t xml:space="preserve">Line Graph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7"/>
          <w:ilvl w:val="0"/>
        </w:numPr>
      </w:pPr>
      <w:r>
        <w:rPr>
          <w:rStyle w:val="VerbatimChar"/>
        </w:rPr>
        <w:t xml:space="preserve">plot.new</w:t>
      </w:r>
      <w:r>
        <w:t xml:space="preserve"> </w:t>
      </w:r>
      <w:r>
        <w:t xml:space="preserve">creates a new, empty, plotting device.</w:t>
      </w:r>
    </w:p>
    <w:p>
      <w:pPr>
        <w:pStyle w:val="Compact"/>
        <w:numPr>
          <w:numId w:val="1077"/>
          <w:ilvl w:val="0"/>
        </w:numPr>
      </w:pPr>
      <w:r>
        <w:rPr>
          <w:rStyle w:val="VerbatimChar"/>
        </w:rPr>
        <w:t xml:space="preserve">plot.window</w:t>
      </w:r>
      <w:r>
        <w:t xml:space="preserve"> </w:t>
      </w:r>
      <w:r>
        <w:t xml:space="preserve">determines the limits of the plotting region.</w:t>
      </w:r>
    </w:p>
    <w:p>
      <w:pPr>
        <w:pStyle w:val="Compact"/>
        <w:numPr>
          <w:numId w:val="1077"/>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077"/>
          <w:ilvl w:val="0"/>
        </w:numPr>
      </w:pPr>
      <w:r>
        <w:t xml:space="preserve">The rest of the elements, you already know.</w:t>
      </w:r>
    </w:p>
    <w:p>
      <w:pPr>
        <w:pStyle w:val="Heading4"/>
      </w:pPr>
      <w:bookmarkStart w:id="324" w:name="rosette"/>
      <w:bookmarkEnd w:id="324"/>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26" w:name="arrows"/>
      <w:bookmarkEnd w:id="326"/>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28" w:name="arrows-as-error-bars"/>
      <w:bookmarkEnd w:id="328"/>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30" w:name="histogram"/>
      <w:bookmarkEnd w:id="330"/>
      <w:r>
        <w:t xml:space="preserve">Histogram</w:t>
      </w:r>
    </w:p>
    <w:p>
      <w:pPr>
        <w:pStyle w:val="FirstParagraph"/>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332" w:name="spiral-squares"/>
      <w:bookmarkEnd w:id="332"/>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34" w:name="circles"/>
      <w:bookmarkEnd w:id="334"/>
      <w:r>
        <w:t xml:space="preserve">Circles</w:t>
      </w:r>
    </w:p>
    <w:p>
      <w:pPr>
        <w:pStyle w:val="FirstParagraph"/>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36" w:name="spiral"/>
      <w:bookmarkEnd w:id="336"/>
      <w:r>
        <w:t xml:space="preserve">Spiral</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38" w:name="the-ggplot2-system"/>
      <w:bookmarkEnd w:id="338"/>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39">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078"/>
          <w:ilvl w:val="0"/>
        </w:numPr>
      </w:pPr>
      <w:r>
        <w:rPr>
          <w:b/>
        </w:rPr>
        <w:t xml:space="preserve">Data</w:t>
      </w:r>
      <w:r>
        <w:t xml:space="preserve"> </w:t>
      </w:r>
      <w:r>
        <w:t xml:space="preserve">the data frame holding the data to be plotted.</w:t>
      </w:r>
    </w:p>
    <w:p>
      <w:pPr>
        <w:pStyle w:val="Compact"/>
        <w:numPr>
          <w:numId w:val="1078"/>
          <w:ilvl w:val="0"/>
        </w:numPr>
      </w:pPr>
      <w:r>
        <w:rPr>
          <w:b/>
        </w:rPr>
        <w:t xml:space="preserve">Aes</w:t>
      </w:r>
      <w:r>
        <w:t xml:space="preserve"> </w:t>
      </w:r>
      <w:r>
        <w:t xml:space="preserve">defines the mapping between variables to their visualization.</w:t>
      </w:r>
    </w:p>
    <w:p>
      <w:pPr>
        <w:pStyle w:val="Compact"/>
        <w:numPr>
          <w:numId w:val="1078"/>
          <w:ilvl w:val="0"/>
        </w:numPr>
      </w:pPr>
      <w:r>
        <w:rPr>
          <w:b/>
        </w:rPr>
        <w:t xml:space="preserve">Geoms</w:t>
      </w:r>
      <w:r>
        <w:t xml:space="preserve"> </w:t>
      </w:r>
      <w:r>
        <w:t xml:space="preserve">are the objects/shapes you add as layers to your graph.</w:t>
      </w:r>
    </w:p>
    <w:p>
      <w:pPr>
        <w:pStyle w:val="Compact"/>
        <w:numPr>
          <w:numId w:val="1078"/>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078"/>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9"/>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079"/>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079"/>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079"/>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079"/>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change^{In the Object-Oriented Programming lingo, this is known as</w:t>
      </w:r>
      <w:r>
        <w:t xml:space="preserve"> </w:t>
      </w:r>
      <w:hyperlink r:id="rId343">
        <w:r>
          <w:rPr>
            <w:rStyle w:val="Hyperlink"/>
          </w:rPr>
          <w:t xml:space="preserve">mutating</w:t>
        </w:r>
      </w:hyperlink>
      <w:r>
        <w:t xml:space="preserve">} existing plots using the</w:t>
      </w:r>
      <w:r>
        <w:t xml:space="preserve"> </w:t>
      </w:r>
      <w:r>
        <w:rPr>
          <w:rStyle w:val="VerbatimChar"/>
        </w:rPr>
        <w:t xml:space="preserve">+</w:t>
      </w:r>
      <w:r>
        <w:t xml:space="preserve"> </w:t>
      </w:r>
      <w:r>
        <w:t xml:space="preserve">operator.</w:t>
      </w:r>
      <w:r>
        <w:t xml:space="preserve"> </w:t>
      </w:r>
      <w:r>
        <w:t xml:space="preserve">Here, we add a smoothing line to the plot</w:t>
      </w:r>
      <w:r>
        <w:t xml:space="preserve"> </w:t>
      </w:r>
      <w:r>
        <w:rPr>
          <w:rStyle w:val="VerbatimChar"/>
        </w:rPr>
        <w:t xml:space="preserve">p</w:t>
      </w:r>
      <w:r>
        <w:t xml:space="preserv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0"/>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080"/>
          <w:ilvl w:val="0"/>
        </w:numPr>
      </w:pPr>
      <w:r>
        <w:t xml:space="preserve">Lacking arguments of its own,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1"/>
          <w:ilvl w:val="0"/>
        </w:numPr>
      </w:pPr>
      <w:r>
        <w:rPr>
          <w:rStyle w:val="VerbatimChar"/>
        </w:rPr>
        <w:t xml:space="preserve">stat_summary</w:t>
      </w:r>
      <w:r>
        <w:t xml:space="preserve"> </w:t>
      </w:r>
      <w:r>
        <w:t xml:space="preserve">adds a statistical summary.</w:t>
      </w:r>
    </w:p>
    <w:p>
      <w:pPr>
        <w:pStyle w:val="Compact"/>
        <w:numPr>
          <w:numId w:val="1081"/>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 which has already split the data.</w:t>
      </w:r>
    </w:p>
    <w:p>
      <w:pPr>
        <w:pStyle w:val="Compact"/>
        <w:numPr>
          <w:numId w:val="1081"/>
          <w:ilvl w:val="0"/>
        </w:numPr>
      </w:pPr>
      <w:r>
        <w:t xml:space="preserve">The summary to be applied is the mean, because of</w:t>
      </w:r>
      <w:r>
        <w:t xml:space="preserve"> </w:t>
      </w:r>
      <w:r>
        <w:rPr>
          <w:rStyle w:val="VerbatimChar"/>
        </w:rPr>
        <w:t xml:space="preserve">fun.y="mean"</w:t>
      </w:r>
      <w:r>
        <w:t xml:space="preserve">.</w:t>
      </w:r>
    </w:p>
    <w:p>
      <w:pPr>
        <w:pStyle w:val="Compact"/>
        <w:numPr>
          <w:numId w:val="1081"/>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082"/>
          <w:ilvl w:val="0"/>
        </w:numPr>
      </w:pPr>
      <w:r>
        <w:rPr>
          <w:rStyle w:val="VerbatimChar"/>
        </w:rPr>
        <w:t xml:space="preserve">geom_bar</w:t>
      </w:r>
      <w:r>
        <w:t xml:space="preserve">: bars with bases on the x-axis.</w:t>
      </w:r>
    </w:p>
    <w:p>
      <w:pPr>
        <w:pStyle w:val="Compact"/>
        <w:numPr>
          <w:numId w:val="1082"/>
          <w:ilvl w:val="0"/>
        </w:numPr>
      </w:pPr>
      <w:r>
        <w:rPr>
          <w:rStyle w:val="VerbatimChar"/>
        </w:rPr>
        <w:t xml:space="preserve">geom_boxplot</w:t>
      </w:r>
      <w:r>
        <w:t xml:space="preserve">: boxes-and-whiskers.</w:t>
      </w:r>
    </w:p>
    <w:p>
      <w:pPr>
        <w:pStyle w:val="Compact"/>
        <w:numPr>
          <w:numId w:val="1082"/>
          <w:ilvl w:val="0"/>
        </w:numPr>
      </w:pPr>
      <w:r>
        <w:rPr>
          <w:rStyle w:val="VerbatimChar"/>
        </w:rPr>
        <w:t xml:space="preserve">geom_errorbar</w:t>
      </w:r>
      <w:r>
        <w:t xml:space="preserve">: T-shaped error bars.</w:t>
      </w:r>
    </w:p>
    <w:p>
      <w:pPr>
        <w:pStyle w:val="Compact"/>
        <w:numPr>
          <w:numId w:val="1082"/>
          <w:ilvl w:val="0"/>
        </w:numPr>
      </w:pPr>
      <w:r>
        <w:rPr>
          <w:rStyle w:val="VerbatimChar"/>
        </w:rPr>
        <w:t xml:space="preserve">geom_histogram</w:t>
      </w:r>
      <w:r>
        <w:t xml:space="preserve">: histogram.</w:t>
      </w:r>
    </w:p>
    <w:p>
      <w:pPr>
        <w:pStyle w:val="Compact"/>
        <w:numPr>
          <w:numId w:val="1082"/>
          <w:ilvl w:val="0"/>
        </w:numPr>
      </w:pPr>
      <w:r>
        <w:rPr>
          <w:rStyle w:val="VerbatimChar"/>
        </w:rPr>
        <w:t xml:space="preserve">geom_line</w:t>
      </w:r>
      <w:r>
        <w:t xml:space="preserve">: lines.</w:t>
      </w:r>
    </w:p>
    <w:p>
      <w:pPr>
        <w:pStyle w:val="Compact"/>
        <w:numPr>
          <w:numId w:val="1082"/>
          <w:ilvl w:val="0"/>
        </w:numPr>
      </w:pPr>
      <w:r>
        <w:rPr>
          <w:rStyle w:val="VerbatimChar"/>
        </w:rPr>
        <w:t xml:space="preserve">geom_point</w:t>
      </w:r>
      <w:r>
        <w:t xml:space="preserve">: points (scatterplot).</w:t>
      </w:r>
    </w:p>
    <w:p>
      <w:pPr>
        <w:pStyle w:val="Compact"/>
        <w:numPr>
          <w:numId w:val="1082"/>
          <w:ilvl w:val="0"/>
        </w:numPr>
      </w:pPr>
      <w:r>
        <w:rPr>
          <w:rStyle w:val="VerbatimChar"/>
        </w:rPr>
        <w:t xml:space="preserve">geom_ribbon</w:t>
      </w:r>
      <w:r>
        <w:t xml:space="preserve">: bands spanning y-values across a range of x-values.</w:t>
      </w:r>
    </w:p>
    <w:p>
      <w:pPr>
        <w:pStyle w:val="Compact"/>
        <w:numPr>
          <w:numId w:val="1082"/>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8-1.png" id="0"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083"/>
          <w:ilvl w:val="0"/>
        </w:numPr>
      </w:pPr>
      <w:r>
        <w:rPr>
          <w:rStyle w:val="VerbatimChar"/>
        </w:rPr>
        <w:t xml:space="preserve">mean_cl_boot</w:t>
      </w:r>
      <w:r>
        <w:t xml:space="preserve">: mean and bootstrapped confidence interval (default 95%).</w:t>
      </w:r>
    </w:p>
    <w:p>
      <w:pPr>
        <w:pStyle w:val="Compact"/>
        <w:numPr>
          <w:numId w:val="1083"/>
          <w:ilvl w:val="0"/>
        </w:numPr>
      </w:pPr>
      <w:r>
        <w:rPr>
          <w:rStyle w:val="VerbatimChar"/>
        </w:rPr>
        <w:t xml:space="preserve">mean_cl_normal</w:t>
      </w:r>
      <w:r>
        <w:t xml:space="preserve">: mean and Gaussian (t-distribution based) confidence interval (default 95%).</w:t>
      </w:r>
    </w:p>
    <w:p>
      <w:pPr>
        <w:pStyle w:val="Compact"/>
        <w:numPr>
          <w:numId w:val="1083"/>
          <w:ilvl w:val="0"/>
        </w:numPr>
      </w:pPr>
      <w:r>
        <w:rPr>
          <w:rStyle w:val="VerbatimChar"/>
        </w:rPr>
        <w:t xml:space="preserve">mean_dsl</w:t>
      </w:r>
      <w:r>
        <w:t xml:space="preserve">: mean plus or minus standard deviation times some constant (default constant=2).</w:t>
      </w:r>
    </w:p>
    <w:p>
      <w:pPr>
        <w:pStyle w:val="Compact"/>
        <w:numPr>
          <w:numId w:val="1083"/>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9-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0-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3-1.png" id="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360">
        <w:r>
          <w:rPr>
            <w:rStyle w:val="Hyperlink"/>
          </w:rPr>
          <w:t xml:space="preserve">http://docs.ggplot2.org</w:t>
        </w:r>
      </w:hyperlink>
      <w:r>
        <w:t xml:space="preserve">.</w:t>
      </w:r>
    </w:p>
    <w:p>
      <w:pPr>
        <w:pStyle w:val="Heading3"/>
      </w:pPr>
      <w:bookmarkStart w:id="361" w:name="extensions-of-the-ggplot2-system"/>
      <w:bookmarkEnd w:id="361"/>
      <w:r>
        <w:t xml:space="preserve">Extensions of the ggplot2 System</w:t>
      </w:r>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362">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363">
        <w:r>
          <w:rPr>
            <w:rStyle w:val="Hyperlink"/>
          </w:rPr>
          <w:t xml:space="preserve">RStartHere</w:t>
        </w:r>
      </w:hyperlink>
      <w:r>
        <w:t xml:space="preserve">.</w:t>
      </w:r>
    </w:p>
    <w:p>
      <w:pPr>
        <w:pStyle w:val="Heading2"/>
      </w:pPr>
      <w:bookmarkStart w:id="364" w:name="interactive-graphics"/>
      <w:bookmarkEnd w:id="364"/>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365">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 the</w:t>
      </w:r>
      <w:r>
        <w:t xml:space="preserve"> </w:t>
      </w:r>
      <w:hyperlink r:id="rId363">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366" w:name="plotly"/>
      <w:bookmarkEnd w:id="366"/>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58-1.png" id="0" name="Picture"/>
                    <pic:cNvPicPr>
                      <a:picLocks noChangeArrowheads="1" noChangeAspect="1"/>
                    </pic:cNvPicPr>
                  </pic:nvPicPr>
                  <pic:blipFill>
                    <a:blip r:embed="rId367"/>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368">
        <w:r>
          <w:rPr>
            <w:rStyle w:val="Hyperlink"/>
          </w:rPr>
          <w:t xml:space="preserve">https://plot.ly/r/</w:t>
        </w:r>
      </w:hyperlink>
      <w:r>
        <w:t xml:space="preserve">.</w:t>
      </w:r>
    </w:p>
    <w:p>
      <w:pPr>
        <w:pStyle w:val="Heading2"/>
      </w:pPr>
      <w:bookmarkStart w:id="369" w:name="bibliographic-notes-7"/>
      <w:bookmarkEnd w:id="369"/>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For the theory underlying</w:t>
      </w:r>
      <w:r>
        <w:t xml:space="preserve"> </w:t>
      </w:r>
      <w:r>
        <w:rPr>
          <w:b/>
        </w:rPr>
        <w:t xml:space="preserve">ggplot2</w:t>
      </w:r>
      <w:r>
        <w:t xml:space="preserve">, i.e. the Grammer of Graphics, see</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A</w:t>
      </w:r>
      <w:r>
        <w:t xml:space="preserve"> </w:t>
      </w:r>
      <w:hyperlink r:id="rId370">
        <w:r>
          <w:rPr>
            <w:rStyle w:val="Hyperlink"/>
          </w:rPr>
          <w:t xml:space="preserve">video</w:t>
        </w:r>
      </w:hyperlink>
      <w:r>
        <w:t xml:space="preserve"> </w:t>
      </w:r>
      <w:r>
        <w:t xml:space="preserve">by one of my heroes,</w:t>
      </w:r>
      <w:r>
        <w:t xml:space="preserve"> </w:t>
      </w:r>
      <w:hyperlink r:id="rId371">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372" w:name="practice-yourself-7"/>
      <w:bookmarkEnd w:id="372"/>
      <w:r>
        <w:t xml:space="preserve">Practice Yourself</w:t>
      </w:r>
    </w:p>
    <w:p>
      <w:pPr>
        <w:numPr>
          <w:numId w:val="1084"/>
          <w:ilvl w:val="0"/>
        </w:numPr>
      </w:pPr>
      <w:r>
        <w:t xml:space="preserve">Go to the Fancy Graphics Section</w:t>
      </w:r>
      <w:r>
        <w:t xml:space="preserve"> </w:t>
      </w:r>
      <w:r>
        <w:t xml:space="preserve">10.1.3</w:t>
      </w:r>
      <w:r>
        <w:t xml:space="preserve">. Try parsing the commands in your head.</w:t>
      </w:r>
    </w:p>
    <w:p>
      <w:pPr>
        <w:numPr>
          <w:numId w:val="1084"/>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373">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59-1.png" id="0"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084"/>
          <w:ilvl w:val="0"/>
        </w:numPr>
      </w:pPr>
      <w:r>
        <w:t xml:space="preserve">Write a function that creates a boxplot from scratch. See how I built a line graph in Section</w:t>
      </w:r>
      <w:r>
        <w:t xml:space="preserve"> </w:t>
      </w:r>
      <w:r>
        <w:t xml:space="preserve">10.1.3</w:t>
      </w:r>
      <w:r>
        <w:t xml:space="preserve">.</w:t>
      </w:r>
    </w:p>
    <w:p>
      <w:pPr>
        <w:numPr>
          <w:numId w:val="1084"/>
          <w:ilvl w:val="0"/>
        </w:numPr>
      </w:pPr>
      <w:r>
        <w:t xml:space="preserve">Export my plotly example using the RStudio interface and send it to yourself by email.</w:t>
      </w:r>
    </w:p>
    <w:p>
      <w:pPr>
        <w:pStyle w:val="FirstParagraph"/>
      </w:pPr>
      <w:r>
        <w:t xml:space="preserve">ggplot2:</w:t>
      </w:r>
    </w:p>
    <w:p>
      <w:pPr>
        <w:pStyle w:val="Compact"/>
        <w:numPr>
          <w:numId w:val="1085"/>
          <w:ilvl w:val="0"/>
        </w:numPr>
      </w:pPr>
      <w:r>
        <w:t xml:space="preserve">Read about the “oats” dataset using</w:t>
      </w:r>
      <w:r>
        <w:t xml:space="preserve"> </w:t>
      </w:r>
      <w:r>
        <w:rPr>
          <w:rStyle w:val="VerbatimChar"/>
        </w:rPr>
        <w:t xml:space="preserve">? MASS::oats</w:t>
      </w:r>
      <w:r>
        <w:t xml:space="preserve">.</w:t>
      </w:r>
    </w:p>
    <w:p>
      <w:pPr>
        <w:pStyle w:val="Compact"/>
        <w:numPr>
          <w:numId w:val="1086"/>
          <w:ilvl w:val="1"/>
        </w:numPr>
      </w:pPr>
      <w:r>
        <w:t xml:space="preserve">Inspect, visually, the dependency of the yield (Y) in the Varieties (V) and the Nitrogen treatment (N).</w:t>
      </w:r>
    </w:p>
    <w:p>
      <w:pPr>
        <w:pStyle w:val="Compact"/>
        <w:numPr>
          <w:numId w:val="1086"/>
          <w:ilvl w:val="1"/>
        </w:numPr>
      </w:pPr>
      <w:r>
        <w:t xml:space="preserve">Compute the mean and the standard error of the yield for every value of Varieties and Nitrogen treatment.</w:t>
      </w:r>
    </w:p>
    <w:p>
      <w:pPr>
        <w:pStyle w:val="Compact"/>
        <w:numPr>
          <w:numId w:val="1086"/>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085"/>
          <w:ilvl w:val="0"/>
        </w:numPr>
      </w:pPr>
      <w:r>
        <w:t xml:space="preserve">Read about the “mtcars” data set using</w:t>
      </w:r>
      <w:r>
        <w:t xml:space="preserve"> </w:t>
      </w:r>
      <w:r>
        <w:rPr>
          <w:rStyle w:val="VerbatimChar"/>
        </w:rPr>
        <w:t xml:space="preserve">? mtcars</w:t>
      </w:r>
      <w:r>
        <w:t xml:space="preserve">.</w:t>
      </w:r>
    </w:p>
    <w:p>
      <w:pPr>
        <w:pStyle w:val="Compact"/>
        <w:numPr>
          <w:numId w:val="1087"/>
          <w:ilvl w:val="1"/>
        </w:numPr>
      </w:pPr>
      <w:r>
        <w:t xml:space="preserve">Inspect, visually, the dependency of the Fuel consumption (mpg) in the weight (wt)</w:t>
      </w:r>
    </w:p>
    <w:p>
      <w:pPr>
        <w:pStyle w:val="Compact"/>
        <w:numPr>
          <w:numId w:val="1087"/>
          <w:ilvl w:val="1"/>
        </w:numPr>
      </w:pPr>
      <w:r>
        <w:t xml:space="preserve">Inspect, visually, the assumption that the Fuel consumption also depends on the number of cylinders.</w:t>
      </w:r>
    </w:p>
    <w:p>
      <w:pPr>
        <w:pStyle w:val="Compact"/>
        <w:numPr>
          <w:numId w:val="1087"/>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Heading1"/>
      </w:pPr>
      <w:bookmarkStart w:id="375" w:name="report"/>
      <w:bookmarkEnd w:id="375"/>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088"/>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376"/>
      </w:r>
      <w:r>
        <w:t xml:space="preserve"> </w:t>
      </w:r>
      <w:r>
        <w:t xml:space="preserve">output into the document, thus, Sweave.</w:t>
      </w:r>
    </w:p>
    <w:p>
      <w:pPr>
        <w:numPr>
          <w:numId w:val="1088"/>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377">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088"/>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088"/>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378" w:name="knitr"/>
      <w:bookmarkEnd w:id="378"/>
      <w:r>
        <w:t xml:space="preserve">knitr</w:t>
      </w:r>
    </w:p>
    <w:p>
      <w:pPr>
        <w:pStyle w:val="Heading3"/>
      </w:pPr>
      <w:bookmarkStart w:id="379" w:name="installation"/>
      <w:bookmarkEnd w:id="379"/>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380" w:name="pandoc-markdown"/>
      <w:bookmarkEnd w:id="380"/>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089"/>
          <w:ilvl w:val="0"/>
        </w:numPr>
      </w:pPr>
      <w:r>
        <w:t xml:space="preserve">bullet</w:t>
      </w:r>
    </w:p>
    <w:p>
      <w:pPr>
        <w:pStyle w:val="Compact"/>
        <w:numPr>
          <w:numId w:val="1089"/>
          <w:ilvl w:val="0"/>
        </w:numPr>
      </w:pPr>
      <w:r>
        <w:t xml:space="preserve">bullet</w:t>
      </w:r>
    </w:p>
    <w:p>
      <w:pPr>
        <w:pStyle w:val="Compact"/>
        <w:numPr>
          <w:numId w:val="1090"/>
          <w:ilvl w:val="1"/>
        </w:numPr>
      </w:pPr>
      <w:r>
        <w:t xml:space="preserve">second level bullet</w:t>
      </w:r>
    </w:p>
    <w:p>
      <w:pPr>
        <w:pStyle w:val="Compact"/>
        <w:numPr>
          <w:numId w:val="1090"/>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091"/>
          <w:ilvl w:val="0"/>
        </w:numPr>
      </w:pPr>
      <w:r>
        <w:t xml:space="preserve">number</w:t>
      </w:r>
    </w:p>
    <w:p>
      <w:pPr>
        <w:pStyle w:val="Compact"/>
        <w:numPr>
          <w:numId w:val="1091"/>
          <w:ilvl w:val="0"/>
        </w:numPr>
      </w:pPr>
      <w:r>
        <w:t xml:space="preserve">number</w:t>
      </w:r>
    </w:p>
    <w:p>
      <w:pPr>
        <w:pStyle w:val="Compact"/>
        <w:numPr>
          <w:numId w:val="1092"/>
          <w:ilvl w:val="1"/>
        </w:numPr>
      </w:pPr>
      <w:r>
        <w:t xml:space="preserve">second level number</w:t>
      </w:r>
    </w:p>
    <w:p>
      <w:pPr>
        <w:pStyle w:val="Compact"/>
        <w:numPr>
          <w:numId w:val="1092"/>
          <w:ilvl w:val="1"/>
        </w:numPr>
      </w:pPr>
      <w:r>
        <w:t xml:space="preserve">second level number</w:t>
      </w:r>
    </w:p>
    <w:p>
      <w:pPr>
        <w:pStyle w:val="FirstParagraph"/>
      </w:pPr>
      <w:r>
        <w:t xml:space="preserve">For more on markdown see</w:t>
      </w:r>
      <w:r>
        <w:t xml:space="preserve"> </w:t>
      </w:r>
      <w:hyperlink r:id="rId381">
        <w:r>
          <w:rPr>
            <w:rStyle w:val="Hyperlink"/>
          </w:rPr>
          <w:t xml:space="preserve">https://bookdown.org/yihui/bookdown/markdown-syntax.html</w:t>
        </w:r>
      </w:hyperlink>
      <w:r>
        <w:t xml:space="preserve">.</w:t>
      </w:r>
    </w:p>
    <w:p>
      <w:pPr>
        <w:pStyle w:val="Heading3"/>
      </w:pPr>
      <w:bookmarkStart w:id="382" w:name="rmarkdown"/>
      <w:bookmarkEnd w:id="382"/>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093"/>
          <w:ilvl w:val="0"/>
        </w:numPr>
      </w:pPr>
      <w:r>
        <w:t xml:space="preserve">The evaluated expression is added in a chunk of highlighted text, before the R output.</w:t>
      </w:r>
    </w:p>
    <w:p>
      <w:pPr>
        <w:pStyle w:val="Compact"/>
        <w:numPr>
          <w:numId w:val="1093"/>
          <w:ilvl w:val="0"/>
        </w:numPr>
      </w:pPr>
      <w:r>
        <w:t xml:space="preserve">The output is prefixed with</w:t>
      </w:r>
      <w:r>
        <w:t xml:space="preserve"> </w:t>
      </w:r>
      <w:r>
        <w:rPr>
          <w:rStyle w:val="VerbatimChar"/>
        </w:rPr>
        <w:t xml:space="preserve">##</w:t>
      </w:r>
      <w:r>
        <w:t xml:space="preserve">.</w:t>
      </w:r>
    </w:p>
    <w:p>
      <w:pPr>
        <w:pStyle w:val="Compact"/>
        <w:numPr>
          <w:numId w:val="1093"/>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4-1.png" id="0"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384" w:name="bibtex"/>
      <w:bookmarkEnd w:id="384"/>
      <w:r>
        <w:t xml:space="preserve">BibTex</w:t>
      </w:r>
    </w:p>
    <w:p>
      <w:pPr>
        <w:pStyle w:val="FirstParagraph"/>
      </w:pPr>
      <w:r>
        <w:t xml:space="preserve">BibTex is both a file format and a compiler. The bibtex compiler links documents to a reference database stored in the</w:t>
      </w:r>
      <w:r>
        <w:t xml:space="preserve"> </w:t>
      </w:r>
      <w:r>
        <w:rPr>
          <w:rStyle w:val="VerbatimChar"/>
        </w:rPr>
        <w:t xml:space="preserve">.bib</w:t>
      </w:r>
      <w:r>
        <w:t xml:space="preserve"> </w:t>
      </w:r>
      <w:r>
        <w:t xml:space="preserve">file format.</w:t>
      </w:r>
    </w:p>
    <w:p>
      <w:pPr>
        <w:pStyle w:val="BodyText"/>
      </w:pPr>
      <w:r>
        <w:t xml:space="preserve">Bibtex is typically associated with Tex and LaTex typesetting, but it also operates within the markdown pipeline.</w:t>
      </w:r>
    </w:p>
    <w:p>
      <w:pPr>
        <w:pStyle w:val="BodyText"/>
      </w:pPr>
      <w:r>
        <w:t xml:space="preserve">Just store your references in a</w:t>
      </w:r>
      <w:r>
        <w:t xml:space="preserve"> </w:t>
      </w:r>
      <w:r>
        <w:rPr>
          <w:rStyle w:val="VerbatimChar"/>
        </w:rPr>
        <w:t xml:space="preserve">.bib</w:t>
      </w:r>
      <w:r>
        <w:t xml:space="preserve"> </w:t>
      </w:r>
      <w:r>
        <w:t xml:space="preserve">file, add a</w:t>
      </w:r>
      <w:r>
        <w:t xml:space="preserve"> </w:t>
      </w:r>
      <w:r>
        <w:rPr>
          <w:rStyle w:val="VerbatimChar"/>
        </w:rPr>
        <w:t xml:space="preserve">bibliography: yourFile.bib</w:t>
      </w:r>
      <w:r>
        <w:t xml:space="preserve"> </w:t>
      </w:r>
      <w:r>
        <w:t xml:space="preserve">in the YML preamble of your Rmarkdown file, and call your references from the Rmarkdown text using</w:t>
      </w:r>
      <w:r>
        <w:t xml:space="preserve"> </w:t>
      </w:r>
      <w:r>
        <w:rPr>
          <w:rStyle w:val="VerbatimChar"/>
        </w:rPr>
        <w:t xml:space="preserve">@referencekey</w:t>
      </w:r>
      <w:r>
        <w:t xml:space="preserve">.</w:t>
      </w:r>
      <w:r>
        <w:t xml:space="preserve"> </w:t>
      </w:r>
      <w:r>
        <w:t xml:space="preserve">Rmarkdow will take care of creating the bibliography, and linking to it from the text.</w:t>
      </w:r>
    </w:p>
    <w:p>
      <w:pPr>
        <w:pStyle w:val="Heading3"/>
      </w:pPr>
      <w:bookmarkStart w:id="385" w:name="compiling"/>
      <w:bookmarkEnd w:id="385"/>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386" w:name="bookdown"/>
      <w:bookmarkEnd w:id="386"/>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387" w:name="shiny"/>
      <w:bookmarkEnd w:id="387"/>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388">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389" w:name="installation-1"/>
      <w:bookmarkEnd w:id="389"/>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390" w:name="the-basics-of-shiny"/>
      <w:bookmarkEnd w:id="390"/>
      <w:r>
        <w:t xml:space="preserve">The Basics of Shiny</w:t>
      </w:r>
    </w:p>
    <w:p>
      <w:pPr>
        <w:pStyle w:val="FirstParagraph"/>
      </w:pPr>
      <w:r>
        <w:t xml:space="preserve">Every Shiny app has two main building blocks.</w:t>
      </w:r>
    </w:p>
    <w:p>
      <w:pPr>
        <w:pStyle w:val="Compact"/>
        <w:numPr>
          <w:numId w:val="1094"/>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094"/>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 </w:t>
      </w:r>
      <w:r>
        <w:rPr>
          <w:rStyle w:val="CommentTok"/>
        </w:rPr>
        <w:t xml:space="preserve"># my_app is the app's directory.</w:t>
      </w:r>
    </w:p>
    <w:p>
      <w:pPr>
        <w:pStyle w:val="FirstParagraph"/>
      </w:pPr>
      <w:r>
        <w:t xml:space="preserve">The site's layout, is specified in the</w:t>
      </w:r>
      <w:r>
        <w:t xml:space="preserve"> </w:t>
      </w:r>
      <w:r>
        <w:rPr>
          <w:rStyle w:val="VerbatimChar"/>
        </w:rPr>
        <w:t xml:space="preserve">ui.R</w:t>
      </w:r>
      <w:r>
        <w:t xml:space="preserve"> </w:t>
      </w:r>
      <w:r>
        <w:t xml:space="preserve">file using one of the</w:t>
      </w:r>
      <w:r>
        <w:t xml:space="preserve"> </w:t>
      </w:r>
      <w:r>
        <w:rPr>
          <w:i/>
        </w:rPr>
        <w:t xml:space="preserve">layout functions</w:t>
      </w:r>
      <w:r>
        <w:t xml:space="preserv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391">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392">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ui.R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095"/>
          <w:ilvl w:val="0"/>
        </w:numPr>
      </w:pPr>
      <w:r>
        <w:rPr>
          <w:rStyle w:val="VerbatimChar"/>
        </w:rPr>
        <w:t xml:space="preserve">ShinyUI</w:t>
      </w:r>
      <w:r>
        <w:t xml:space="preserve"> </w:t>
      </w:r>
      <w:r>
        <w:t xml:space="preserve">is a (deprecated) wrapper for the UI.</w:t>
      </w:r>
    </w:p>
    <w:p>
      <w:pPr>
        <w:pStyle w:val="Compact"/>
        <w:numPr>
          <w:numId w:val="1095"/>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095"/>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095"/>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095"/>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095"/>
          <w:ilvl w:val="0"/>
        </w:numPr>
      </w:pPr>
      <w:r>
        <w:rPr>
          <w:rStyle w:val="VerbatimChar"/>
        </w:rPr>
        <w:t xml:space="preserve">shinyServer</w:t>
      </w:r>
      <w:r>
        <w:t xml:space="preserve"> </w:t>
      </w:r>
      <w:r>
        <w:t xml:space="preserve">is a (deprecated) wrapper function for the server.</w:t>
      </w:r>
    </w:p>
    <w:p>
      <w:pPr>
        <w:pStyle w:val="Compact"/>
        <w:numPr>
          <w:numId w:val="1095"/>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r>
        <w:t xml:space="preserve"> </w:t>
      </w:r>
      <w:hyperlink r:id="rId394">
        <w:r>
          <w:drawing>
            <wp:inline>
              <wp:extent cx="5080000" cy="3810000"/>
              <wp:effectExtent b="0" l="0" r="0" t="0"/>
              <wp:docPr descr="" title="" id="1" name="Picture"/>
              <a:graphic>
                <a:graphicData uri="http://schemas.openxmlformats.org/drawingml/2006/picture">
                  <pic:pic>
                    <pic:nvPicPr>
                      <pic:cNvPr descr="Rcourse_files/figure-docx/unnamed-chunk-270-1.png" id="0" name="Picture"/>
                      <pic:cNvPicPr>
                        <a:picLocks noChangeArrowheads="1" noChangeAspect="1"/>
                      </pic:cNvPicPr>
                    </pic:nvPicPr>
                    <pic:blipFill>
                      <a:blip r:embed="rId393"/>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395">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 </w:t>
      </w:r>
      <w:r>
        <w:rPr>
          <w:rStyle w:val="CommentTok"/>
        </w:rPr>
        <w:t xml:space="preserve"># add a break in the HTML page.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096"/>
          <w:ilvl w:val="0"/>
        </w:numPr>
      </w:pPr>
      <w:r>
        <w:t xml:space="preserve">We reused the</w:t>
      </w:r>
      <w:r>
        <w:t xml:space="preserve"> </w:t>
      </w:r>
      <w:r>
        <w:rPr>
          <w:rStyle w:val="VerbatimChar"/>
        </w:rPr>
        <w:t xml:space="preserve">sidebarLayout</w:t>
      </w:r>
      <w:r>
        <w:t xml:space="preserve">.</w:t>
      </w:r>
    </w:p>
    <w:p>
      <w:pPr>
        <w:pStyle w:val="Compact"/>
        <w:numPr>
          <w:numId w:val="1096"/>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096"/>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096"/>
          <w:ilvl w:val="0"/>
        </w:numPr>
      </w:pPr>
      <w:r>
        <w:rPr>
          <w:rStyle w:val="VerbatimChar"/>
        </w:rPr>
        <w:t xml:space="preserve">br()</w:t>
      </w:r>
      <w:r>
        <w:t xml:space="preserve"> </w:t>
      </w:r>
      <w:r>
        <w:t xml:space="preserve">produces extra vertical spacing (break).</w:t>
      </w:r>
    </w:p>
    <w:p>
      <w:pPr>
        <w:pStyle w:val="Compact"/>
        <w:numPr>
          <w:numId w:val="1096"/>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096"/>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096"/>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096"/>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r>
        <w:t xml:space="preserve"> </w:t>
      </w:r>
      <w:hyperlink r:id="rId397">
        <w:r>
          <w:drawing>
            <wp:inline>
              <wp:extent cx="5080000" cy="3810000"/>
              <wp:effectExtent b="0" l="0" r="0" t="0"/>
              <wp:docPr descr="" title="" id="1" name="Picture"/>
              <a:graphic>
                <a:graphicData uri="http://schemas.openxmlformats.org/drawingml/2006/picture">
                  <pic:pic>
                    <pic:nvPicPr>
                      <pic:cNvPr descr="Rcourse_files/figure-docx/unnamed-chunk-273-1.png" id="0" name="Picture"/>
                      <pic:cNvPicPr>
                        <a:picLocks noChangeArrowheads="1" noChangeAspect="1"/>
                      </pic:cNvPicPr>
                    </pic:nvPicPr>
                    <pic:blipFill>
                      <a:blip r:embed="rId396"/>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398" w:name="beyond-the-basics"/>
      <w:bookmarkEnd w:id="398"/>
      <w:r>
        <w:t xml:space="preserve">Beyond the Basics</w:t>
      </w:r>
    </w:p>
    <w:p>
      <w:pPr>
        <w:pStyle w:val="FirstParagraph"/>
      </w:pPr>
      <w:r>
        <w:t xml:space="preserve">Now that we have seen the basics, we may consider extensions to the basic report.</w:t>
      </w:r>
    </w:p>
    <w:p>
      <w:pPr>
        <w:pStyle w:val="Heading4"/>
      </w:pPr>
      <w:bookmarkStart w:id="399" w:name="widgets"/>
      <w:bookmarkEnd w:id="399"/>
      <w:r>
        <w:t xml:space="preserve">Widgets</w:t>
      </w:r>
    </w:p>
    <w:p>
      <w:pPr>
        <w:pStyle w:val="Compact"/>
        <w:numPr>
          <w:numId w:val="1097"/>
          <w:ilvl w:val="0"/>
        </w:numPr>
      </w:pPr>
      <w:r>
        <w:rPr>
          <w:rStyle w:val="VerbatimChar"/>
        </w:rPr>
        <w:t xml:space="preserve">actionButton</w:t>
      </w:r>
      <w:r>
        <w:t xml:space="preserve"> </w:t>
      </w:r>
      <w:r>
        <w:t xml:space="preserve">Action Button.</w:t>
      </w:r>
    </w:p>
    <w:p>
      <w:pPr>
        <w:pStyle w:val="Compact"/>
        <w:numPr>
          <w:numId w:val="1097"/>
          <w:ilvl w:val="0"/>
        </w:numPr>
      </w:pPr>
      <w:r>
        <w:rPr>
          <w:rStyle w:val="VerbatimChar"/>
        </w:rPr>
        <w:t xml:space="preserve">checkboxGroupInput</w:t>
      </w:r>
      <w:r>
        <w:t xml:space="preserve"> </w:t>
      </w:r>
      <w:r>
        <w:t xml:space="preserve">A group of check boxes.</w:t>
      </w:r>
    </w:p>
    <w:p>
      <w:pPr>
        <w:pStyle w:val="Compact"/>
        <w:numPr>
          <w:numId w:val="1097"/>
          <w:ilvl w:val="0"/>
        </w:numPr>
      </w:pPr>
      <w:r>
        <w:rPr>
          <w:rStyle w:val="VerbatimChar"/>
        </w:rPr>
        <w:t xml:space="preserve">checkboxInput</w:t>
      </w:r>
      <w:r>
        <w:t xml:space="preserve"> </w:t>
      </w:r>
      <w:r>
        <w:t xml:space="preserve">A single check box.</w:t>
      </w:r>
    </w:p>
    <w:p>
      <w:pPr>
        <w:pStyle w:val="Compact"/>
        <w:numPr>
          <w:numId w:val="1097"/>
          <w:ilvl w:val="0"/>
        </w:numPr>
      </w:pPr>
      <w:r>
        <w:rPr>
          <w:rStyle w:val="VerbatimChar"/>
        </w:rPr>
        <w:t xml:space="preserve">dateInput</w:t>
      </w:r>
      <w:r>
        <w:t xml:space="preserve"> </w:t>
      </w:r>
      <w:r>
        <w:t xml:space="preserve">A calendar to aid date selection.</w:t>
      </w:r>
    </w:p>
    <w:p>
      <w:pPr>
        <w:pStyle w:val="Compact"/>
        <w:numPr>
          <w:numId w:val="1097"/>
          <w:ilvl w:val="0"/>
        </w:numPr>
      </w:pPr>
      <w:r>
        <w:rPr>
          <w:rStyle w:val="VerbatimChar"/>
        </w:rPr>
        <w:t xml:space="preserve">dateRangeInput</w:t>
      </w:r>
      <w:r>
        <w:t xml:space="preserve"> </w:t>
      </w:r>
      <w:r>
        <w:t xml:space="preserve">A pair of calendars for selecting a date range.</w:t>
      </w:r>
    </w:p>
    <w:p>
      <w:pPr>
        <w:pStyle w:val="Compact"/>
        <w:numPr>
          <w:numId w:val="1097"/>
          <w:ilvl w:val="0"/>
        </w:numPr>
      </w:pPr>
      <w:r>
        <w:rPr>
          <w:rStyle w:val="VerbatimChar"/>
        </w:rPr>
        <w:t xml:space="preserve">fileInput</w:t>
      </w:r>
      <w:r>
        <w:t xml:space="preserve"> </w:t>
      </w:r>
      <w:r>
        <w:t xml:space="preserve">A file upload control wizard.</w:t>
      </w:r>
    </w:p>
    <w:p>
      <w:pPr>
        <w:pStyle w:val="Compact"/>
        <w:numPr>
          <w:numId w:val="1097"/>
          <w:ilvl w:val="0"/>
        </w:numPr>
      </w:pPr>
      <w:r>
        <w:rPr>
          <w:rStyle w:val="VerbatimChar"/>
        </w:rPr>
        <w:t xml:space="preserve">helpText</w:t>
      </w:r>
      <w:r>
        <w:t xml:space="preserve"> </w:t>
      </w:r>
      <w:r>
        <w:t xml:space="preserve">Help text that can be added to an input form.</w:t>
      </w:r>
    </w:p>
    <w:p>
      <w:pPr>
        <w:pStyle w:val="Compact"/>
        <w:numPr>
          <w:numId w:val="1097"/>
          <w:ilvl w:val="0"/>
        </w:numPr>
      </w:pPr>
      <w:r>
        <w:rPr>
          <w:rStyle w:val="VerbatimChar"/>
        </w:rPr>
        <w:t xml:space="preserve">numericInput</w:t>
      </w:r>
      <w:r>
        <w:t xml:space="preserve"> </w:t>
      </w:r>
      <w:r>
        <w:t xml:space="preserve">A field to enter numbers.</w:t>
      </w:r>
    </w:p>
    <w:p>
      <w:pPr>
        <w:pStyle w:val="Compact"/>
        <w:numPr>
          <w:numId w:val="1097"/>
          <w:ilvl w:val="0"/>
        </w:numPr>
      </w:pPr>
      <w:r>
        <w:rPr>
          <w:rStyle w:val="VerbatimChar"/>
        </w:rPr>
        <w:t xml:space="preserve">radioButtons</w:t>
      </w:r>
      <w:r>
        <w:t xml:space="preserve"> </w:t>
      </w:r>
      <w:r>
        <w:t xml:space="preserve">A set of radio buttons.</w:t>
      </w:r>
    </w:p>
    <w:p>
      <w:pPr>
        <w:pStyle w:val="Compact"/>
        <w:numPr>
          <w:numId w:val="1097"/>
          <w:ilvl w:val="0"/>
        </w:numPr>
      </w:pPr>
      <w:r>
        <w:rPr>
          <w:rStyle w:val="VerbatimChar"/>
        </w:rPr>
        <w:t xml:space="preserve">selectInput</w:t>
      </w:r>
      <w:r>
        <w:t xml:space="preserve"> </w:t>
      </w:r>
      <w:r>
        <w:t xml:space="preserve">A box with choices to select from.</w:t>
      </w:r>
    </w:p>
    <w:p>
      <w:pPr>
        <w:pStyle w:val="Compact"/>
        <w:numPr>
          <w:numId w:val="1097"/>
          <w:ilvl w:val="0"/>
        </w:numPr>
      </w:pPr>
      <w:r>
        <w:rPr>
          <w:rStyle w:val="VerbatimChar"/>
        </w:rPr>
        <w:t xml:space="preserve">sliderInput</w:t>
      </w:r>
      <w:r>
        <w:t xml:space="preserve"> </w:t>
      </w:r>
      <w:r>
        <w:t xml:space="preserve">A slider bar.</w:t>
      </w:r>
    </w:p>
    <w:p>
      <w:pPr>
        <w:pStyle w:val="Compact"/>
        <w:numPr>
          <w:numId w:val="1097"/>
          <w:ilvl w:val="0"/>
        </w:numPr>
      </w:pPr>
      <w:r>
        <w:rPr>
          <w:rStyle w:val="VerbatimChar"/>
        </w:rPr>
        <w:t xml:space="preserve">submitButton</w:t>
      </w:r>
      <w:r>
        <w:t xml:space="preserve"> </w:t>
      </w:r>
      <w:r>
        <w:t xml:space="preserve">A submit button.</w:t>
      </w:r>
    </w:p>
    <w:p>
      <w:pPr>
        <w:pStyle w:val="Compact"/>
        <w:numPr>
          <w:numId w:val="1097"/>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00">
        <w:r>
          <w:rPr>
            <w:rStyle w:val="Hyperlink"/>
          </w:rPr>
          <w:t xml:space="preserve">here</w:t>
        </w:r>
      </w:hyperlink>
      <w:r>
        <w:t xml:space="preserve">.</w:t>
      </w:r>
    </w:p>
    <w:p>
      <w:pPr>
        <w:pStyle w:val="BodyText"/>
      </w:pPr>
      <w:hyperlink r:id="rId400">
        <w:r>
          <w:drawing>
            <wp:inline>
              <wp:extent cx="5080000" cy="3810000"/>
              <wp:effectExtent b="0" l="0" r="0" t="0"/>
              <wp:docPr descr="" title="" id="1" name="Picture"/>
              <a:graphic>
                <a:graphicData uri="http://schemas.openxmlformats.org/drawingml/2006/picture">
                  <pic:pic>
                    <pic:nvPicPr>
                      <pic:cNvPr descr="Rcourse_files/figure-docx/unnamed-chunk-274-1.png" id="0" name="Picture"/>
                      <pic:cNvPicPr>
                        <a:picLocks noChangeArrowheads="1" noChangeAspect="1"/>
                      </pic:cNvPicPr>
                    </pic:nvPicPr>
                    <pic:blipFill>
                      <a:blip r:embed="rId401"/>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02" w:name="output-elements"/>
      <w:bookmarkEnd w:id="402"/>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098"/>
          <w:ilvl w:val="0"/>
        </w:numPr>
      </w:pPr>
      <w:r>
        <w:rPr>
          <w:rStyle w:val="VerbatimChar"/>
        </w:rPr>
        <w:t xml:space="preserve">htmlOutput</w:t>
      </w:r>
      <w:r>
        <w:t xml:space="preserve"> </w:t>
      </w:r>
      <w:r>
        <w:t xml:space="preserve">raw HTML.</w:t>
      </w:r>
    </w:p>
    <w:p>
      <w:pPr>
        <w:pStyle w:val="Compact"/>
        <w:numPr>
          <w:numId w:val="1098"/>
          <w:ilvl w:val="0"/>
        </w:numPr>
      </w:pPr>
      <w:r>
        <w:rPr>
          <w:rStyle w:val="VerbatimChar"/>
        </w:rPr>
        <w:t xml:space="preserve">imageOutput</w:t>
      </w:r>
      <w:r>
        <w:t xml:space="preserve"> </w:t>
      </w:r>
      <w:r>
        <w:t xml:space="preserve">image.</w:t>
      </w:r>
    </w:p>
    <w:p>
      <w:pPr>
        <w:pStyle w:val="Compact"/>
        <w:numPr>
          <w:numId w:val="1098"/>
          <w:ilvl w:val="0"/>
        </w:numPr>
      </w:pPr>
      <w:r>
        <w:rPr>
          <w:rStyle w:val="VerbatimChar"/>
        </w:rPr>
        <w:t xml:space="preserve">plotOutput</w:t>
      </w:r>
      <w:r>
        <w:t xml:space="preserve"> </w:t>
      </w:r>
      <w:r>
        <w:t xml:space="preserve">plot.</w:t>
      </w:r>
    </w:p>
    <w:p>
      <w:pPr>
        <w:pStyle w:val="Compact"/>
        <w:numPr>
          <w:numId w:val="1098"/>
          <w:ilvl w:val="0"/>
        </w:numPr>
      </w:pPr>
      <w:r>
        <w:rPr>
          <w:rStyle w:val="VerbatimChar"/>
        </w:rPr>
        <w:t xml:space="preserve">tableOutput</w:t>
      </w:r>
      <w:r>
        <w:t xml:space="preserve"> </w:t>
      </w:r>
      <w:r>
        <w:t xml:space="preserve">table.</w:t>
      </w:r>
    </w:p>
    <w:p>
      <w:pPr>
        <w:pStyle w:val="Compact"/>
        <w:numPr>
          <w:numId w:val="1098"/>
          <w:ilvl w:val="0"/>
        </w:numPr>
      </w:pPr>
      <w:r>
        <w:rPr>
          <w:rStyle w:val="VerbatimChar"/>
        </w:rPr>
        <w:t xml:space="preserve">textOutput</w:t>
      </w:r>
      <w:r>
        <w:t xml:space="preserve"> </w:t>
      </w:r>
      <w:r>
        <w:t xml:space="preserve">text.</w:t>
      </w:r>
    </w:p>
    <w:p>
      <w:pPr>
        <w:pStyle w:val="Compact"/>
        <w:numPr>
          <w:numId w:val="1098"/>
          <w:ilvl w:val="0"/>
        </w:numPr>
      </w:pPr>
      <w:r>
        <w:rPr>
          <w:rStyle w:val="VerbatimChar"/>
        </w:rPr>
        <w:t xml:space="preserve">uiOutput</w:t>
      </w:r>
      <w:r>
        <w:t xml:space="preserve"> </w:t>
      </w:r>
      <w:r>
        <w:t xml:space="preserve">raw HTML.</w:t>
      </w:r>
    </w:p>
    <w:p>
      <w:pPr>
        <w:pStyle w:val="Compact"/>
        <w:numPr>
          <w:numId w:val="1098"/>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099"/>
          <w:ilvl w:val="0"/>
        </w:numPr>
      </w:pPr>
      <w:r>
        <w:rPr>
          <w:rStyle w:val="VerbatimChar"/>
        </w:rPr>
        <w:t xml:space="preserve">renderImage</w:t>
      </w:r>
      <w:r>
        <w:t xml:space="preserve"> </w:t>
      </w:r>
      <w:r>
        <w:t xml:space="preserve">images (saved as a link to a source file).</w:t>
      </w:r>
    </w:p>
    <w:p>
      <w:pPr>
        <w:pStyle w:val="Compact"/>
        <w:numPr>
          <w:numId w:val="1099"/>
          <w:ilvl w:val="0"/>
        </w:numPr>
      </w:pPr>
      <w:r>
        <w:rPr>
          <w:rStyle w:val="VerbatimChar"/>
        </w:rPr>
        <w:t xml:space="preserve">renderPlot</w:t>
      </w:r>
      <w:r>
        <w:t xml:space="preserve"> </w:t>
      </w:r>
      <w:r>
        <w:t xml:space="preserve">plots.</w:t>
      </w:r>
    </w:p>
    <w:p>
      <w:pPr>
        <w:pStyle w:val="Compact"/>
        <w:numPr>
          <w:numId w:val="1099"/>
          <w:ilvl w:val="0"/>
        </w:numPr>
      </w:pPr>
      <w:r>
        <w:rPr>
          <w:rStyle w:val="VerbatimChar"/>
        </w:rPr>
        <w:t xml:space="preserve">renderPrint</w:t>
      </w:r>
      <w:r>
        <w:t xml:space="preserve"> </w:t>
      </w:r>
      <w:r>
        <w:t xml:space="preserve">any printed output.</w:t>
      </w:r>
    </w:p>
    <w:p>
      <w:pPr>
        <w:pStyle w:val="Compact"/>
        <w:numPr>
          <w:numId w:val="1099"/>
          <w:ilvl w:val="0"/>
        </w:numPr>
      </w:pPr>
      <w:r>
        <w:rPr>
          <w:rStyle w:val="VerbatimChar"/>
        </w:rPr>
        <w:t xml:space="preserve">renderTable</w:t>
      </w:r>
      <w:r>
        <w:t xml:space="preserve"> </w:t>
      </w:r>
      <w:r>
        <w:t xml:space="preserve">data frame, matrix, other table like structures.</w:t>
      </w:r>
    </w:p>
    <w:p>
      <w:pPr>
        <w:pStyle w:val="Compact"/>
        <w:numPr>
          <w:numId w:val="1099"/>
          <w:ilvl w:val="0"/>
        </w:numPr>
      </w:pPr>
      <w:r>
        <w:rPr>
          <w:rStyle w:val="VerbatimChar"/>
        </w:rPr>
        <w:t xml:space="preserve">renderText</w:t>
      </w:r>
      <w:r>
        <w:t xml:space="preserve"> </w:t>
      </w:r>
      <w:r>
        <w:t xml:space="preserve">character strings.</w:t>
      </w:r>
    </w:p>
    <w:p>
      <w:pPr>
        <w:pStyle w:val="Compact"/>
        <w:numPr>
          <w:numId w:val="1099"/>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00"/>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00"/>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00"/>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03">
        <w:r>
          <w:rPr>
            <w:rStyle w:val="Hyperlink"/>
          </w:rPr>
          <w:t xml:space="preserve">tutorial</w:t>
        </w:r>
      </w:hyperlink>
      <w:r>
        <w:t xml:space="preserve">, and the Biblipgraphic notes herein.</w:t>
      </w:r>
    </w:p>
    <w:p>
      <w:pPr>
        <w:pStyle w:val="Heading3"/>
      </w:pPr>
      <w:bookmarkStart w:id="404" w:name="shinydashboard"/>
      <w:bookmarkEnd w:id="404"/>
      <w:r>
        <w:t xml:space="preserve">shinydashboard</w:t>
      </w:r>
    </w:p>
    <w:p>
      <w:pPr>
        <w:pStyle w:val="FirstParagraph"/>
      </w:pPr>
      <w:r>
        <w:t xml:space="preserve">A template for Shiny to give it s modern look.</w:t>
      </w:r>
    </w:p>
    <w:p>
      <w:pPr>
        <w:pStyle w:val="Heading2"/>
      </w:pPr>
      <w:bookmarkStart w:id="405" w:name="flexdashboard"/>
      <w:bookmarkEnd w:id="405"/>
      <w:r>
        <w:t xml:space="preserve">flexdashboard</w:t>
      </w:r>
    </w:p>
    <w:p>
      <w:pPr>
        <w:pStyle w:val="FirstParagraph"/>
      </w:pPr>
      <w:r>
        <w:t xml:space="preserve">If you want to quickly write an interactive dashboard, which is simple enough to be a static HTML file and does not need an HTML server, then Shiney may be an overkill.</w:t>
      </w:r>
      <w:r>
        <w:t xml:space="preserve"> </w:t>
      </w:r>
      <w:r>
        <w:t xml:space="preserve">With</w:t>
      </w:r>
      <w:r>
        <w:t xml:space="preserve"> </w:t>
      </w:r>
      <w:r>
        <w:rPr>
          <w:b/>
        </w:rPr>
        <w:t xml:space="preserve">flexdashboard</w:t>
      </w:r>
      <w:r>
        <w:t xml:space="preserve"> </w:t>
      </w:r>
      <w:r>
        <w:t xml:space="preserve">you can write your dashboard a single .Rmd file, which will generate an interactive dashboard as a static HTML file.</w:t>
      </w:r>
    </w:p>
    <w:p>
      <w:pPr>
        <w:pStyle w:val="BodyText"/>
      </w:pPr>
      <w:r>
        <w:t xml:space="preserve">See [</w:t>
      </w:r>
      <w:hyperlink r:id="rId406">
        <w:r>
          <w:rPr>
            <w:rStyle w:val="Hyperlink"/>
          </w:rPr>
          <w:t xml:space="preserve">http://rmarkdown.rstudio.com/flexdashboard/</w:t>
        </w:r>
      </w:hyperlink>
      <w:r>
        <w:t xml:space="preserve">] for more info.</w:t>
      </w:r>
    </w:p>
    <w:p>
      <w:pPr>
        <w:pStyle w:val="Heading2"/>
      </w:pPr>
      <w:bookmarkStart w:id="407" w:name="bibliographic-notes-8"/>
      <w:bookmarkEnd w:id="407"/>
      <w:r>
        <w:t xml:space="preserve">Bibliographic Notes</w:t>
      </w:r>
    </w:p>
    <w:p>
      <w:pPr>
        <w:pStyle w:val="FirstParagraph"/>
      </w:pPr>
      <w:r>
        <w:t xml:space="preserve">For RMarkdown see</w:t>
      </w:r>
      <w:r>
        <w:t xml:space="preserve"> </w:t>
      </w:r>
      <w:hyperlink r:id="rId408">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09">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03">
        <w:r>
          <w:rPr>
            <w:rStyle w:val="Hyperlink"/>
          </w:rPr>
          <w:t xml:space="preserve">RStudio tutorial</w:t>
        </w:r>
      </w:hyperlink>
      <w:r>
        <w:t xml:space="preserve">, or</w:t>
      </w:r>
      <w:r>
        <w:t xml:space="preserve"> </w:t>
      </w:r>
      <w:hyperlink r:id="rId410">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11">
        <w:r>
          <w:rPr>
            <w:rStyle w:val="Hyperlink"/>
          </w:rPr>
          <w:t xml:space="preserve">here</w:t>
        </w:r>
      </w:hyperlink>
      <w:r>
        <w:t xml:space="preserve">.</w:t>
      </w:r>
    </w:p>
    <w:p>
      <w:pPr>
        <w:pStyle w:val="Heading2"/>
      </w:pPr>
      <w:bookmarkStart w:id="412" w:name="practice-yourself-8"/>
      <w:bookmarkEnd w:id="412"/>
      <w:r>
        <w:t xml:space="preserve">Practice Yourself</w:t>
      </w:r>
    </w:p>
    <w:p>
      <w:pPr>
        <w:numPr>
          <w:numId w:val="1101"/>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01"/>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13">
        <w:r>
          <w:rPr>
            <w:rStyle w:val="Hyperlink"/>
          </w:rPr>
          <w:t xml:space="preserve">https://raw.githubusercontent.com/johnros/Rcourse/master/02-r-basics.Rmd</w:t>
        </w:r>
      </w:hyperlink>
      <w:r>
        <w:t xml:space="preserve">)</w:t>
      </w:r>
    </w:p>
    <w:p>
      <w:pPr>
        <w:pStyle w:val="Heading1"/>
      </w:pPr>
      <w:bookmarkStart w:id="414" w:name="sparse"/>
      <w:bookmarkEnd w:id="414"/>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13</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02"/>
          <w:ilvl w:val="0"/>
        </w:numPr>
      </w:pPr>
      <w:r>
        <w:t xml:space="preserve">The sparse representation takes a whole lot less memory than the non sparse.</w:t>
      </w:r>
    </w:p>
    <w:p>
      <w:pPr>
        <w:pStyle w:val="Compact"/>
        <w:numPr>
          <w:numId w:val="1102"/>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02"/>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0-1.png" id="0" name="Picture"/>
                    <pic:cNvPicPr>
                      <a:picLocks noChangeArrowheads="1" noChangeAspect="1"/>
                    </pic:cNvPicPr>
                  </pic:nvPicPr>
                  <pic:blipFill>
                    <a:blip r:embed="rId41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16" w:name="sparse-matrix-representations"/>
      <w:bookmarkEnd w:id="416"/>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17" w:name="coo"/>
      <w:bookmarkEnd w:id="417"/>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18" w:name="compressed-column-oriented-representation"/>
      <w:bookmarkEnd w:id="418"/>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19"/>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20" w:name="compressed-row-oriented-representation"/>
      <w:bookmarkEnd w:id="420"/>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21" w:name="sparse-algorithms"/>
      <w:bookmarkEnd w:id="421"/>
      <w:r>
        <w:t xml:space="preserve">Sparse Algorithms</w:t>
      </w:r>
    </w:p>
    <w:p>
      <w:pPr>
        <w:pStyle w:val="FirstParagraph"/>
      </w:pPr>
      <w:r>
        <w:t xml:space="preserve">We will go into the details of some algorithms in the Numerical Linear Algebra Chapter</w:t>
      </w:r>
      <w:r>
        <w:t xml:space="preserve"> </w:t>
      </w:r>
      <w:r>
        <w:t xml:space="preserve">??</w:t>
      </w:r>
      <w:r>
        <w:t xml:space="preserve">.</w:t>
      </w:r>
      <w:r>
        <w:t xml:space="preserve"> </w:t>
      </w:r>
      <w:r>
        <w:t xml:space="preserve">For our current purposes two things need to be emphasized:</w:t>
      </w:r>
    </w:p>
    <w:p>
      <w:pPr>
        <w:numPr>
          <w:numId w:val="1103"/>
          <w:ilvl w:val="0"/>
        </w:numPr>
      </w:pPr>
      <w:r>
        <w:t xml:space="preserve">Working with sparse representations requires using a function that is aware of the representation you are using.</w:t>
      </w:r>
    </w:p>
    <w:p>
      <w:pPr>
        <w:numPr>
          <w:numId w:val="1103"/>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This is a</w:t>
      </w:r>
      <w:r>
        <w:t xml:space="preserve"> </w:t>
      </w:r>
      <w:hyperlink r:id="rId422">
        <w:r>
          <w:rPr>
            <w:rStyle w:val="Hyperlink"/>
          </w:rPr>
          <w:t xml:space="preserve">predicate</w:t>
        </w:r>
      </w:hyperlink>
      <w:r>
        <w:t xml:space="preserve"> </w:t>
      </w:r>
      <w:r>
        <w:t xml:space="preserve">of</w:t>
      </w:r>
      <w:r>
        <w:t xml:space="preserve"> </w:t>
      </w:r>
      <m:oMath>
        <m:r>
          <m:t>x</m:t>
        </m:r>
      </m:oMath>
      <w:r>
        <w:t xml:space="preserve">,i.e., a property that</w:t>
      </w:r>
      <w:r>
        <w:t xml:space="preserve"> </w:t>
      </w:r>
      <m:oMath>
        <m:r>
          <m:t>x</m:t>
        </m:r>
      </m:oMath>
      <w:r>
        <w:t xml:space="preserve"> </w:t>
      </w:r>
      <w:r>
        <w:t xml:space="preserve">satisfies, which helps with its analysis.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 A computer will typically "search" various</w:t>
      </w:r>
      <w:r>
        <w:t xml:space="preserve"> </w:t>
      </w:r>
      <m:oMath>
        <m:r>
          <m:t>x</m:t>
        </m:r>
      </m:oMath>
      <w:r>
        <w:t xml:space="preserve">'s until it finds the one that fulfils the predicate.</w:t>
      </w:r>
    </w:p>
    <w:p>
      <w:pPr>
        <w:pStyle w:val="Heading2"/>
      </w:pPr>
      <w:bookmarkStart w:id="423" w:name="sparse-matrices-and-sparse-models-in-r"/>
      <w:bookmarkEnd w:id="423"/>
      <w:r>
        <w:t xml:space="preserve">Sparse Matrices and Sparse Models in R</w:t>
      </w:r>
    </w:p>
    <w:p>
      <w:pPr>
        <w:pStyle w:val="Heading3"/>
      </w:pPr>
      <w:bookmarkStart w:id="424" w:name="the-matrix-package"/>
      <w:bookmarkEnd w:id="424"/>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04"/>
          <w:ilvl w:val="0"/>
        </w:numPr>
      </w:pPr>
      <w:r>
        <w:rPr>
          <w:rStyle w:val="VerbatimChar"/>
        </w:rPr>
        <w:t xml:space="preserve">TsparseMatrix</w:t>
      </w:r>
      <w:r>
        <w:t xml:space="preserve">: a virtual class of the various sparse matrices in triplet representation.</w:t>
      </w:r>
    </w:p>
    <w:p>
      <w:pPr>
        <w:pStyle w:val="Compact"/>
        <w:numPr>
          <w:numId w:val="1104"/>
          <w:ilvl w:val="0"/>
        </w:numPr>
      </w:pPr>
      <w:r>
        <w:rPr>
          <w:rStyle w:val="VerbatimChar"/>
        </w:rPr>
        <w:t xml:space="preserve">CsparseMatrix</w:t>
      </w:r>
      <w:r>
        <w:t xml:space="preserve">: a virtual class of the various sparse matrices in CSC representation.</w:t>
      </w:r>
    </w:p>
    <w:p>
      <w:pPr>
        <w:pStyle w:val="Compact"/>
        <w:numPr>
          <w:numId w:val="1104"/>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05"/>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05"/>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05"/>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05"/>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25" w:name="the-matrixmodels-package"/>
      <w:bookmarkEnd w:id="425"/>
      <w:r>
        <w:t xml:space="preserve">The MatrixModels Package</w:t>
      </w:r>
    </w:p>
    <w:p>
      <w:pPr>
        <w:pStyle w:val="FirstParagraph"/>
      </w:pPr>
      <w:r>
        <w:t xml:space="preserve">TODO</w:t>
      </w:r>
    </w:p>
    <w:p>
      <w:pPr>
        <w:pStyle w:val="Heading3"/>
      </w:pPr>
      <w:bookmarkStart w:id="426" w:name="the-glmnet-package"/>
      <w:bookmarkEnd w:id="426"/>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27">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06"/>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06"/>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06"/>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3"/>
      </w:pPr>
      <w:bookmarkStart w:id="430" w:name="the-sparsem-package"/>
      <w:bookmarkEnd w:id="430"/>
      <w:r>
        <w:t xml:space="preserve">The SparseM Package</w:t>
      </w:r>
    </w:p>
    <w:p>
      <w:pPr>
        <w:pStyle w:val="Heading2"/>
      </w:pPr>
      <w:bookmarkStart w:id="431" w:name="bibliographic-notes-9"/>
      <w:bookmarkEnd w:id="431"/>
      <w:r>
        <w:t xml:space="preserve">Bibliographic Notes</w:t>
      </w:r>
    </w:p>
    <w:p>
      <w:pPr>
        <w:pStyle w:val="FirstParagraph"/>
      </w:pPr>
      <w:r>
        <w:t xml:space="preserve">The best place to start reading on sparse representations and algorithms is the</w:t>
      </w:r>
      <w:r>
        <w:t xml:space="preserve"> </w:t>
      </w:r>
      <w:hyperlink r:id="rId432">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33" w:name="practice-yourself-9"/>
      <w:bookmarkEnd w:id="433"/>
      <w:r>
        <w:t xml:space="preserve">Practice Yourself</w:t>
      </w:r>
    </w:p>
    <w:p>
      <w:pPr>
        <w:pStyle w:val="Heading1"/>
      </w:pPr>
      <w:bookmarkStart w:id="434" w:name="memory"/>
      <w:bookmarkEnd w:id="434"/>
      <w:r>
        <w:t xml:space="preserve">Memory Efficiency</w:t>
      </w:r>
    </w:p>
    <w:p>
      <w:pPr>
        <w:pStyle w:val="FirstParagraph"/>
      </w:pPr>
      <w:r>
        <w:t xml:space="preserve">As put by</w:t>
      </w:r>
      <w:r>
        <w:t xml:space="preserve"> </w:t>
      </w:r>
      <w:r>
        <w:t xml:space="preserve">M. J. 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35">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12</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07"/>
          <w:ilvl w:val="0"/>
        </w:numPr>
      </w:pPr>
      <w:r>
        <w:t xml:space="preserve">Your data fits in RAM, but is too big to compute with.</w:t>
      </w:r>
    </w:p>
    <w:p>
      <w:pPr>
        <w:pStyle w:val="Compact"/>
        <w:numPr>
          <w:numId w:val="1107"/>
          <w:ilvl w:val="0"/>
        </w:numPr>
      </w:pPr>
      <w:r>
        <w:t xml:space="preserve">Your data does not fit in RAM, but fits in your local storage (HD, SSD, etc.)</w:t>
      </w:r>
    </w:p>
    <w:p>
      <w:pPr>
        <w:pStyle w:val="Compact"/>
        <w:numPr>
          <w:numId w:val="1107"/>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36" w:name="efficient-computing-from-ram"/>
      <w:bookmarkEnd w:id="436"/>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12</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08"/>
          <w:ilvl w:val="0"/>
        </w:numPr>
      </w:pPr>
      <w:r>
        <w:t xml:space="preserve">The data has been chunked along rows.</w:t>
      </w:r>
    </w:p>
    <w:p>
      <w:pPr>
        <w:pStyle w:val="Compact"/>
        <w:numPr>
          <w:numId w:val="1108"/>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08"/>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37" w:name="summary-statistics-from-ram"/>
      <w:bookmarkEnd w:id="437"/>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38"/>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8.516   0.008   8.527</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0.724   0.044   0.765</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0.500   0.040   0.538</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0.016   0.000   0.015</w:t>
      </w:r>
    </w:p>
    <w:p>
      <w:pPr>
        <w:pStyle w:val="Heading2"/>
      </w:pPr>
      <w:bookmarkStart w:id="439" w:name="computing-from-a-database"/>
      <w:bookmarkEnd w:id="439"/>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40"/>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13.3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42">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09"/>
          <w:ilvl w:val="0"/>
        </w:numPr>
      </w:pPr>
      <w:r>
        <w:rPr>
          <w:rStyle w:val="VerbatimChar"/>
        </w:rPr>
        <w:t xml:space="preserve">src_sqlite</w:t>
      </w:r>
      <w:r>
        <w:t xml:space="preserve"> </w:t>
      </w:r>
      <w:r>
        <w:t xml:space="preserve">to start an empty table, managed by SQLite, at the desired path.</w:t>
      </w:r>
    </w:p>
    <w:p>
      <w:pPr>
        <w:pStyle w:val="Compact"/>
        <w:numPr>
          <w:numId w:val="1109"/>
          <w:ilvl w:val="0"/>
        </w:numPr>
      </w:pPr>
      <w:r>
        <w:rPr>
          <w:rStyle w:val="VerbatimChar"/>
        </w:rPr>
        <w:t xml:space="preserve">copy_to</w:t>
      </w:r>
      <w:r>
        <w:t xml:space="preserve"> </w:t>
      </w:r>
      <w:r>
        <w:t xml:space="preserve">copies data from R to the database.</w:t>
      </w:r>
    </w:p>
    <w:p>
      <w:pPr>
        <w:pStyle w:val="Compact"/>
        <w:numPr>
          <w:numId w:val="1109"/>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43" w:name="file-structure"/>
      <w:bookmarkEnd w:id="443"/>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10"/>
          <w:ilvl w:val="0"/>
        </w:numPr>
      </w:pPr>
      <w:r>
        <w:t xml:space="preserve">You don't need to manage a DBMS.</w:t>
      </w:r>
    </w:p>
    <w:p>
      <w:pPr>
        <w:pStyle w:val="Compact"/>
        <w:numPr>
          <w:numId w:val="1110"/>
          <w:ilvl w:val="0"/>
        </w:numPr>
      </w:pPr>
      <w:r>
        <w:t xml:space="preserve">You don't have the computational overhead of the DBMS.</w:t>
      </w:r>
    </w:p>
    <w:p>
      <w:pPr>
        <w:pStyle w:val="Compact"/>
        <w:numPr>
          <w:numId w:val="1110"/>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11"/>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11"/>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44">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445"/>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46" w:name="bigmemory"/>
      <w:bookmarkEnd w:id="446"/>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12"/>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12"/>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12"/>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12"/>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13"/>
          <w:ilvl w:val="0"/>
        </w:numPr>
      </w:pPr>
      <w:r>
        <w:rPr>
          <w:b/>
        </w:rPr>
        <w:t xml:space="preserve">bigtabulate</w:t>
      </w:r>
      <w:r>
        <w:t xml:space="preserve">: Extend the bigmemory package with 'table', 'tapply', and 'split' support for 'big.matrix' objects.</w:t>
      </w:r>
    </w:p>
    <w:p>
      <w:pPr>
        <w:pStyle w:val="Compact"/>
        <w:numPr>
          <w:numId w:val="1113"/>
          <w:ilvl w:val="0"/>
        </w:numPr>
      </w:pPr>
      <w:r>
        <w:rPr>
          <w:b/>
        </w:rPr>
        <w:t xml:space="preserve">bigalgebra</w:t>
      </w:r>
      <w:r>
        <w:t xml:space="preserve">: For matrix operation.</w:t>
      </w:r>
    </w:p>
    <w:p>
      <w:pPr>
        <w:pStyle w:val="Compact"/>
        <w:numPr>
          <w:numId w:val="1113"/>
          <w:ilvl w:val="0"/>
        </w:numPr>
      </w:pPr>
      <w:r>
        <w:rPr>
          <w:b/>
        </w:rPr>
        <w:t xml:space="preserve">bigpca</w:t>
      </w:r>
      <w:r>
        <w:t xml:space="preserve">: principle components analysis (PCA), or singular value decomposition (SVD).</w:t>
      </w:r>
    </w:p>
    <w:p>
      <w:pPr>
        <w:pStyle w:val="Compact"/>
        <w:numPr>
          <w:numId w:val="1113"/>
          <w:ilvl w:val="0"/>
        </w:numPr>
      </w:pPr>
      <w:r>
        <w:rPr>
          <w:b/>
        </w:rPr>
        <w:t xml:space="preserve">bigFastlm</w:t>
      </w:r>
      <w:r>
        <w:t xml:space="preserve">: for (fast) linear models.</w:t>
      </w:r>
    </w:p>
    <w:p>
      <w:pPr>
        <w:pStyle w:val="Compact"/>
        <w:numPr>
          <w:numId w:val="1113"/>
          <w:ilvl w:val="0"/>
        </w:numPr>
      </w:pPr>
      <w:r>
        <w:rPr>
          <w:b/>
        </w:rPr>
        <w:t xml:space="preserve">biglasso</w:t>
      </w:r>
      <w:r>
        <w:t xml:space="preserve">: extends lasso and elastic nets.</w:t>
      </w:r>
    </w:p>
    <w:p>
      <w:pPr>
        <w:pStyle w:val="Compact"/>
        <w:numPr>
          <w:numId w:val="1113"/>
          <w:ilvl w:val="0"/>
        </w:numPr>
      </w:pPr>
      <w:r>
        <w:rPr>
          <w:b/>
        </w:rPr>
        <w:t xml:space="preserve">GHap</w:t>
      </w:r>
      <w:r>
        <w:t xml:space="preserve">: Haplotype calling from phased SNP data.</w:t>
      </w:r>
    </w:p>
    <w:p>
      <w:pPr>
        <w:pStyle w:val="Heading2"/>
      </w:pPr>
      <w:bookmarkStart w:id="447" w:name="ff"/>
      <w:bookmarkEnd w:id="447"/>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14"/>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14"/>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14"/>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448" w:name="matter"/>
      <w:bookmarkEnd w:id="448"/>
      <w:r>
        <w:t xml:space="preserve">matter</w:t>
      </w:r>
    </w:p>
    <w:p>
      <w:pPr>
        <w:pStyle w:val="FirstParagraph"/>
      </w:pPr>
      <w:r>
        <w:t xml:space="preserve">Memory-efficient reading, writing, and manipulation of structured binary data on disk as vectors, matrices, arrays, lists, and data frames.</w:t>
      </w:r>
    </w:p>
    <w:p>
      <w:pPr>
        <w:pStyle w:val="BodyText"/>
      </w:pPr>
      <w:r>
        <w:t xml:space="preserve">TODO</w:t>
      </w:r>
    </w:p>
    <w:p>
      <w:pPr>
        <w:pStyle w:val="Heading2"/>
      </w:pPr>
      <w:bookmarkStart w:id="449" w:name="iotools"/>
      <w:bookmarkEnd w:id="449"/>
      <w:r>
        <w:t xml:space="preserve">iotools</w:t>
      </w:r>
    </w:p>
    <w:p>
      <w:pPr>
        <w:pStyle w:val="FirstParagraph"/>
      </w:pPr>
      <w:r>
        <w:t xml:space="preserve">A low level facility for connecting to on-disk binary storage.</w:t>
      </w:r>
      <w:r>
        <w:t xml:space="preserve"> </w:t>
      </w:r>
      <w:r>
        <w:t xml:space="preserve">Unlike</w:t>
      </w:r>
      <w:r>
        <w:t xml:space="preserve"> </w:t>
      </w:r>
      <w:r>
        <w:rPr>
          <w:b/>
        </w:rPr>
        <w:t xml:space="preserve">ff</w:t>
      </w:r>
      <w:r>
        <w:t xml:space="preserve">, and</w:t>
      </w:r>
      <w:r>
        <w:t xml:space="preserve"> </w:t>
      </w:r>
      <w:r>
        <w:rPr>
          <w:b/>
        </w:rPr>
        <w:t xml:space="preserve">bigmemory</w:t>
      </w:r>
      <w:r>
        <w:t xml:space="preserve">, it behaves like native R objects, with their copy-on-write policy.</w:t>
      </w:r>
      <w:r>
        <w:t xml:space="preserve"> </w:t>
      </w:r>
      <w:r>
        <w:t xml:space="preserve">Unlike</w:t>
      </w:r>
      <w:r>
        <w:t xml:space="preserve"> </w:t>
      </w:r>
      <w:r>
        <w:rPr>
          <w:b/>
        </w:rPr>
        <w:t xml:space="preserve">reader</w:t>
      </w:r>
      <w:r>
        <w:t xml:space="preserve">, it allows chunking.</w:t>
      </w:r>
      <w:r>
        <w:t xml:space="preserve"> </w:t>
      </w:r>
      <w:r>
        <w:t xml:space="preserve">Unlike</w:t>
      </w:r>
      <w:r>
        <w:t xml:space="preserve"> </w:t>
      </w:r>
      <w:r>
        <w:rPr>
          <w:rStyle w:val="VerbatimChar"/>
        </w:rPr>
        <w:t xml:space="preserve">read.csv</w:t>
      </w:r>
      <w:r>
        <w:t xml:space="preserve">, it allows fast I/O.</w:t>
      </w:r>
      <w:r>
        <w:t xml:space="preserve"> </w:t>
      </w:r>
      <w:r>
        <w:rPr>
          <w:b/>
        </w:rPr>
        <w:t xml:space="preserve">iotools</w:t>
      </w:r>
      <w:r>
        <w:t xml:space="preserve"> </w:t>
      </w:r>
      <w:r>
        <w:t xml:space="preserve">is thus a potentially very powerfull facility.</w:t>
      </w:r>
      <w:r>
        <w:t xml:space="preserve"> </w:t>
      </w:r>
      <w:r>
        <w:t xml:space="preserve">See</w:t>
      </w:r>
      <w:r>
        <w:t xml:space="preserve"> </w:t>
      </w:r>
      <w:r>
        <w:t xml:space="preserve">Arnold, Kane, and Urbanek (</w:t>
      </w:r>
      <w:hyperlink w:anchor="ref-arnold2015iotools">
        <w:r>
          <w:rPr>
            <w:rStyle w:val="Hyperlink"/>
          </w:rPr>
          <w:t xml:space="preserve">2015</w:t>
        </w:r>
      </w:hyperlink>
      <w:r>
        <w:t xml:space="preserve">)</w:t>
      </w:r>
      <w:r>
        <w:t xml:space="preserve"> </w:t>
      </w:r>
      <w:r>
        <w:t xml:space="preserve">for details.</w:t>
      </w:r>
    </w:p>
    <w:p>
      <w:pPr>
        <w:pStyle w:val="BodyText"/>
      </w:pPr>
      <w:r>
        <w:t xml:space="preserve">TODO</w:t>
      </w:r>
    </w:p>
    <w:p>
      <w:pPr>
        <w:pStyle w:val="Heading2"/>
      </w:pPr>
      <w:bookmarkStart w:id="450" w:name="hdf5"/>
      <w:bookmarkEnd w:id="450"/>
      <w:r>
        <w:t xml:space="preserve">HDF5</w:t>
      </w:r>
    </w:p>
    <w:p>
      <w:pPr>
        <w:pStyle w:val="FirstParagraph"/>
      </w:pPr>
      <w:r>
        <w:t xml:space="preserve">Like</w:t>
      </w:r>
      <w:r>
        <w:t xml:space="preserve"> </w:t>
      </w:r>
      <w:r>
        <w:rPr>
          <w:b/>
        </w:rPr>
        <w:t xml:space="preserve">ff</w:t>
      </w:r>
      <w:r>
        <w:t xml:space="preserve">, HDF5 is an on-disk efficient file format.</w:t>
      </w:r>
      <w:r>
        <w:t xml:space="preserve"> </w:t>
      </w:r>
      <w:r>
        <w:t xml:space="preserve">The package</w:t>
      </w:r>
      <w:r>
        <w:t xml:space="preserve"> </w:t>
      </w:r>
      <w:r>
        <w:rPr>
          <w:b/>
        </w:rPr>
        <w:t xml:space="preserve">h5</w:t>
      </w:r>
      <w:r>
        <w:t xml:space="preserve"> </w:t>
      </w:r>
      <w:r>
        <w:t xml:space="preserve">is interface to the "HDF5" library supporting fast storage and retrieval of R-objects like vectors, matrices and arrays.</w:t>
      </w:r>
    </w:p>
    <w:p>
      <w:pPr>
        <w:pStyle w:val="BodyText"/>
      </w:pPr>
      <w:r>
        <w:t xml:space="preserve">TODO</w:t>
      </w:r>
    </w:p>
    <w:p>
      <w:pPr>
        <w:pStyle w:val="Heading2"/>
      </w:pPr>
      <w:bookmarkStart w:id="451" w:name="delayedarray"/>
      <w:bookmarkEnd w:id="451"/>
      <w:r>
        <w:t xml:space="preserve">DelayedArray</w:t>
      </w:r>
    </w:p>
    <w:p>
      <w:pPr>
        <w:pStyle w:val="FirstParagraph"/>
      </w:pPr>
      <w:r>
        <w:t xml:space="preserve">Delayed operations on array-like objects</w:t>
      </w:r>
    </w:p>
    <w:p>
      <w:pPr>
        <w:pStyle w:val="BodyText"/>
      </w:pPr>
      <w:r>
        <w:t xml:space="preserve">TODO</w:t>
      </w:r>
    </w:p>
    <w:p>
      <w:pPr>
        <w:pStyle w:val="Heading3"/>
      </w:pPr>
      <w:bookmarkStart w:id="452" w:name="delayedmatrixstats"/>
      <w:bookmarkEnd w:id="452"/>
      <w:r>
        <w:t xml:space="preserve">DelayedMatrixStats</w:t>
      </w:r>
    </w:p>
    <w:p>
      <w:pPr>
        <w:pStyle w:val="FirstParagraph"/>
      </w:pPr>
      <w:r>
        <w:t xml:space="preserve">Functions that Apply to Rows and Columns of</w:t>
      </w:r>
      <w:r>
        <w:t xml:space="preserve"> </w:t>
      </w:r>
      <w:r>
        <w:rPr>
          <w:b/>
        </w:rPr>
        <w:t xml:space="preserve">DelayedMatrix</w:t>
      </w:r>
      <w:r>
        <w:t xml:space="preserve"> </w:t>
      </w:r>
      <w:r>
        <w:t xml:space="preserve">Objects.</w:t>
      </w:r>
    </w:p>
    <w:p>
      <w:pPr>
        <w:pStyle w:val="Heading3"/>
      </w:pPr>
      <w:bookmarkStart w:id="453" w:name="beachmat"/>
      <w:bookmarkEnd w:id="453"/>
      <w:r>
        <w:t xml:space="preserve">beachmat</w:t>
      </w:r>
    </w:p>
    <w:p>
      <w:pPr>
        <w:pStyle w:val="FirstParagraph"/>
      </w:pPr>
      <w:r>
        <w:t xml:space="preserve">Provides a consistent C++ class interface for a variety of commonly used matrix types, including sparse and HDF5-backed matrices.</w:t>
      </w:r>
    </w:p>
    <w:p>
      <w:pPr>
        <w:pStyle w:val="BodyText"/>
      </w:pPr>
      <w:r>
        <w:t xml:space="preserve">TODO</w:t>
      </w:r>
    </w:p>
    <w:p>
      <w:pPr>
        <w:pStyle w:val="Heading3"/>
      </w:pPr>
      <w:bookmarkStart w:id="454" w:name="restfulse"/>
      <w:bookmarkEnd w:id="454"/>
      <w:r>
        <w:t xml:space="preserve">restfulSE</w:t>
      </w:r>
    </w:p>
    <w:p>
      <w:pPr>
        <w:pStyle w:val="FirstParagraph"/>
      </w:pPr>
      <w:r>
        <w:t xml:space="preserve">Functions and classes to interface with remote data stores.</w:t>
      </w:r>
    </w:p>
    <w:p>
      <w:pPr>
        <w:pStyle w:val="BodyText"/>
      </w:pPr>
      <w:r>
        <w:t xml:space="preserve">TODO</w:t>
      </w:r>
    </w:p>
    <w:p>
      <w:pPr>
        <w:pStyle w:val="Heading2"/>
      </w:pPr>
      <w:bookmarkStart w:id="455" w:name="computing-from-a-distributed-file-system"/>
      <w:bookmarkEnd w:id="455"/>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456" w:name="bibliographic-notes-10"/>
      <w:bookmarkEnd w:id="456"/>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M. J. 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457">
        <w:r>
          <w:rPr>
            <w:rStyle w:val="Hyperlink"/>
          </w:rPr>
          <w:t xml:space="preserve">R task view</w:t>
        </w:r>
      </w:hyperlink>
      <w:r>
        <w:t xml:space="preserve">.</w:t>
      </w:r>
    </w:p>
    <w:p>
      <w:pPr>
        <w:pStyle w:val="Heading2"/>
      </w:pPr>
      <w:bookmarkStart w:id="458" w:name="practice-yourself-10"/>
      <w:bookmarkEnd w:id="458"/>
      <w:r>
        <w:t xml:space="preserve">Practice Yourself</w:t>
      </w:r>
    </w:p>
    <w:p>
      <w:pPr>
        <w:pStyle w:val="Heading1"/>
      </w:pPr>
      <w:bookmarkStart w:id="459" w:name="causality"/>
      <w:bookmarkEnd w:id="459"/>
      <w:r>
        <w:t xml:space="preserve">Causal Inferense</w:t>
      </w:r>
    </w:p>
    <w:p>
      <w:pPr>
        <w:pStyle w:val="FirstParagraph"/>
      </w:pPr>
      <w:r>
        <w:t xml:space="preserve">Recall this fun advertisement</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KeywordTok"/>
        </w:rPr>
        <w:t xml:space="preserve">rep</w:t>
      </w:r>
      <w:r>
        <w:rPr>
          <w:rStyle w:val="NormalTok"/>
        </w:rPr>
        <w:t xml:space="preserve">(</w:t>
      </w:r>
      <w:r>
        <w:rPr>
          <w:rStyle w:val="StringTok"/>
        </w:rPr>
        <w:t xml:space="preserve">"art/wor.jpg"</w:t>
      </w:r>
      <w:r>
        <w:rPr>
          <w:rStyle w:val="NormalTok"/>
        </w:rPr>
        <w:t xml:space="preserve">, </w:t>
      </w:r>
      <w:r>
        <w:rPr>
          <w:rStyle w:val="DecValTok"/>
        </w:rPr>
        <w:t xml:space="preserve">3</w:t>
      </w:r>
      <w:r>
        <w:rPr>
          <w:rStyle w:val="NormalTok"/>
        </w:rPr>
        <w:t xml:space="preserve">))</w:t>
      </w:r>
    </w:p>
    <w:p>
      <w:pPr>
        <w:pStyle w:val="FirstParagraph"/>
      </w:pPr>
      <w:r>
        <w:drawing>
          <wp:inline>
            <wp:extent cx="5334000" cy="6844848"/>
            <wp:effectExtent b="0" l="0" r="0" t="0"/>
            <wp:docPr descr="" title="" id="1" name="Picture"/>
            <a:graphic>
              <a:graphicData uri="http://schemas.openxmlformats.org/drawingml/2006/picture">
                <pic:pic>
                  <pic:nvPicPr>
                    <pic:cNvPr descr="art/wor.jpg" id="0" name="Picture"/>
                    <pic:cNvPicPr>
                      <a:picLocks noChangeArrowheads="1" noChangeAspect="1"/>
                    </pic:cNvPicPr>
                  </pic:nvPicPr>
                  <pic:blipFill>
                    <a:blip r:embed="rId460"/>
                    <a:stretch>
                      <a:fillRect/>
                    </a:stretch>
                  </pic:blipFill>
                  <pic:spPr bwMode="auto">
                    <a:xfrm>
                      <a:off x="0" y="0"/>
                      <a:ext cx="5334000" cy="6844848"/>
                    </a:xfrm>
                    <a:prstGeom prst="rect">
                      <a:avLst/>
                    </a:prstGeom>
                    <a:noFill/>
                    <a:ln w="9525">
                      <a:noFill/>
                      <a:headEnd/>
                      <a:tailEnd/>
                    </a:ln>
                  </pic:spPr>
                </pic:pic>
              </a:graphicData>
            </a:graphic>
          </wp:inline>
        </w:drawing>
      </w:r>
      <w:r>
        <w:drawing>
          <wp:inline>
            <wp:extent cx="5334000" cy="6844848"/>
            <wp:effectExtent b="0" l="0" r="0" t="0"/>
            <wp:docPr descr="" title="" id="1" name="Picture"/>
            <a:graphic>
              <a:graphicData uri="http://schemas.openxmlformats.org/drawingml/2006/picture">
                <pic:pic>
                  <pic:nvPicPr>
                    <pic:cNvPr descr="art/wor.jpg" id="0" name="Picture"/>
                    <pic:cNvPicPr>
                      <a:picLocks noChangeArrowheads="1" noChangeAspect="1"/>
                    </pic:cNvPicPr>
                  </pic:nvPicPr>
                  <pic:blipFill>
                    <a:blip r:embed="rId460"/>
                    <a:stretch>
                      <a:fillRect/>
                    </a:stretch>
                  </pic:blipFill>
                  <pic:spPr bwMode="auto">
                    <a:xfrm>
                      <a:off x="0" y="0"/>
                      <a:ext cx="5334000" cy="6844848"/>
                    </a:xfrm>
                    <a:prstGeom prst="rect">
                      <a:avLst/>
                    </a:prstGeom>
                    <a:noFill/>
                    <a:ln w="9525">
                      <a:noFill/>
                      <a:headEnd/>
                      <a:tailEnd/>
                    </a:ln>
                  </pic:spPr>
                </pic:pic>
              </a:graphicData>
            </a:graphic>
          </wp:inline>
        </w:drawing>
      </w:r>
      <w:r>
        <w:drawing>
          <wp:inline>
            <wp:extent cx="5334000" cy="6844848"/>
            <wp:effectExtent b="0" l="0" r="0" t="0"/>
            <wp:docPr descr="" title="" id="1" name="Picture"/>
            <a:graphic>
              <a:graphicData uri="http://schemas.openxmlformats.org/drawingml/2006/picture">
                <pic:pic>
                  <pic:nvPicPr>
                    <pic:cNvPr descr="art/wor.jpg" id="0" name="Picture"/>
                    <pic:cNvPicPr>
                      <a:picLocks noChangeArrowheads="1" noChangeAspect="1"/>
                    </pic:cNvPicPr>
                  </pic:nvPicPr>
                  <pic:blipFill>
                    <a:blip r:embed="rId460"/>
                    <a:stretch>
                      <a:fillRect/>
                    </a:stretch>
                  </pic:blipFill>
                  <pic:spPr bwMode="auto">
                    <a:xfrm>
                      <a:off x="0" y="0"/>
                      <a:ext cx="5334000" cy="6844848"/>
                    </a:xfrm>
                    <a:prstGeom prst="rect">
                      <a:avLst/>
                    </a:prstGeom>
                    <a:noFill/>
                    <a:ln w="9525">
                      <a:noFill/>
                      <a:headEnd/>
                      <a:tailEnd/>
                    </a:ln>
                  </pic:spPr>
                </pic:pic>
              </a:graphicData>
            </a:graphic>
          </wp:inline>
        </w:drawing>
      </w:r>
    </w:p>
    <w:p>
      <w:pPr>
        <w:pStyle w:val="BodyText"/>
      </w:pPr>
      <w:r>
        <w:t xml:space="preserve">How come everyone in the past did not know what every kid knows these days: that cigarettes are bad for you.</w:t>
      </w:r>
      <w:r>
        <w:t xml:space="preserve"> </w:t>
      </w:r>
      <w:r>
        <w:t xml:space="preserve">The reason is the difficulty in causal inference.</w:t>
      </w:r>
      <w:r>
        <w:t xml:space="preserve"> </w:t>
      </w:r>
      <w:r>
        <w:t xml:space="preserve">Scientists knew about the correlations between smoking and disease, but no one could prove one caused the other. These could have been nothing more than correlations, with some external cause.</w:t>
      </w:r>
    </w:p>
    <w:p>
      <w:pPr>
        <w:pStyle w:val="BodyText"/>
      </w:pPr>
      <w:r>
        <w:t xml:space="preserve">Cigarettes were declared dangerous without any direct causal evidence.</w:t>
      </w:r>
      <w:r>
        <w:t xml:space="preserve"> </w:t>
      </w:r>
      <w:r>
        <w:t xml:space="preserve">It was in the USA's</w:t>
      </w:r>
      <w:r>
        <w:t xml:space="preserve"> </w:t>
      </w:r>
      <w:hyperlink r:id="rId461">
        <w:r>
          <w:rPr>
            <w:rStyle w:val="Hyperlink"/>
          </w:rPr>
          <w:t xml:space="preserve">surgeon general report of 1964</w:t>
        </w:r>
      </w:hyperlink>
      <w:r>
        <w:t xml:space="preserve"> </w:t>
      </w:r>
      <w:r>
        <w:t xml:space="preserve">that it was decided that despite of the impossibility of showing a direct causal relation, the circumstantial evidence is just too strong, and declared cigarettes as dangerous.</w:t>
      </w:r>
    </w:p>
    <w:p>
      <w:pPr>
        <w:pStyle w:val="Heading2"/>
      </w:pPr>
      <w:bookmarkStart w:id="462" w:name="causal-inference-from-designed-experiments"/>
      <w:bookmarkEnd w:id="462"/>
      <w:r>
        <w:t xml:space="preserve">Causal Inference From Designed Experiments</w:t>
      </w:r>
    </w:p>
    <w:p>
      <w:pPr>
        <w:pStyle w:val="Heading3"/>
      </w:pPr>
      <w:bookmarkStart w:id="463" w:name="design-of-experiments"/>
      <w:bookmarkEnd w:id="463"/>
      <w:r>
        <w:t xml:space="preserve">Design of Experiments</w:t>
      </w:r>
    </w:p>
    <w:p>
      <w:pPr>
        <w:pStyle w:val="FirstParagraph"/>
      </w:pPr>
      <w:hyperlink r:id="rId464">
        <w:r>
          <w:rPr>
            <w:rStyle w:val="Hyperlink"/>
          </w:rPr>
          <w:t xml:space="preserve">https://cran.r-project.org/web/views/ExperimentalDesign.html</w:t>
        </w:r>
      </w:hyperlink>
    </w:p>
    <w:p>
      <w:pPr>
        <w:pStyle w:val="BodyText"/>
      </w:pPr>
      <w:r>
        <w:t xml:space="preserve">TODO</w:t>
      </w:r>
    </w:p>
    <w:p>
      <w:pPr>
        <w:pStyle w:val="Heading3"/>
      </w:pPr>
      <w:bookmarkStart w:id="465" w:name="randomized-inference"/>
      <w:bookmarkEnd w:id="465"/>
      <w:r>
        <w:t xml:space="preserve">Randomized Inference</w:t>
      </w:r>
    </w:p>
    <w:p>
      <w:pPr>
        <w:pStyle w:val="FirstParagraph"/>
      </w:pPr>
      <w:hyperlink r:id="rId466">
        <w:r>
          <w:rPr>
            <w:rStyle w:val="Hyperlink"/>
          </w:rPr>
          <w:t xml:space="preserve">https://dimewiki.worldbank.org/wiki/Randomization_Inference</w:t>
        </w:r>
      </w:hyperlink>
    </w:p>
    <w:p>
      <w:pPr>
        <w:pStyle w:val="BodyText"/>
      </w:pPr>
      <w:r>
        <w:t xml:space="preserve">TODO</w:t>
      </w:r>
    </w:p>
    <w:p>
      <w:pPr>
        <w:pStyle w:val="Heading2"/>
      </w:pPr>
      <w:bookmarkStart w:id="467" w:name="causal-inference-from-observational-data"/>
      <w:bookmarkEnd w:id="467"/>
      <w:r>
        <w:t xml:space="preserve">Causal Inference from Observational Data</w:t>
      </w:r>
    </w:p>
    <w:p>
      <w:pPr>
        <w:pStyle w:val="Heading3"/>
      </w:pPr>
      <w:bookmarkStart w:id="468" w:name="instrumental-variables"/>
      <w:bookmarkEnd w:id="468"/>
      <w:r>
        <w:t xml:space="preserve">Instrumental Variables</w:t>
      </w:r>
    </w:p>
    <w:p>
      <w:pPr>
        <w:pStyle w:val="FirstParagraph"/>
      </w:pPr>
      <w:r>
        <w:t xml:space="preserve">TODO</w:t>
      </w:r>
    </w:p>
    <w:p>
      <w:pPr>
        <w:pStyle w:val="Heading3"/>
      </w:pPr>
      <w:bookmarkStart w:id="469" w:name="propensity-scores"/>
      <w:bookmarkEnd w:id="469"/>
      <w:r>
        <w:t xml:space="preserve">Propensity Scores</w:t>
      </w:r>
    </w:p>
    <w:p>
      <w:pPr>
        <w:pStyle w:val="FirstParagraph"/>
      </w:pPr>
      <w:r>
        <w:t xml:space="preserve">TODO</w:t>
      </w:r>
    </w:p>
    <w:p>
      <w:pPr>
        <w:pStyle w:val="Heading3"/>
      </w:pPr>
      <w:bookmarkStart w:id="470" w:name="direct-lieklihood"/>
      <w:bookmarkEnd w:id="470"/>
      <w:r>
        <w:t xml:space="preserve">Direct Lieklihood</w:t>
      </w:r>
    </w:p>
    <w:p>
      <w:pPr>
        <w:pStyle w:val="FirstParagraph"/>
      </w:pPr>
      <w:r>
        <w:t xml:space="preserve">TODO</w:t>
      </w:r>
    </w:p>
    <w:p>
      <w:pPr>
        <w:pStyle w:val="Heading3"/>
      </w:pPr>
      <w:bookmarkStart w:id="471" w:name="regression-discontinuity"/>
      <w:bookmarkEnd w:id="471"/>
      <w:r>
        <w:t xml:space="preserve">Regression Discontinuity</w:t>
      </w:r>
    </w:p>
    <w:p>
      <w:pPr>
        <w:pStyle w:val="Heading2"/>
      </w:pPr>
      <w:bookmarkStart w:id="472" w:name="bibliographic-notes-11"/>
      <w:bookmarkEnd w:id="472"/>
      <w:r>
        <w:t xml:space="preserve">Bibliographic Notes</w:t>
      </w:r>
    </w:p>
    <w:p>
      <w:pPr>
        <w:pStyle w:val="Heading2"/>
      </w:pPr>
      <w:bookmarkStart w:id="473" w:name="practice-yourself-11"/>
      <w:bookmarkEnd w:id="473"/>
      <w:r>
        <w:t xml:space="preserve">Practice Yourself</w:t>
      </w:r>
    </w:p>
    <w:p>
      <w:pPr>
        <w:pStyle w:val="Bibliography"/>
      </w:pPr>
      <w:r>
        <w:t xml:space="preserve">Allard, Denis. 2013. “J.-P. Chilès, P. Delfiner: Geostatistics: Modeling Spatial Uncertainty.” Springer.</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Arnold, Taylor, Michael Kane, and Simon Urbanek. 2015. “Iotools: High-Performance I/O Tools for R.”</w:t>
      </w:r>
      <w:r>
        <w:t xml:space="preserve"> </w:t>
      </w:r>
      <w:r>
        <w:rPr>
          <w:i/>
        </w:rPr>
        <w:t xml:space="preserve">arXiv Preprint arXiv:1510.00041</w:t>
      </w:r>
      <w:r>
        <w:t xml:space="preserve">.</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474">
        <w:r>
          <w:rPr>
            <w:rStyle w:val="Hyperlink"/>
          </w:rPr>
          <w:t xml:space="preserve">10.18637/jss.v067.i01</w:t>
        </w:r>
      </w:hyperlink>
      <w:r>
        <w:t xml:space="preserve">.</w:t>
      </w:r>
    </w:p>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475">
        <w:r>
          <w:rPr>
            <w:rStyle w:val="Hyperlink"/>
          </w:rPr>
          <w:t xml:space="preserve">https://CRAN.R-project.org/package=shiny</w:t>
        </w:r>
      </w:hyperlink>
      <w:r>
        <w:t xml:space="preserve">.</w:t>
      </w:r>
    </w:p>
    <w:p>
      <w:pPr>
        <w:pStyle w:val="Bibliography"/>
      </w:pPr>
      <w:r>
        <w:t xml:space="preserve">Christakos, George. 2000.</w:t>
      </w:r>
      <w:r>
        <w:t xml:space="preserve"> </w:t>
      </w:r>
      <w:r>
        <w:rPr>
          <w:i/>
        </w:rPr>
        <w:t xml:space="preserve">Modern Spatiotemporal Geostatistics</w:t>
      </w:r>
      <w:r>
        <w:t xml:space="preserve">. Vol. 6. Oxford University Press.</w:t>
      </w:r>
    </w:p>
    <w:p>
      <w:pPr>
        <w:pStyle w:val="Bibliography"/>
      </w:pPr>
      <w:r>
        <w:t xml:space="preserve">Cressie, Noel. 2015.</w:t>
      </w:r>
      <w:r>
        <w:t xml:space="preserve"> </w:t>
      </w:r>
      <w:r>
        <w:rPr>
          <w:i/>
        </w:rPr>
        <w:t xml:space="preserve">Statistics for Spatial Data</w:t>
      </w:r>
      <w:r>
        <w:t xml:space="preserve">. John Wiley &amp; Sons.</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Diggle, Peter J, JA Tawn, and RA Moyeed. 1998. “Model-Based Geostatistics.”</w:t>
      </w:r>
      <w:r>
        <w:t xml:space="preserve"> </w:t>
      </w:r>
      <w:r>
        <w:rPr>
          <w:i/>
        </w:rPr>
        <w:t xml:space="preserve">Journal of the Royal Statistical Society: Series C (Applied Statistics)</w:t>
      </w:r>
      <w:r>
        <w:t xml:space="preserve"> </w:t>
      </w:r>
      <w:r>
        <w:t xml:space="preserve">47 (3). Wiley Online Library: 299–350.</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Pinero, Jose, and Douglas Bates. 2000. “Mixed-Effects Models in S and S-Plus (Statistics and Computing).” Springer, New York.</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476">
        <w:r>
          <w:rPr>
            <w:rStyle w:val="Hyperlink"/>
          </w:rPr>
          <w:t xml:space="preserve">https://www.R-project.org/</w:t>
        </w:r>
      </w:hyperlink>
      <w:r>
        <w:t xml:space="preserve">.</w:t>
      </w:r>
    </w:p>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 just-accepted. Taylor &amp; Francis.</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477">
        <w:r>
          <w:rPr>
            <w:rStyle w:val="Hyperlink"/>
          </w:rPr>
          <w:t xml:space="preserve">http://lmdvr.r-forge.r-project.org</w:t>
        </w:r>
      </w:hyperlink>
      <w:r>
        <w:t xml:space="preserve">.</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478">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13</w:t>
      </w:r>
      <w:r>
        <w:t xml:space="preserve">.</w:t>
      </w:r>
    </w:p>
  </w:footnote>
  <w:footnote w:id="67">
    <w:p>
      <w:pPr>
        <w:pStyle w:val="FootnoteText"/>
      </w:pPr>
      <w:r>
        <w:rPr>
          <w:rStyle w:val="FootnoteReference"/>
        </w:rPr>
        <w:footnoteRef/>
      </w:r>
      <w:r>
        <w:t xml:space="preserve"> </w:t>
      </w:r>
      <w:r>
        <w:t xml:space="preserve">Taken from</w:t>
      </w:r>
      <w:r>
        <w:t xml:space="preserve"> </w:t>
      </w:r>
      <w:hyperlink r:id="rId68">
        <w:r>
          <w:rPr>
            <w:rStyle w:val="Hyperlink"/>
          </w:rPr>
          <w:t xml:space="preserve">http://cran.r-project.org/web/packages/magrittr/vignettes/magrittr.html</w:t>
        </w:r>
      </w:hyperlink>
    </w:p>
  </w:footnote>
  <w:footnote w:id="88">
    <w:p>
      <w:pPr>
        <w:pStyle w:val="FootnoteText"/>
      </w:pPr>
      <w:r>
        <w:rPr>
          <w:rStyle w:val="FootnoteReference"/>
        </w:rPr>
        <w:footnoteRef/>
      </w:r>
      <w:r>
        <w:t xml:space="preserve"> </w:t>
      </w:r>
      <w:r>
        <w:t xml:space="preserve">R uses a</w:t>
      </w:r>
      <w:r>
        <w:t xml:space="preserve"> </w:t>
      </w:r>
      <w:hyperlink r:id="rId89">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6">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7">
        <w:r>
          <w:rPr>
            <w:rStyle w:val="Hyperlink"/>
          </w:rPr>
          <w:t xml:space="preserve">Advanced R book</w:t>
        </w:r>
      </w:hyperlink>
      <w:r>
        <w:t xml:space="preserve">.</w:t>
      </w:r>
    </w:p>
  </w:footnote>
  <w:footnote w:id="108">
    <w:p>
      <w:pPr>
        <w:pStyle w:val="FootnoteText"/>
      </w:pPr>
      <w:r>
        <w:rPr>
          <w:rStyle w:val="FootnoteReference"/>
        </w:rPr>
        <w:footnoteRef/>
      </w:r>
      <w:r>
        <w:t xml:space="preserve"> </w:t>
      </w:r>
      <w:r>
        <w:t xml:space="preserve">More formally, this is called</w:t>
      </w:r>
      <w:r>
        <w:t xml:space="preserve"> </w:t>
      </w:r>
      <w:hyperlink r:id="rId109">
        <w:r>
          <w:rPr>
            <w:rStyle w:val="Hyperlink"/>
          </w:rPr>
          <w:t xml:space="preserve">Lexical Scoping</w:t>
        </w:r>
      </w:hyperlink>
      <w:r>
        <w:t xml:space="preserve">.</w:t>
      </w:r>
    </w:p>
  </w:footnote>
  <w:footnote w:id="181">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82">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83">
    <w:p>
      <w:pPr>
        <w:pStyle w:val="FootnoteText"/>
      </w:pPr>
      <w:r>
        <w:rPr>
          <w:rStyle w:val="FootnoteReference"/>
        </w:rPr>
        <w:footnoteRef/>
      </w:r>
      <w:r>
        <w:t xml:space="preserve"> </w:t>
      </w:r>
      <w:r>
        <w:t xml:space="preserve">The "error term" is also known as the "noise", or the "common causes of variability".</w:t>
      </w:r>
    </w:p>
  </w:footnote>
  <w:footnote w:id="184">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86">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90">
    <w:p>
      <w:pPr>
        <w:pStyle w:val="FootnoteText"/>
      </w:pPr>
      <w:r>
        <w:rPr>
          <w:rStyle w:val="FootnoteReference"/>
        </w:rPr>
        <w:footnoteRef/>
      </w:r>
      <w:r>
        <w:t xml:space="preserve"> </w:t>
      </w:r>
      <w:r>
        <w:t xml:space="preserve">Sometimes known as the Root Mean Squared Error (RMSE).</w:t>
      </w:r>
    </w:p>
  </w:footnote>
  <w:footnote w:id="199">
    <w:p>
      <w:pPr>
        <w:pStyle w:val="FootnoteText"/>
      </w:pPr>
      <w:r>
        <w:rPr>
          <w:rStyle w:val="FootnoteReference"/>
        </w:rPr>
        <w:footnoteRef/>
      </w:r>
      <w:r>
        <w:t xml:space="preserve"> </w:t>
      </w:r>
      <w:r>
        <w:t xml:space="preserve">The example is taken from</w:t>
      </w:r>
      <w:r>
        <w:t xml:space="preserve"> </w:t>
      </w:r>
      <w:hyperlink r:id="rId200">
        <w:r>
          <w:rPr>
            <w:rStyle w:val="Hyperlink"/>
          </w:rPr>
          <w:t xml:space="preserve">http://rtutorialseries.blogspot.co.il/2011/02/r-tutorial-series-two-way-anova-with.html</w:t>
        </w:r>
      </w:hyperlink>
    </w:p>
  </w:footnote>
  <w:footnote w:id="207">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208">
        <w:r>
          <w:rPr>
            <w:i/>
            <w:rStyle w:val="Hyperlink"/>
          </w:rPr>
          <w:t xml:space="preserve">non-linear regression</w:t>
        </w:r>
      </w:hyperlink>
      <w:r>
        <w:t xml:space="preserve">, or</w:t>
      </w:r>
      <w:r>
        <w:t xml:space="preserve"> </w:t>
      </w:r>
      <w:hyperlink r:id="rId209">
        <w:r>
          <w:rPr>
            <w:i/>
            <w:rStyle w:val="Hyperlink"/>
          </w:rPr>
          <w:t xml:space="preserve">generalized least squares</w:t>
        </w:r>
      </w:hyperlink>
      <w:r>
        <w:t xml:space="preserve">.</w:t>
      </w:r>
      <w:r>
        <w:t xml:space="preserve"> </w:t>
      </w:r>
      <w:r>
        <w:t xml:space="preserve">These are different things, that we do not discuss.</w:t>
      </w:r>
    </w:p>
  </w:footnote>
  <w:footnote w:id="215">
    <w:p>
      <w:pPr>
        <w:pStyle w:val="FootnoteText"/>
      </w:pPr>
      <w:r>
        <w:rPr>
          <w:rStyle w:val="FootnoteReference"/>
        </w:rPr>
        <w:footnoteRef/>
      </w:r>
      <w:r>
        <w:t xml:space="preserve"> </w:t>
      </w:r>
      <w:r>
        <w:t xml:space="preserve">Taken from</w:t>
      </w:r>
      <w:r>
        <w:t xml:space="preserve"> </w:t>
      </w:r>
      <w:hyperlink r:id="rId216">
        <w:r>
          <w:rPr>
            <w:rStyle w:val="Hyperlink"/>
          </w:rPr>
          <w:t xml:space="preserve">http://www.theanalysisfactor.com/generalized-linear-models-in-r-part-6-poisson-regression-count-variables/</w:t>
        </w:r>
      </w:hyperlink>
    </w:p>
  </w:footnote>
  <w:footnote w:id="237">
    <w:p>
      <w:pPr>
        <w:pStyle w:val="FootnoteText"/>
      </w:pPr>
      <w:r>
        <w:rPr>
          <w:rStyle w:val="FootnoteReference"/>
        </w:rPr>
        <w:footnoteRef/>
      </w:r>
      <w:r>
        <w:t xml:space="preserve"> </w:t>
      </w:r>
      <w:r>
        <w:t xml:space="preserve">A.k.a. the</w:t>
      </w:r>
      <w:r>
        <w:t xml:space="preserve"> </w:t>
      </w:r>
      <w:r>
        <w:rPr>
          <w:i/>
        </w:rPr>
        <w:t xml:space="preserve">cluster effect</w:t>
      </w:r>
      <w:r>
        <w:t xml:space="preserve">.</w:t>
      </w:r>
    </w:p>
  </w:footnote>
  <w:footnote w:id="276">
    <w:p>
      <w:pPr>
        <w:pStyle w:val="FootnoteText"/>
      </w:pPr>
      <w:r>
        <w:rPr>
          <w:rStyle w:val="FootnoteReference"/>
        </w:rPr>
        <w:footnoteRef/>
      </w:r>
      <w:r>
        <w:t xml:space="preserve"> </w:t>
      </w:r>
      <w:r>
        <w:t xml:space="preserve">My thanks to Efrat Vilneski for the figure.</w:t>
      </w:r>
    </w:p>
  </w:footnote>
  <w:footnote w:id="280">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92">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376">
    <w:p>
      <w:pPr>
        <w:pStyle w:val="FootnoteText"/>
      </w:pPr>
      <w:r>
        <w:rPr>
          <w:rStyle w:val="FootnoteReference"/>
        </w:rPr>
        <w:footnoteRef/>
      </w:r>
      <w:r>
        <w:t xml:space="preserve"> </w:t>
      </w:r>
      <w:r>
        <w:t xml:space="preserve">Recall, S was the original software from which R evolved.</w:t>
      </w:r>
    </w:p>
  </w:footnote>
  <w:footnote w:id="438">
    <w:p>
      <w:pPr>
        <w:pStyle w:val="FootnoteText"/>
      </w:pPr>
      <w:r>
        <w:rPr>
          <w:rStyle w:val="FootnoteReference"/>
        </w:rPr>
        <w:footnoteRef/>
      </w:r>
      <w:r>
        <w:t xml:space="preserve"> </w:t>
      </w:r>
      <w:r>
        <w:t xml:space="preserve">The code was contributed by Liad Shekel.</w:t>
      </w:r>
    </w:p>
  </w:footnote>
  <w:footnote w:id="440">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41">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7d36e9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630c1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e18b7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d77e966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6">
    <w:abstractNumId w:val="991"/>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8">
    <w:abstractNumId w:val="991"/>
  </w:num>
  <w:num w:numId="1109">
    <w:abstractNumId w:val="991"/>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2">
    <w:abstractNumId w:val="991"/>
  </w:num>
  <w:num w:numId="1113">
    <w:abstractNumId w:val="991"/>
  </w:num>
  <w:num w:numId="11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60" Target="media/rId60.png" /><Relationship Type="http://schemas.openxmlformats.org/officeDocument/2006/relationships/image" Id="rId201" Target="media/rId201.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53" Target="media/rId253.png" /><Relationship Type="http://schemas.openxmlformats.org/officeDocument/2006/relationships/image" Id="rId277" Target="media/rId277.png" /><Relationship Type="http://schemas.openxmlformats.org/officeDocument/2006/relationships/image" Id="rId284" Target="media/rId284.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23" Target="media/rId323.png" /><Relationship Type="http://schemas.openxmlformats.org/officeDocument/2006/relationships/image" Id="rId325" Target="media/rId325.png" /><Relationship Type="http://schemas.openxmlformats.org/officeDocument/2006/relationships/image" Id="rId327" Target="media/rId327.png" /><Relationship Type="http://schemas.openxmlformats.org/officeDocument/2006/relationships/image" Id="rId329" Target="media/rId329.png" /><Relationship Type="http://schemas.openxmlformats.org/officeDocument/2006/relationships/image" Id="rId331" Target="media/rId331.png" /><Relationship Type="http://schemas.openxmlformats.org/officeDocument/2006/relationships/image" Id="rId333" Target="media/rId333.png" /><Relationship Type="http://schemas.openxmlformats.org/officeDocument/2006/relationships/image" Id="rId335" Target="media/rId335.png" /><Relationship Type="http://schemas.openxmlformats.org/officeDocument/2006/relationships/image" Id="rId337" Target="media/rId337.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44" Target="media/rId344.png" /><Relationship Type="http://schemas.openxmlformats.org/officeDocument/2006/relationships/image" Id="rId345" Target="media/rId345.png" /><Relationship Type="http://schemas.openxmlformats.org/officeDocument/2006/relationships/image" Id="rId346" Target="media/rId346.png" /><Relationship Type="http://schemas.openxmlformats.org/officeDocument/2006/relationships/image" Id="rId347" Target="media/rId347.png" /><Relationship Type="http://schemas.openxmlformats.org/officeDocument/2006/relationships/image" Id="rId348" Target="media/rId348.png" /><Relationship Type="http://schemas.openxmlformats.org/officeDocument/2006/relationships/image" Id="rId349" Target="media/rId349.png" /><Relationship Type="http://schemas.openxmlformats.org/officeDocument/2006/relationships/image" Id="rId350" Target="media/rId350.png" /><Relationship Type="http://schemas.openxmlformats.org/officeDocument/2006/relationships/image" Id="rId351" Target="media/rId351.png" /><Relationship Type="http://schemas.openxmlformats.org/officeDocument/2006/relationships/image" Id="rId352" Target="media/rId352.png" /><Relationship Type="http://schemas.openxmlformats.org/officeDocument/2006/relationships/image" Id="rId353" Target="media/rId353.png" /><Relationship Type="http://schemas.openxmlformats.org/officeDocument/2006/relationships/image" Id="rId354" Target="media/rId354.png" /><Relationship Type="http://schemas.openxmlformats.org/officeDocument/2006/relationships/image" Id="rId355" Target="media/rId355.png" /><Relationship Type="http://schemas.openxmlformats.org/officeDocument/2006/relationships/image" Id="rId356" Target="media/rId356.png" /><Relationship Type="http://schemas.openxmlformats.org/officeDocument/2006/relationships/image" Id="rId357" Target="media/rId357.png" /><Relationship Type="http://schemas.openxmlformats.org/officeDocument/2006/relationships/image" Id="rId358" Target="media/rId358.png" /><Relationship Type="http://schemas.openxmlformats.org/officeDocument/2006/relationships/image" Id="rId359" Target="media/rId359.png" /><Relationship Type="http://schemas.openxmlformats.org/officeDocument/2006/relationships/image" Id="rId367" Target="media/rId367.png" /><Relationship Type="http://schemas.openxmlformats.org/officeDocument/2006/relationships/image" Id="rId374" Target="media/rId374.png" /><Relationship Type="http://schemas.openxmlformats.org/officeDocument/2006/relationships/image" Id="rId383" Target="media/rId383.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401" Target="media/rId401.png" /><Relationship Type="http://schemas.openxmlformats.org/officeDocument/2006/relationships/image" Id="rId415" Target="media/rId415.png" /><Relationship Type="http://schemas.openxmlformats.org/officeDocument/2006/relationships/image" Id="rId428" Target="media/rId428.png" /><Relationship Type="http://schemas.openxmlformats.org/officeDocument/2006/relationships/image" Id="rId429" Target="media/rId42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45" Target="media/rId445.png" /><Relationship Type="http://schemas.openxmlformats.org/officeDocument/2006/relationships/image" Id="rId419" Target="media/rId419.png" /><Relationship Type="http://schemas.openxmlformats.org/officeDocument/2006/relationships/image" Id="rId460" Target="media/rId460.jpg" /><Relationship Type="http://schemas.openxmlformats.org/officeDocument/2006/relationships/hyperlink" Id="rId120" Target="http://adv-r.had.co.nz/" TargetMode="External" /><Relationship Type="http://schemas.openxmlformats.org/officeDocument/2006/relationships/hyperlink" Id="rId107" Target="http://adv-r.had.co.nz/OO-essentials.html" TargetMode="External" /><Relationship Type="http://schemas.openxmlformats.org/officeDocument/2006/relationships/hyperlink" Id="rId59"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76" Target="http://blog.yhat.com/posts/10-R-packages-I-wish-I-knew-about-earlier.html" TargetMode="External" /><Relationship Type="http://schemas.openxmlformats.org/officeDocument/2006/relationships/hyperlink" Id="rId136" Target="http://brooksandrew.github.io/simpleblog/articles/advanced-data-table/" TargetMode="External" /><Relationship Type="http://schemas.openxmlformats.org/officeDocument/2006/relationships/hyperlink" Id="rId68" Target="http://cran.r-project.org/web/packages/magrittr/vignettes/magrittr.html" TargetMode="External" /><Relationship Type="http://schemas.openxmlformats.org/officeDocument/2006/relationships/hyperlink" Id="rId360" Target="http://docs.ggplot2.org" TargetMode="External" /><Relationship Type="http://schemas.openxmlformats.org/officeDocument/2006/relationships/hyperlink" Id="rId50" Target="http://ess.r-project.org/" TargetMode="External" /><Relationship Type="http://schemas.openxmlformats.org/officeDocument/2006/relationships/hyperlink" Id="rId478" Target="http://ggplot2.org" TargetMode="External" /><Relationship Type="http://schemas.openxmlformats.org/officeDocument/2006/relationships/hyperlink" Id="rId234" Target="http://glmm.wikidot.com/pkg-comparison" TargetMode="External" /><Relationship Type="http://schemas.openxmlformats.org/officeDocument/2006/relationships/hyperlink" Id="rId304" Target="http://hadley.nz/" TargetMode="External" /><Relationship Type="http://schemas.openxmlformats.org/officeDocument/2006/relationships/hyperlink" Id="rId66" Target="http://in.bgu.ac.il/sport/Pages/asa.aspx" TargetMode="External" /><Relationship Type="http://schemas.openxmlformats.org/officeDocument/2006/relationships/hyperlink" Id="rId477" Target="http://lmdvr.r-forge.r-project.org" TargetMode="External" /><Relationship Type="http://schemas.openxmlformats.org/officeDocument/2006/relationships/hyperlink" Id="rId48" Target="http://minimaxir.com/2017/06/r-notebooks/" TargetMode="External" /><Relationship Type="http://schemas.openxmlformats.org/officeDocument/2006/relationships/hyperlink" Id="rId408" Target="http://rmarkdown.rstudio.com/" TargetMode="External" /><Relationship Type="http://schemas.openxmlformats.org/officeDocument/2006/relationships/hyperlink" Id="rId406" Target="http://rmarkdown.rstudio.com/flexdashboard/" TargetMode="External" /><Relationship Type="http://schemas.openxmlformats.org/officeDocument/2006/relationships/hyperlink" Id="rId273" Target="http://rpsychologist.com/r-guide-longitudinal-lme-lmer" TargetMode="External" /><Relationship Type="http://schemas.openxmlformats.org/officeDocument/2006/relationships/hyperlink" Id="rId200" Target="http://rtutorialseries.blogspot.co.il/2011/02/r-tutorial-series-two-way-anova-with.html" TargetMode="External" /><Relationship Type="http://schemas.openxmlformats.org/officeDocument/2006/relationships/hyperlink" Id="rId64" Target="http://ryanstutorials.net/linuxtutorial/piping.php" TargetMode="External" /><Relationship Type="http://schemas.openxmlformats.org/officeDocument/2006/relationships/hyperlink" Id="rId391" Target="http://shiny.rstudio.com/articles/layout-guide.html" TargetMode="External" /><Relationship Type="http://schemas.openxmlformats.org/officeDocument/2006/relationships/hyperlink" Id="rId394" Target="http://shiny.rstudio.com/gallery/example-01-hello.html" TargetMode="External" /><Relationship Type="http://schemas.openxmlformats.org/officeDocument/2006/relationships/hyperlink" Id="rId392" Target="http://shiny.rstudio.com/gallery/widget-gallery.html" TargetMode="External" /><Relationship Type="http://schemas.openxmlformats.org/officeDocument/2006/relationships/hyperlink" Id="rId403" Target="http://shiny.rstudio.com/tutoria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16" Target="http://stats.stackexchange.com/questions/138/free-resources-for-learning-r" TargetMode="External" /><Relationship Type="http://schemas.openxmlformats.org/officeDocument/2006/relationships/hyperlink" Id="rId432" Target="http://svitsrv25.epfl.ch/R-doc/library/Matrix/doc/" TargetMode="External" /><Relationship Type="http://schemas.openxmlformats.org/officeDocument/2006/relationships/hyperlink" Id="rId339" Target="http://www.ats.ucla.edu/stat/r/seminars/ggplot2_intro/ggplot2_intro.htm" TargetMode="External" /><Relationship Type="http://schemas.openxmlformats.org/officeDocument/2006/relationships/hyperlink" Id="rId371" Target="http://www.bcaffo.com/" TargetMode="External" /><Relationship Type="http://schemas.openxmlformats.org/officeDocument/2006/relationships/hyperlink" Id="rId99" Target="http://www.fstpackage.org/" TargetMode="External" /><Relationship Type="http://schemas.openxmlformats.org/officeDocument/2006/relationships/hyperlink" Id="rId362" Target="http://www.ggplot2-exts.org/gallery/" TargetMode="External" /><Relationship Type="http://schemas.openxmlformats.org/officeDocument/2006/relationships/hyperlink" Id="rId427" Target="http://www.johnmyleswhite.com/notebook/2011/10/31/using-sparse-matrices-in-r/" TargetMode="External" /><Relationship Type="http://schemas.openxmlformats.org/officeDocument/2006/relationships/hyperlink" Id="rId26" Target="http://www.research.att.com/articles/featured_stories/2013_09/201309_SandR.html?fbid=Yxy4qyQzmMa" TargetMode="External" /><Relationship Type="http://schemas.openxmlformats.org/officeDocument/2006/relationships/hyperlink" Id="rId293" Target="http://www.stat.berkeley.edu/~wfithian/" TargetMode="External" /><Relationship Type="http://schemas.openxmlformats.org/officeDocument/2006/relationships/hyperlink" Id="rId236" Target="http://www.stat.wisc.edu/~bates/" TargetMode="External" /><Relationship Type="http://schemas.openxmlformats.org/officeDocument/2006/relationships/hyperlink" Id="rId216" Target="http://www.theanalysisfactor.com/generalized-linear-models-in-r-part-6-poisson-regression-count-variables/" TargetMode="External" /><Relationship Type="http://schemas.openxmlformats.org/officeDocument/2006/relationships/hyperlink" Id="rId49" Target="http://www.walware.de/goto/statet" TargetMode="External" /><Relationship Type="http://schemas.openxmlformats.org/officeDocument/2006/relationships/hyperlink" Id="rId410" Target="http://zevross.com/blog/2016/04/19/r-powered-web-applications-with-shiny-a-tutorial-and-cheat-sheet-with-40-example-apps/" TargetMode="External" /><Relationship Type="http://schemas.openxmlformats.org/officeDocument/2006/relationships/hyperlink" Id="rId475" Target="https://CRAN.R-project.org/package=shiny" TargetMode="External" /><Relationship Type="http://schemas.openxmlformats.org/officeDocument/2006/relationships/hyperlink" Id="rId441" Target="https://blogs.technet.microsoft.com/dataplatforminsider/2016/03/29/in-database-advanced-analytics-with-r-in-sql-server-2016/" TargetMode="External" /><Relationship Type="http://schemas.openxmlformats.org/officeDocument/2006/relationships/hyperlink" Id="rId381" Target="https://bookdown.org/yihui/bookdown/markdown-syntax.html" TargetMode="External" /><Relationship Type="http://schemas.openxmlformats.org/officeDocument/2006/relationships/hyperlink" Id="rId29" Target="https://cran.r-project.org/" TargetMode="External" /><Relationship Type="http://schemas.openxmlformats.org/officeDocument/2006/relationships/hyperlink" Id="rId118" Target="https://cran.r-project.org/doc/manuals/r-release/R-data.html" TargetMode="External" /><Relationship Type="http://schemas.openxmlformats.org/officeDocument/2006/relationships/hyperlink" Id="rId117" Target="https://cran.r-project.org/doc/manuals/r-release/R-intro.pdf" TargetMode="External" /><Relationship Type="http://schemas.openxmlformats.org/officeDocument/2006/relationships/hyperlink" Id="rId258" Target="https://cran.r-project.org/package=plm" TargetMode="External" /><Relationship Type="http://schemas.openxmlformats.org/officeDocument/2006/relationships/hyperlink" Id="rId252" Target="https://cran.r-project.org/package=vars" TargetMode="External" /><Relationship Type="http://schemas.openxmlformats.org/officeDocument/2006/relationships/hyperlink" Id="rId444" Target="https://cran.r-project.org/web/packages/bigmemory/index.html" TargetMode="External" /><Relationship Type="http://schemas.openxmlformats.org/officeDocument/2006/relationships/hyperlink" Id="rId132" Target="https://cran.r-project.org/web/packages/data.table/vignettes/datatable-intro.html" TargetMode="External" /><Relationship Type="http://schemas.openxmlformats.org/officeDocument/2006/relationships/hyperlink" Id="rId134" Target="https://cran.r-project.org/web/packages/data.table/vignettes/datatable-reshape.html" TargetMode="External" /><Relationship Type="http://schemas.openxmlformats.org/officeDocument/2006/relationships/hyperlink" Id="rId442" Target="https://cran.r-project.org/web/packages/dplyr/vignettes/databases.html" TargetMode="External" /><Relationship Type="http://schemas.openxmlformats.org/officeDocument/2006/relationships/hyperlink" Id="rId175" Target="https://cran.r-project.org/web/packages/ggalluvial/vignettes/ggalluvial.html" TargetMode="External" /><Relationship Type="http://schemas.openxmlformats.org/officeDocument/2006/relationships/hyperlink" Id="rId260" Target="https://cran.r-project.org/web/packages/plm/vignettes/plm.pdf"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33" Target="https://cran.r-project.org/web/views/" TargetMode="External" /><Relationship Type="http://schemas.openxmlformats.org/officeDocument/2006/relationships/hyperlink" Id="rId251" Target="https://cran.r-project.org/web/views/Environmetrics.html" TargetMode="External" /><Relationship Type="http://schemas.openxmlformats.org/officeDocument/2006/relationships/hyperlink" Id="rId464" Target="https://cran.r-project.org/web/views/ExperimentalDesign.html" TargetMode="External" /><Relationship Type="http://schemas.openxmlformats.org/officeDocument/2006/relationships/hyperlink" Id="rId457" Target="https://cran.r-project.org/web/views/HighPerformanceComputing.html" TargetMode="External" /><Relationship Type="http://schemas.openxmlformats.org/officeDocument/2006/relationships/hyperlink" Id="rId250" Target="https://cran.r-project.org/web/views/SpatioTemporal.html" TargetMode="External" /><Relationship Type="http://schemas.openxmlformats.org/officeDocument/2006/relationships/hyperlink" Id="rId300" Target="https://cran.r-project.org/web/views/gR.html" TargetMode="External" /><Relationship Type="http://schemas.openxmlformats.org/officeDocument/2006/relationships/hyperlink" Id="rId365" Target="https://d3js.org/" TargetMode="External" /><Relationship Type="http://schemas.openxmlformats.org/officeDocument/2006/relationships/hyperlink" Id="rId109" Target="https://darrenjw.wordpress.com/2011/11/23/lexical-scope-and-function-closures-in-r/" TargetMode="External" /><Relationship Type="http://schemas.openxmlformats.org/officeDocument/2006/relationships/hyperlink" Id="rId466" Target="https://dimewiki.worldbank.org/wiki/Randomization_Inference" TargetMode="External" /><Relationship Type="http://schemas.openxmlformats.org/officeDocument/2006/relationships/hyperlink" Id="rId474" Target="https://doi.org/10.18637/jss.v067.i01" TargetMode="External" /><Relationship Type="http://schemas.openxmlformats.org/officeDocument/2006/relationships/hyperlink" Id="rId227" Target="https://en.wikipedia.org/wiki/Autoregressive_conditional_heteroskedasticity" TargetMode="External" /><Relationship Type="http://schemas.openxmlformats.org/officeDocument/2006/relationships/hyperlink" Id="rId226" Target="https://en.wikipedia.org/wiki/Autoregressive_integrated_moving_average" TargetMode="External" /><Relationship Type="http://schemas.openxmlformats.org/officeDocument/2006/relationships/hyperlink" Id="rId225" Target="https://en.wikipedia.org/wiki/Autoregressive_model" TargetMode="External" /><Relationship Type="http://schemas.openxmlformats.org/officeDocument/2006/relationships/hyperlink" Id="rId112" Target="https://en.wikipedia.org/wiki/Common_Lisp" TargetMode="External" /><Relationship Type="http://schemas.openxmlformats.org/officeDocument/2006/relationships/hyperlink" Id="rId305"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259" Target="https://en.wikipedia.org/wiki/Durbin%E2%80%93Wu%E2%80%93Hausman_test" TargetMode="External" /><Relationship Type="http://schemas.openxmlformats.org/officeDocument/2006/relationships/hyperlink" Id="rId209" Target="https://en.wikipedia.org/wiki/Generalized_least_squares" TargetMode="External" /><Relationship Type="http://schemas.openxmlformats.org/officeDocument/2006/relationships/hyperlink" Id="rId233" Target="https://en.wikipedia.org/wiki/Generalized_linear_mixed_model" TargetMode="External" /><Relationship Type="http://schemas.openxmlformats.org/officeDocument/2006/relationships/hyperlink" Id="rId373" Target="https://en.wikipedia.org/wiki/Harmonic_mean" TargetMode="External" /><Relationship Type="http://schemas.openxmlformats.org/officeDocument/2006/relationships/hyperlink" Id="rId302" Target="https://en.wikipedia.org/wiki/Hotelling%27s_T-squared_distribution#Two-sample_statistic" TargetMode="External" /><Relationship Type="http://schemas.openxmlformats.org/officeDocument/2006/relationships/hyperlink" Id="rId343" Target="https://en.wikipedia.org/wiki/Immutable_object" TargetMode="External" /><Relationship Type="http://schemas.openxmlformats.org/officeDocument/2006/relationships/hyperlink" Id="rId87" Target="https://en.wikipedia.org/wiki/Integer" TargetMode="External" /><Relationship Type="http://schemas.openxmlformats.org/officeDocument/2006/relationships/hyperlink" Id="rId139" Target="https://en.wikipedia.org/wiki/John_Tukey" TargetMode="External" /><Relationship Type="http://schemas.openxmlformats.org/officeDocument/2006/relationships/hyperlink" Id="rId229" Target="https://en.wikipedia.org/wiki/Markov_chain" TargetMode="External" /><Relationship Type="http://schemas.openxmlformats.org/officeDocument/2006/relationships/hyperlink" Id="rId210" Target="https://en.wikipedia.org/wiki/Natural_exponential_family" TargetMode="External" /><Relationship Type="http://schemas.openxmlformats.org/officeDocument/2006/relationships/hyperlink" Id="rId435" Target="https://en.wikipedia.org/wiki/Netflix_Prize" TargetMode="External" /><Relationship Type="http://schemas.openxmlformats.org/officeDocument/2006/relationships/hyperlink" Id="rId208" Target="https://en.wikipedia.org/wiki/Nonlinear_regression" TargetMode="External" /><Relationship Type="http://schemas.openxmlformats.org/officeDocument/2006/relationships/hyperlink" Id="rId422" Target="https://en.wikipedia.org/wiki/Predicate_(mathematical_logic)" TargetMode="External" /><Relationship Type="http://schemas.openxmlformats.org/officeDocument/2006/relationships/hyperlink" Id="rId320"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85" Target="https://en.wikipedia.org/wiki/Real_number" TargetMode="External" /><Relationship Type="http://schemas.openxmlformats.org/officeDocument/2006/relationships/hyperlink" Id="rId287" Target="https://en.wikipedia.org/wiki/Receiver_operating_characteristic" TargetMode="External" /><Relationship Type="http://schemas.openxmlformats.org/officeDocument/2006/relationships/hyperlink" Id="rId185" Target="https://en.wikipedia.org/wiki/Regression_toward_the_mean" TargetMode="External" /><Relationship Type="http://schemas.openxmlformats.org/officeDocument/2006/relationships/hyperlink" Id="rId228" Target="https://en.wikipedia.org/wiki/Spatial_dependence" TargetMode="External" /><Relationship Type="http://schemas.openxmlformats.org/officeDocument/2006/relationships/hyperlink" Id="rId295" Target="https://en.wikipedia.org/wiki/Structured_prediction" TargetMode="External" /><Relationship Type="http://schemas.openxmlformats.org/officeDocument/2006/relationships/hyperlink" Id="rId89" Target="https://en.wikipedia.org/wiki/Three-valued_logic" TargetMode="External" /><Relationship Type="http://schemas.openxmlformats.org/officeDocument/2006/relationships/hyperlink" Id="rId221" Target="https://github.com/leeper/margins" TargetMode="External" /><Relationship Type="http://schemas.openxmlformats.org/officeDocument/2006/relationships/hyperlink" Id="rId74" Target="https://github.com/qinwf/awesome-R" TargetMode="External" /><Relationship Type="http://schemas.openxmlformats.org/officeDocument/2006/relationships/hyperlink" Id="rId363" Target="https://github.com/rstudio/RStartHere" TargetMode="External" /><Relationship Type="http://schemas.openxmlformats.org/officeDocument/2006/relationships/hyperlink" Id="rId121" Target="https://github.com/rstudio/RStartHere/blob/master/README.md" TargetMode="External" /><Relationship Type="http://schemas.openxmlformats.org/officeDocument/2006/relationships/hyperlink" Id="rId395" Target="https://github.com/rstudio/shiny-examples/tree/master/006-tabsets" TargetMode="External" /><Relationship Type="http://schemas.openxmlformats.org/officeDocument/2006/relationships/hyperlink" Id="rId51" Target="https://github.com/vim-scripts/Vim-R-plugin" TargetMode="External" /><Relationship Type="http://schemas.openxmlformats.org/officeDocument/2006/relationships/hyperlink" Id="rId37" Target="https://groups.google.com/forum/#!forum/israel-r-user-group" TargetMode="External" /><Relationship Type="http://schemas.openxmlformats.org/officeDocument/2006/relationships/hyperlink" Id="rId256" Target="https://m-clark.github.io/docs/clustered/" TargetMode="External" /><Relationship Type="http://schemas.openxmlformats.org/officeDocument/2006/relationships/hyperlink" Id="rId123" Target="https://makingnoiseandhearingthings.com/2018/04/19/datasets-for-data-cleaning-practice/" TargetMode="External" /><Relationship Type="http://schemas.openxmlformats.org/officeDocument/2006/relationships/hyperlink" Id="rId39" Target="https://mran.microsoft.com/" TargetMode="External" /><Relationship Type="http://schemas.openxmlformats.org/officeDocument/2006/relationships/hyperlink" Id="rId53"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368" Target="https://plot.ly/r/" TargetMode="External" /><Relationship Type="http://schemas.openxmlformats.org/officeDocument/2006/relationships/hyperlink" Id="rId461" Target="https://profiles.nlm.nih.gov/ps/retrieve/Narrative/NN/p-nid/60" TargetMode="External" /><Relationship Type="http://schemas.openxmlformats.org/officeDocument/2006/relationships/hyperlink" Id="rId413" Target="https://raw.githubusercontent.com/johnros/Rcourse/master/02-r-basics.Rmd" TargetMode="External" /><Relationship Type="http://schemas.openxmlformats.org/officeDocument/2006/relationships/hyperlink" Id="rId119" Target="https://rforanalytics.wordpress.com/useful-links-for-r/odbc-databases-for-r/" TargetMode="External" /><Relationship Type="http://schemas.openxmlformats.org/officeDocument/2006/relationships/hyperlink" Id="rId133" Target="https://rstudio-pubs-static.s3.amazonaws.com/52230_5ae0d25125b544caab32f75f0360e775.html" TargetMode="External" /><Relationship Type="http://schemas.openxmlformats.org/officeDocument/2006/relationships/hyperlink" Id="rId397" Target="https://shiny.rstudio.com/gallery/tabsets.html" TargetMode="External" /><Relationship Type="http://schemas.openxmlformats.org/officeDocument/2006/relationships/hyperlink" Id="rId400" Target="https://shiny.rstudio.com/gallery/widget-gallery.html" TargetMode="External" /><Relationship Type="http://schemas.openxmlformats.org/officeDocument/2006/relationships/hyperlink" Id="rId244" Target="https://stat.ethz.ch/pipermail/r-help/2006-May/094765.html" TargetMode="External" /><Relationship Type="http://schemas.openxmlformats.org/officeDocument/2006/relationships/hyperlink" Id="rId73" Target="https://support.rstudio.com/hc/en-us/articles/201057987-Quick-list-of-useful-R-packages" TargetMode="External" /><Relationship Type="http://schemas.openxmlformats.org/officeDocument/2006/relationships/hyperlink" Id="rId25" Target="https://wrathematics.github.io/2011/08/27/how-much-of-r-is-written-in-r/" TargetMode="External" /><Relationship Type="http://schemas.openxmlformats.org/officeDocument/2006/relationships/hyperlink" Id="rId476"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75" Target="https://www.computerworld.com/article/2921176/business-intelligence/great-r-packages-for-data-import-wrangling-visualization.html" TargetMode="External" /><Relationship Type="http://schemas.openxmlformats.org/officeDocument/2006/relationships/hyperlink" Id="rId125" Target="https://www.kaggle.com/orgesleka/used-cars-database" TargetMode="External" /><Relationship Type="http://schemas.openxmlformats.org/officeDocument/2006/relationships/hyperlink" Id="rId35" Target="https://www.neuroconductor.org/" TargetMode="External" /><Relationship Type="http://schemas.openxmlformats.org/officeDocument/2006/relationships/hyperlink" Id="rId135" Target="https://www.r-bloggers.com/intro-to-the-data-table-package/" TargetMode="External" /><Relationship Type="http://schemas.openxmlformats.org/officeDocument/2006/relationships/hyperlink" Id="rId71" Target="https://www.r-project.org/contributors.html" TargetMode="External" /><Relationship Type="http://schemas.openxmlformats.org/officeDocument/2006/relationships/hyperlink" Id="rId72" Target="https://www.r-project.org/doc/R-FDA.pdf"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11" Target="https://www.rstudio.com/resources/webinars/shiny-developer-conference/" TargetMode="External" /><Relationship Type="http://schemas.openxmlformats.org/officeDocument/2006/relationships/hyperlink" Id="rId388" Target="https://www.shinyapps.io/" TargetMode="External" /><Relationship Type="http://schemas.openxmlformats.org/officeDocument/2006/relationships/hyperlink" Id="rId52"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370" Target="https://www.youtube.com/watch?v=9Objw9Tvhb4&amp;feature=youtu.be" TargetMode="External" /><Relationship Type="http://schemas.openxmlformats.org/officeDocument/2006/relationships/hyperlink" Id="rId65" Target="https://www.youtube.com/watch?v=GWW15Nr1lQM" TargetMode="External" /><Relationship Type="http://schemas.openxmlformats.org/officeDocument/2006/relationships/hyperlink" Id="rId27" Target="https://www.youtube.com/watch?v=_hcpuRB5nGs" TargetMode="External" /><Relationship Type="http://schemas.openxmlformats.org/officeDocument/2006/relationships/hyperlink" Id="rId377" Target="https://yihui.name/" TargetMode="External" /><Relationship Type="http://schemas.openxmlformats.org/officeDocument/2006/relationships/hyperlink" Id="rId409"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20" Target="http://adv-r.had.co.nz/" TargetMode="External" /><Relationship Type="http://schemas.openxmlformats.org/officeDocument/2006/relationships/hyperlink" Id="rId107" Target="http://adv-r.had.co.nz/OO-essentials.html" TargetMode="External" /><Relationship Type="http://schemas.openxmlformats.org/officeDocument/2006/relationships/hyperlink" Id="rId59"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76" Target="http://blog.yhat.com/posts/10-R-packages-I-wish-I-knew-about-earlier.html" TargetMode="External" /><Relationship Type="http://schemas.openxmlformats.org/officeDocument/2006/relationships/hyperlink" Id="rId136" Target="http://brooksandrew.github.io/simpleblog/articles/advanced-data-table/" TargetMode="External" /><Relationship Type="http://schemas.openxmlformats.org/officeDocument/2006/relationships/hyperlink" Id="rId68" Target="http://cran.r-project.org/web/packages/magrittr/vignettes/magrittr.html" TargetMode="External" /><Relationship Type="http://schemas.openxmlformats.org/officeDocument/2006/relationships/hyperlink" Id="rId360" Target="http://docs.ggplot2.org" TargetMode="External" /><Relationship Type="http://schemas.openxmlformats.org/officeDocument/2006/relationships/hyperlink" Id="rId50" Target="http://ess.r-project.org/" TargetMode="External" /><Relationship Type="http://schemas.openxmlformats.org/officeDocument/2006/relationships/hyperlink" Id="rId478" Target="http://ggplot2.org" TargetMode="External" /><Relationship Type="http://schemas.openxmlformats.org/officeDocument/2006/relationships/hyperlink" Id="rId234" Target="http://glmm.wikidot.com/pkg-comparison" TargetMode="External" /><Relationship Type="http://schemas.openxmlformats.org/officeDocument/2006/relationships/hyperlink" Id="rId304" Target="http://hadley.nz/" TargetMode="External" /><Relationship Type="http://schemas.openxmlformats.org/officeDocument/2006/relationships/hyperlink" Id="rId66" Target="http://in.bgu.ac.il/sport/Pages/asa.aspx" TargetMode="External" /><Relationship Type="http://schemas.openxmlformats.org/officeDocument/2006/relationships/hyperlink" Id="rId477" Target="http://lmdvr.r-forge.r-project.org" TargetMode="External" /><Relationship Type="http://schemas.openxmlformats.org/officeDocument/2006/relationships/hyperlink" Id="rId48" Target="http://minimaxir.com/2017/06/r-notebooks/" TargetMode="External" /><Relationship Type="http://schemas.openxmlformats.org/officeDocument/2006/relationships/hyperlink" Id="rId408" Target="http://rmarkdown.rstudio.com/" TargetMode="External" /><Relationship Type="http://schemas.openxmlformats.org/officeDocument/2006/relationships/hyperlink" Id="rId406" Target="http://rmarkdown.rstudio.com/flexdashboard/" TargetMode="External" /><Relationship Type="http://schemas.openxmlformats.org/officeDocument/2006/relationships/hyperlink" Id="rId273" Target="http://rpsychologist.com/r-guide-longitudinal-lme-lmer" TargetMode="External" /><Relationship Type="http://schemas.openxmlformats.org/officeDocument/2006/relationships/hyperlink" Id="rId200" Target="http://rtutorialseries.blogspot.co.il/2011/02/r-tutorial-series-two-way-anova-with.html" TargetMode="External" /><Relationship Type="http://schemas.openxmlformats.org/officeDocument/2006/relationships/hyperlink" Id="rId64" Target="http://ryanstutorials.net/linuxtutorial/piping.php" TargetMode="External" /><Relationship Type="http://schemas.openxmlformats.org/officeDocument/2006/relationships/hyperlink" Id="rId391" Target="http://shiny.rstudio.com/articles/layout-guide.html" TargetMode="External" /><Relationship Type="http://schemas.openxmlformats.org/officeDocument/2006/relationships/hyperlink" Id="rId394" Target="http://shiny.rstudio.com/gallery/example-01-hello.html" TargetMode="External" /><Relationship Type="http://schemas.openxmlformats.org/officeDocument/2006/relationships/hyperlink" Id="rId392" Target="http://shiny.rstudio.com/gallery/widget-gallery.html" TargetMode="External" /><Relationship Type="http://schemas.openxmlformats.org/officeDocument/2006/relationships/hyperlink" Id="rId403" Target="http://shiny.rstudio.com/tutoria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16" Target="http://stats.stackexchange.com/questions/138/free-resources-for-learning-r" TargetMode="External" /><Relationship Type="http://schemas.openxmlformats.org/officeDocument/2006/relationships/hyperlink" Id="rId432" Target="http://svitsrv25.epfl.ch/R-doc/library/Matrix/doc/" TargetMode="External" /><Relationship Type="http://schemas.openxmlformats.org/officeDocument/2006/relationships/hyperlink" Id="rId339" Target="http://www.ats.ucla.edu/stat/r/seminars/ggplot2_intro/ggplot2_intro.htm" TargetMode="External" /><Relationship Type="http://schemas.openxmlformats.org/officeDocument/2006/relationships/hyperlink" Id="rId371" Target="http://www.bcaffo.com/" TargetMode="External" /><Relationship Type="http://schemas.openxmlformats.org/officeDocument/2006/relationships/hyperlink" Id="rId99" Target="http://www.fstpackage.org/" TargetMode="External" /><Relationship Type="http://schemas.openxmlformats.org/officeDocument/2006/relationships/hyperlink" Id="rId362" Target="http://www.ggplot2-exts.org/gallery/" TargetMode="External" /><Relationship Type="http://schemas.openxmlformats.org/officeDocument/2006/relationships/hyperlink" Id="rId427" Target="http://www.johnmyleswhite.com/notebook/2011/10/31/using-sparse-matrices-in-r/" TargetMode="External" /><Relationship Type="http://schemas.openxmlformats.org/officeDocument/2006/relationships/hyperlink" Id="rId26" Target="http://www.research.att.com/articles/featured_stories/2013_09/201309_SandR.html?fbid=Yxy4qyQzmMa" TargetMode="External" /><Relationship Type="http://schemas.openxmlformats.org/officeDocument/2006/relationships/hyperlink" Id="rId293" Target="http://www.stat.berkeley.edu/~wfithian/" TargetMode="External" /><Relationship Type="http://schemas.openxmlformats.org/officeDocument/2006/relationships/hyperlink" Id="rId236" Target="http://www.stat.wisc.edu/~bates/" TargetMode="External" /><Relationship Type="http://schemas.openxmlformats.org/officeDocument/2006/relationships/hyperlink" Id="rId216" Target="http://www.theanalysisfactor.com/generalized-linear-models-in-r-part-6-poisson-regression-count-variables/" TargetMode="External" /><Relationship Type="http://schemas.openxmlformats.org/officeDocument/2006/relationships/hyperlink" Id="rId49" Target="http://www.walware.de/goto/statet" TargetMode="External" /><Relationship Type="http://schemas.openxmlformats.org/officeDocument/2006/relationships/hyperlink" Id="rId410" Target="http://zevross.com/blog/2016/04/19/r-powered-web-applications-with-shiny-a-tutorial-and-cheat-sheet-with-40-example-apps/" TargetMode="External" /><Relationship Type="http://schemas.openxmlformats.org/officeDocument/2006/relationships/hyperlink" Id="rId475" Target="https://CRAN.R-project.org/package=shiny" TargetMode="External" /><Relationship Type="http://schemas.openxmlformats.org/officeDocument/2006/relationships/hyperlink" Id="rId441" Target="https://blogs.technet.microsoft.com/dataplatforminsider/2016/03/29/in-database-advanced-analytics-with-r-in-sql-server-2016/" TargetMode="External" /><Relationship Type="http://schemas.openxmlformats.org/officeDocument/2006/relationships/hyperlink" Id="rId381" Target="https://bookdown.org/yihui/bookdown/markdown-syntax.html" TargetMode="External" /><Relationship Type="http://schemas.openxmlformats.org/officeDocument/2006/relationships/hyperlink" Id="rId29" Target="https://cran.r-project.org/" TargetMode="External" /><Relationship Type="http://schemas.openxmlformats.org/officeDocument/2006/relationships/hyperlink" Id="rId118" Target="https://cran.r-project.org/doc/manuals/r-release/R-data.html" TargetMode="External" /><Relationship Type="http://schemas.openxmlformats.org/officeDocument/2006/relationships/hyperlink" Id="rId117" Target="https://cran.r-project.org/doc/manuals/r-release/R-intro.pdf" TargetMode="External" /><Relationship Type="http://schemas.openxmlformats.org/officeDocument/2006/relationships/hyperlink" Id="rId258" Target="https://cran.r-project.org/package=plm" TargetMode="External" /><Relationship Type="http://schemas.openxmlformats.org/officeDocument/2006/relationships/hyperlink" Id="rId252" Target="https://cran.r-project.org/package=vars" TargetMode="External" /><Relationship Type="http://schemas.openxmlformats.org/officeDocument/2006/relationships/hyperlink" Id="rId444" Target="https://cran.r-project.org/web/packages/bigmemory/index.html" TargetMode="External" /><Relationship Type="http://schemas.openxmlformats.org/officeDocument/2006/relationships/hyperlink" Id="rId132" Target="https://cran.r-project.org/web/packages/data.table/vignettes/datatable-intro.html" TargetMode="External" /><Relationship Type="http://schemas.openxmlformats.org/officeDocument/2006/relationships/hyperlink" Id="rId134" Target="https://cran.r-project.org/web/packages/data.table/vignettes/datatable-reshape.html" TargetMode="External" /><Relationship Type="http://schemas.openxmlformats.org/officeDocument/2006/relationships/hyperlink" Id="rId442" Target="https://cran.r-project.org/web/packages/dplyr/vignettes/databases.html" TargetMode="External" /><Relationship Type="http://schemas.openxmlformats.org/officeDocument/2006/relationships/hyperlink" Id="rId175" Target="https://cran.r-project.org/web/packages/ggalluvial/vignettes/ggalluvial.html" TargetMode="External" /><Relationship Type="http://schemas.openxmlformats.org/officeDocument/2006/relationships/hyperlink" Id="rId260" Target="https://cran.r-project.org/web/packages/plm/vignettes/plm.pdf"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33" Target="https://cran.r-project.org/web/views/" TargetMode="External" /><Relationship Type="http://schemas.openxmlformats.org/officeDocument/2006/relationships/hyperlink" Id="rId251" Target="https://cran.r-project.org/web/views/Environmetrics.html" TargetMode="External" /><Relationship Type="http://schemas.openxmlformats.org/officeDocument/2006/relationships/hyperlink" Id="rId464" Target="https://cran.r-project.org/web/views/ExperimentalDesign.html" TargetMode="External" /><Relationship Type="http://schemas.openxmlformats.org/officeDocument/2006/relationships/hyperlink" Id="rId457" Target="https://cran.r-project.org/web/views/HighPerformanceComputing.html" TargetMode="External" /><Relationship Type="http://schemas.openxmlformats.org/officeDocument/2006/relationships/hyperlink" Id="rId250" Target="https://cran.r-project.org/web/views/SpatioTemporal.html" TargetMode="External" /><Relationship Type="http://schemas.openxmlformats.org/officeDocument/2006/relationships/hyperlink" Id="rId300" Target="https://cran.r-project.org/web/views/gR.html" TargetMode="External" /><Relationship Type="http://schemas.openxmlformats.org/officeDocument/2006/relationships/hyperlink" Id="rId365" Target="https://d3js.org/" TargetMode="External" /><Relationship Type="http://schemas.openxmlformats.org/officeDocument/2006/relationships/hyperlink" Id="rId109" Target="https://darrenjw.wordpress.com/2011/11/23/lexical-scope-and-function-closures-in-r/" TargetMode="External" /><Relationship Type="http://schemas.openxmlformats.org/officeDocument/2006/relationships/hyperlink" Id="rId466" Target="https://dimewiki.worldbank.org/wiki/Randomization_Inference" TargetMode="External" /><Relationship Type="http://schemas.openxmlformats.org/officeDocument/2006/relationships/hyperlink" Id="rId474" Target="https://doi.org/10.18637/jss.v067.i01" TargetMode="External" /><Relationship Type="http://schemas.openxmlformats.org/officeDocument/2006/relationships/hyperlink" Id="rId227" Target="https://en.wikipedia.org/wiki/Autoregressive_conditional_heteroskedasticity" TargetMode="External" /><Relationship Type="http://schemas.openxmlformats.org/officeDocument/2006/relationships/hyperlink" Id="rId226" Target="https://en.wikipedia.org/wiki/Autoregressive_integrated_moving_average" TargetMode="External" /><Relationship Type="http://schemas.openxmlformats.org/officeDocument/2006/relationships/hyperlink" Id="rId225" Target="https://en.wikipedia.org/wiki/Autoregressive_model" TargetMode="External" /><Relationship Type="http://schemas.openxmlformats.org/officeDocument/2006/relationships/hyperlink" Id="rId112" Target="https://en.wikipedia.org/wiki/Common_Lisp" TargetMode="External" /><Relationship Type="http://schemas.openxmlformats.org/officeDocument/2006/relationships/hyperlink" Id="rId305"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259" Target="https://en.wikipedia.org/wiki/Durbin%E2%80%93Wu%E2%80%93Hausman_test" TargetMode="External" /><Relationship Type="http://schemas.openxmlformats.org/officeDocument/2006/relationships/hyperlink" Id="rId209" Target="https://en.wikipedia.org/wiki/Generalized_least_squares" TargetMode="External" /><Relationship Type="http://schemas.openxmlformats.org/officeDocument/2006/relationships/hyperlink" Id="rId233" Target="https://en.wikipedia.org/wiki/Generalized_linear_mixed_model" TargetMode="External" /><Relationship Type="http://schemas.openxmlformats.org/officeDocument/2006/relationships/hyperlink" Id="rId373" Target="https://en.wikipedia.org/wiki/Harmonic_mean" TargetMode="External" /><Relationship Type="http://schemas.openxmlformats.org/officeDocument/2006/relationships/hyperlink" Id="rId302" Target="https://en.wikipedia.org/wiki/Hotelling%27s_T-squared_distribution#Two-sample_statistic" TargetMode="External" /><Relationship Type="http://schemas.openxmlformats.org/officeDocument/2006/relationships/hyperlink" Id="rId343" Target="https://en.wikipedia.org/wiki/Immutable_object" TargetMode="External" /><Relationship Type="http://schemas.openxmlformats.org/officeDocument/2006/relationships/hyperlink" Id="rId87" Target="https://en.wikipedia.org/wiki/Integer" TargetMode="External" /><Relationship Type="http://schemas.openxmlformats.org/officeDocument/2006/relationships/hyperlink" Id="rId139" Target="https://en.wikipedia.org/wiki/John_Tukey" TargetMode="External" /><Relationship Type="http://schemas.openxmlformats.org/officeDocument/2006/relationships/hyperlink" Id="rId229" Target="https://en.wikipedia.org/wiki/Markov_chain" TargetMode="External" /><Relationship Type="http://schemas.openxmlformats.org/officeDocument/2006/relationships/hyperlink" Id="rId210" Target="https://en.wikipedia.org/wiki/Natural_exponential_family" TargetMode="External" /><Relationship Type="http://schemas.openxmlformats.org/officeDocument/2006/relationships/hyperlink" Id="rId435" Target="https://en.wikipedia.org/wiki/Netflix_Prize" TargetMode="External" /><Relationship Type="http://schemas.openxmlformats.org/officeDocument/2006/relationships/hyperlink" Id="rId208" Target="https://en.wikipedia.org/wiki/Nonlinear_regression" TargetMode="External" /><Relationship Type="http://schemas.openxmlformats.org/officeDocument/2006/relationships/hyperlink" Id="rId422" Target="https://en.wikipedia.org/wiki/Predicate_(mathematical_logic)" TargetMode="External" /><Relationship Type="http://schemas.openxmlformats.org/officeDocument/2006/relationships/hyperlink" Id="rId320"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85" Target="https://en.wikipedia.org/wiki/Real_number" TargetMode="External" /><Relationship Type="http://schemas.openxmlformats.org/officeDocument/2006/relationships/hyperlink" Id="rId287" Target="https://en.wikipedia.org/wiki/Receiver_operating_characteristic" TargetMode="External" /><Relationship Type="http://schemas.openxmlformats.org/officeDocument/2006/relationships/hyperlink" Id="rId185" Target="https://en.wikipedia.org/wiki/Regression_toward_the_mean" TargetMode="External" /><Relationship Type="http://schemas.openxmlformats.org/officeDocument/2006/relationships/hyperlink" Id="rId228" Target="https://en.wikipedia.org/wiki/Spatial_dependence" TargetMode="External" /><Relationship Type="http://schemas.openxmlformats.org/officeDocument/2006/relationships/hyperlink" Id="rId295" Target="https://en.wikipedia.org/wiki/Structured_prediction" TargetMode="External" /><Relationship Type="http://schemas.openxmlformats.org/officeDocument/2006/relationships/hyperlink" Id="rId89" Target="https://en.wikipedia.org/wiki/Three-valued_logic" TargetMode="External" /><Relationship Type="http://schemas.openxmlformats.org/officeDocument/2006/relationships/hyperlink" Id="rId221" Target="https://github.com/leeper/margins" TargetMode="External" /><Relationship Type="http://schemas.openxmlformats.org/officeDocument/2006/relationships/hyperlink" Id="rId74" Target="https://github.com/qinwf/awesome-R" TargetMode="External" /><Relationship Type="http://schemas.openxmlformats.org/officeDocument/2006/relationships/hyperlink" Id="rId363" Target="https://github.com/rstudio/RStartHere" TargetMode="External" /><Relationship Type="http://schemas.openxmlformats.org/officeDocument/2006/relationships/hyperlink" Id="rId121" Target="https://github.com/rstudio/RStartHere/blob/master/README.md" TargetMode="External" /><Relationship Type="http://schemas.openxmlformats.org/officeDocument/2006/relationships/hyperlink" Id="rId395" Target="https://github.com/rstudio/shiny-examples/tree/master/006-tabsets" TargetMode="External" /><Relationship Type="http://schemas.openxmlformats.org/officeDocument/2006/relationships/hyperlink" Id="rId51" Target="https://github.com/vim-scripts/Vim-R-plugin" TargetMode="External" /><Relationship Type="http://schemas.openxmlformats.org/officeDocument/2006/relationships/hyperlink" Id="rId37" Target="https://groups.google.com/forum/#!forum/israel-r-user-group" TargetMode="External" /><Relationship Type="http://schemas.openxmlformats.org/officeDocument/2006/relationships/hyperlink" Id="rId256" Target="https://m-clark.github.io/docs/clustered/" TargetMode="External" /><Relationship Type="http://schemas.openxmlformats.org/officeDocument/2006/relationships/hyperlink" Id="rId123" Target="https://makingnoiseandhearingthings.com/2018/04/19/datasets-for-data-cleaning-practice/" TargetMode="External" /><Relationship Type="http://schemas.openxmlformats.org/officeDocument/2006/relationships/hyperlink" Id="rId39" Target="https://mran.microsoft.com/" TargetMode="External" /><Relationship Type="http://schemas.openxmlformats.org/officeDocument/2006/relationships/hyperlink" Id="rId53"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368" Target="https://plot.ly/r/" TargetMode="External" /><Relationship Type="http://schemas.openxmlformats.org/officeDocument/2006/relationships/hyperlink" Id="rId461" Target="https://profiles.nlm.nih.gov/ps/retrieve/Narrative/NN/p-nid/60" TargetMode="External" /><Relationship Type="http://schemas.openxmlformats.org/officeDocument/2006/relationships/hyperlink" Id="rId413" Target="https://raw.githubusercontent.com/johnros/Rcourse/master/02-r-basics.Rmd" TargetMode="External" /><Relationship Type="http://schemas.openxmlformats.org/officeDocument/2006/relationships/hyperlink" Id="rId119" Target="https://rforanalytics.wordpress.com/useful-links-for-r/odbc-databases-for-r/" TargetMode="External" /><Relationship Type="http://schemas.openxmlformats.org/officeDocument/2006/relationships/hyperlink" Id="rId133" Target="https://rstudio-pubs-static.s3.amazonaws.com/52230_5ae0d25125b544caab32f75f0360e775.html" TargetMode="External" /><Relationship Type="http://schemas.openxmlformats.org/officeDocument/2006/relationships/hyperlink" Id="rId397" Target="https://shiny.rstudio.com/gallery/tabsets.html" TargetMode="External" /><Relationship Type="http://schemas.openxmlformats.org/officeDocument/2006/relationships/hyperlink" Id="rId400" Target="https://shiny.rstudio.com/gallery/widget-gallery.html" TargetMode="External" /><Relationship Type="http://schemas.openxmlformats.org/officeDocument/2006/relationships/hyperlink" Id="rId244" Target="https://stat.ethz.ch/pipermail/r-help/2006-May/094765.html" TargetMode="External" /><Relationship Type="http://schemas.openxmlformats.org/officeDocument/2006/relationships/hyperlink" Id="rId73" Target="https://support.rstudio.com/hc/en-us/articles/201057987-Quick-list-of-useful-R-packages" TargetMode="External" /><Relationship Type="http://schemas.openxmlformats.org/officeDocument/2006/relationships/hyperlink" Id="rId25" Target="https://wrathematics.github.io/2011/08/27/how-much-of-r-is-written-in-r/" TargetMode="External" /><Relationship Type="http://schemas.openxmlformats.org/officeDocument/2006/relationships/hyperlink" Id="rId476"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75" Target="https://www.computerworld.com/article/2921176/business-intelligence/great-r-packages-for-data-import-wrangling-visualization.html" TargetMode="External" /><Relationship Type="http://schemas.openxmlformats.org/officeDocument/2006/relationships/hyperlink" Id="rId125" Target="https://www.kaggle.com/orgesleka/used-cars-database" TargetMode="External" /><Relationship Type="http://schemas.openxmlformats.org/officeDocument/2006/relationships/hyperlink" Id="rId35" Target="https://www.neuroconductor.org/" TargetMode="External" /><Relationship Type="http://schemas.openxmlformats.org/officeDocument/2006/relationships/hyperlink" Id="rId135" Target="https://www.r-bloggers.com/intro-to-the-data-table-package/" TargetMode="External" /><Relationship Type="http://schemas.openxmlformats.org/officeDocument/2006/relationships/hyperlink" Id="rId71" Target="https://www.r-project.org/contributors.html" TargetMode="External" /><Relationship Type="http://schemas.openxmlformats.org/officeDocument/2006/relationships/hyperlink" Id="rId72" Target="https://www.r-project.org/doc/R-FDA.pdf"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11" Target="https://www.rstudio.com/resources/webinars/shiny-developer-conference/" TargetMode="External" /><Relationship Type="http://schemas.openxmlformats.org/officeDocument/2006/relationships/hyperlink" Id="rId388" Target="https://www.shinyapps.io/" TargetMode="External" /><Relationship Type="http://schemas.openxmlformats.org/officeDocument/2006/relationships/hyperlink" Id="rId52"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370" Target="https://www.youtube.com/watch?v=9Objw9Tvhb4&amp;feature=youtu.be" TargetMode="External" /><Relationship Type="http://schemas.openxmlformats.org/officeDocument/2006/relationships/hyperlink" Id="rId65" Target="https://www.youtube.com/watch?v=GWW15Nr1lQM" TargetMode="External" /><Relationship Type="http://schemas.openxmlformats.org/officeDocument/2006/relationships/hyperlink" Id="rId27" Target="https://www.youtube.com/watch?v=_hcpuRB5nGs" TargetMode="External" /><Relationship Type="http://schemas.openxmlformats.org/officeDocument/2006/relationships/hyperlink" Id="rId377" Target="https://yihui.name/" TargetMode="External" /><Relationship Type="http://schemas.openxmlformats.org/officeDocument/2006/relationships/hyperlink" Id="rId409"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2018-06-09T20:55:30Z</dcterms:created>
  <dcterms:modified xsi:type="dcterms:W3CDTF">2018-06-09T20:55:30Z</dcterms:modified>
</cp:coreProperties>
</file>