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C646" w14:textId="45BC95C3" w:rsidR="00CE42ED" w:rsidRDefault="00CE42ED" w:rsidP="00CE42ED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proofErr w:type="spellStart"/>
      <w:r>
        <w:rPr>
          <w:color w:val="365F91" w:themeColor="accent1" w:themeShade="BF"/>
        </w:rPr>
        <w:t>BetterWe</w:t>
      </w:r>
      <w:proofErr w:type="spellEnd"/>
      <w:r>
        <w:rPr>
          <w:color w:val="365F91" w:themeColor="accent1" w:themeShade="BF"/>
        </w:rPr>
        <w:br/>
      </w:r>
      <w:r>
        <w:rPr>
          <w:color w:val="365F91" w:themeColor="accent1" w:themeShade="BF"/>
        </w:rPr>
        <w:t>Chat</w:t>
      </w:r>
      <w:r>
        <w:rPr>
          <w:color w:val="365F91" w:themeColor="accent1" w:themeShade="BF"/>
        </w:rPr>
        <w:t xml:space="preserve"> Database Sub-project</w:t>
      </w:r>
    </w:p>
    <w:p w14:paraId="38CAEB7E" w14:textId="6ECA383F" w:rsidR="00384B7B" w:rsidRDefault="00384B7B"/>
    <w:p w14:paraId="5EDCC3FE" w14:textId="3BAEE003" w:rsidR="00CE42ED" w:rsidRDefault="00CE42ED">
      <w:r>
        <w:t>An excellent description of the preliminary design.  Good job!</w:t>
      </w:r>
    </w:p>
    <w:p w14:paraId="3ED4B818" w14:textId="7FFD6B86" w:rsidR="00CE42ED" w:rsidRDefault="00CE42ED">
      <w:r>
        <w:t>‘</w:t>
      </w:r>
      <w:proofErr w:type="spellStart"/>
      <w:r>
        <w:t>nuff</w:t>
      </w:r>
      <w:proofErr w:type="spellEnd"/>
      <w:r>
        <w:t xml:space="preserve"> said….</w:t>
      </w:r>
      <w:bookmarkStart w:id="0" w:name="_GoBack"/>
      <w:bookmarkEnd w:id="0"/>
    </w:p>
    <w:sectPr w:rsidR="00CE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8BF"/>
    <w:rsid w:val="00384B7B"/>
    <w:rsid w:val="00B868BF"/>
    <w:rsid w:val="00C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52FB"/>
  <w15:chartTrackingRefBased/>
  <w15:docId w15:val="{6BE30024-E80B-4315-BC89-5AB124F8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2018-11-19T07:15:00Z</dcterms:created>
  <dcterms:modified xsi:type="dcterms:W3CDTF">2018-11-19T07:16:00Z</dcterms:modified>
</cp:coreProperties>
</file>