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A3B153" w14:textId="77777777" w:rsidR="00B51EFB" w:rsidRPr="001F6477" w:rsidRDefault="00B51EFB">
      <w:pPr>
        <w:rPr>
          <w:rFonts w:ascii="Fontin Sans Regular" w:hAnsi="Fontin Sans Regular"/>
        </w:rPr>
      </w:pPr>
      <w:r w:rsidRPr="001F6477">
        <w:rPr>
          <w:rFonts w:ascii="Fontin Sans Regular" w:hAnsi="Fontin Sans Regular"/>
        </w:rPr>
        <w:t>The increasing prevalence of mobile devices has resulted in a significant escalation of mobile data traffic amounts.</w:t>
      </w:r>
    </w:p>
    <w:p w14:paraId="0AFA08DB" w14:textId="77777777" w:rsidR="001F6477" w:rsidRDefault="00B51EFB">
      <w:pPr>
        <w:rPr>
          <w:rFonts w:ascii="Fontin Sans Regular" w:hAnsi="Fontin Sans Regular"/>
        </w:rPr>
      </w:pPr>
      <w:r w:rsidRPr="001F6477">
        <w:rPr>
          <w:rFonts w:ascii="Fontin Sans Regular" w:hAnsi="Fontin Sans Regular"/>
        </w:rPr>
        <w:t xml:space="preserve">The increased Internet connectivity of mobile devices has, in turn, led to a point where web access is mainly performed with the help of personal mobile devices, rather than desktop or fixed computers, see, e.g. </w:t>
      </w:r>
      <w:r w:rsidR="0071072E" w:rsidRPr="001F6477">
        <w:rPr>
          <w:rFonts w:ascii="Fontin Sans Regular" w:hAnsi="Fontin Sans Regular"/>
        </w:rPr>
        <w:fldChar w:fldCharType="begin"/>
      </w:r>
      <w:r w:rsidR="001F6477">
        <w:rPr>
          <w:rFonts w:ascii="Fontin Sans Regular" w:hAnsi="Fontin Sans Regular"/>
        </w:rPr>
        <w:instrText xml:space="preserve"> ADDIN PAPERS2_CITATIONS &lt;citation&gt;&lt;uuid&gt;CA4C57BA-67C5-412D-B2E0-9E5819E50163&lt;/uuid&gt;&lt;priority&gt;0&lt;/priority&gt;&lt;publications&gt;&lt;publication&gt;&lt;publication_date&gt;99201402001200000000220000&lt;/publication_date&gt;&lt;startpage&gt;40&lt;/startpage&gt;&lt;title&gt;Cisco Visual Networking Index: Global Mobile </w:instrText>
      </w:r>
    </w:p>
    <w:p w14:paraId="7EF80E18" w14:textId="43D6D838" w:rsidR="00BD5B4B" w:rsidRDefault="001F6477">
      <w:pPr>
        <w:rPr>
          <w:rFonts w:ascii="Fontin Sans Regular" w:hAnsi="Fontin Sans Regular"/>
        </w:rPr>
      </w:pPr>
      <w:r>
        <w:rPr>
          <w:rFonts w:ascii="Fontin Sans Regular" w:hAnsi="Fontin Sans Regular"/>
        </w:rPr>
        <w:instrText>Data Traffic Forecast Update, 2013–2018&lt;/title&gt;&lt;uuid&gt;15264833-2D52-4F98-A2E2-64C897CCCB20&lt;/uuid&gt;&lt;subtype&gt;701&lt;/subtype&gt;&lt;publisher&gt;Cisco, Inc.&lt;/publisher&gt;&lt;type&gt;700&lt;/type&gt;&lt;citekey&gt;CiscoInc:2014td&lt;/citekey&gt;&lt;url&gt;http://www.cisco.com/c/en/us/solutions/collateral/service-provider/visual-networking-index-vni/white_paper_c11-520862.pdf&lt;/url&gt;&lt;authors&gt;&lt;author&gt;&lt;lastName&gt;Cisco, Inc.&lt;/lastName&gt;&lt;/author&gt;&lt;/authors&gt;&lt;/publication&gt;&lt;/publications&gt;&lt;cites&gt;&lt;/cites&gt;&lt;/citation&gt;</w:instrText>
      </w:r>
      <w:r w:rsidR="0071072E" w:rsidRPr="001F6477">
        <w:rPr>
          <w:rFonts w:ascii="Fontin Sans Regular" w:hAnsi="Fontin Sans Regular"/>
        </w:rPr>
        <w:fldChar w:fldCharType="separate"/>
      </w:r>
      <w:r>
        <w:rPr>
          <w:rFonts w:ascii="Fontin Sans Regular" w:hAnsi="Fontin Sans Regular" w:cs="Fontin Sans Regular"/>
        </w:rPr>
        <w:t>[1]</w:t>
      </w:r>
      <w:r w:rsidR="0071072E" w:rsidRPr="001F6477">
        <w:rPr>
          <w:rFonts w:ascii="Fontin Sans Regular" w:hAnsi="Fontin Sans Regular"/>
        </w:rPr>
        <w:fldChar w:fldCharType="end"/>
      </w:r>
      <w:r>
        <w:rPr>
          <w:rFonts w:ascii="Fontin Sans Regular" w:hAnsi="Fontin Sans Regular"/>
        </w:rPr>
        <w:t>.</w:t>
      </w:r>
    </w:p>
    <w:p w14:paraId="4395D996" w14:textId="38F5FD00" w:rsidR="001F6477" w:rsidRDefault="001F6477">
      <w:pPr>
        <w:rPr>
          <w:rFonts w:ascii="Fontin Sans Regular" w:hAnsi="Fontin Sans Regular"/>
        </w:rPr>
      </w:pPr>
      <w:r>
        <w:rPr>
          <w:rFonts w:ascii="Fontin Sans Regular" w:hAnsi="Fontin Sans Regular"/>
        </w:rPr>
        <w:t>Web page complexity can be measured in terms of the number of objects contained, their type, or object lifetimes.</w:t>
      </w:r>
    </w:p>
    <w:p w14:paraId="69E0975D" w14:textId="11312A29" w:rsidR="001F6477" w:rsidRDefault="001F6477">
      <w:pPr>
        <w:rPr>
          <w:rFonts w:ascii="Fontin Sans Regular" w:hAnsi="Fontin Sans Regular"/>
        </w:rPr>
      </w:pPr>
      <w:r>
        <w:rPr>
          <w:rFonts w:ascii="Fontin Sans Regular" w:hAnsi="Fontin Sans Regular"/>
        </w:rPr>
        <w:t>For desktop web pages,</w:t>
      </w:r>
    </w:p>
    <w:p w14:paraId="5D39E5C9" w14:textId="725C2DB5" w:rsidR="001F6477" w:rsidRDefault="001F6477">
      <w:pPr>
        <w:rPr>
          <w:rFonts w:ascii="Fontin Sans Regular" w:hAnsi="Fontin Sans Regular"/>
        </w:rPr>
      </w:pPr>
      <w:r>
        <w:rPr>
          <w:rFonts w:ascii="Fontin Sans Regular" w:hAnsi="Fontin Sans Regular"/>
        </w:rPr>
        <w:t>…</w:t>
      </w:r>
    </w:p>
    <w:p w14:paraId="55525CC8" w14:textId="744A1ED0" w:rsidR="001F6477" w:rsidRDefault="001F6477">
      <w:pPr>
        <w:rPr>
          <w:rFonts w:ascii="Fontin Sans Regular" w:hAnsi="Fontin Sans Regular"/>
        </w:rPr>
      </w:pPr>
      <w:r>
        <w:rPr>
          <w:rFonts w:ascii="Fontin Sans Regular" w:hAnsi="Fontin Sans Regular"/>
        </w:rPr>
        <w:t xml:space="preserve">While an evaluation of </w:t>
      </w:r>
      <w:r w:rsidR="00443368">
        <w:rPr>
          <w:rFonts w:ascii="Fontin Sans Regular" w:hAnsi="Fontin Sans Regular"/>
        </w:rPr>
        <w:t>interactions</w:t>
      </w:r>
      <w:r>
        <w:rPr>
          <w:rFonts w:ascii="Fontin Sans Regular" w:hAnsi="Fontin Sans Regular"/>
        </w:rPr>
        <w:t xml:space="preserve"> and </w:t>
      </w:r>
      <w:r w:rsidR="00443368">
        <w:rPr>
          <w:rFonts w:ascii="Fontin Sans Regular" w:hAnsi="Fontin Sans Regular"/>
        </w:rPr>
        <w:t xml:space="preserve">web pages that are presented after interaction takes place provides additional </w:t>
      </w:r>
      <w:proofErr w:type="spellStart"/>
      <w:r w:rsidR="00443368">
        <w:rPr>
          <w:rFonts w:ascii="Fontin Sans Regular" w:hAnsi="Fontin Sans Regular"/>
        </w:rPr>
        <w:t>insigths</w:t>
      </w:r>
      <w:proofErr w:type="spellEnd"/>
      <w:r w:rsidR="00443368">
        <w:rPr>
          <w:rFonts w:ascii="Fontin Sans Regular" w:hAnsi="Fontin Sans Regular"/>
        </w:rPr>
        <w:t>, evaluations noted that typically, landing pages exhibit the highest levels of complexity {}.</w:t>
      </w:r>
    </w:p>
    <w:p w14:paraId="44277666" w14:textId="5A8D16C9" w:rsidR="001F6477" w:rsidRDefault="001F6477">
      <w:pPr>
        <w:rPr>
          <w:rFonts w:ascii="Fontin Sans Regular" w:hAnsi="Fontin Sans Regular"/>
        </w:rPr>
      </w:pPr>
      <w:r>
        <w:rPr>
          <w:rFonts w:ascii="Fontin Sans Regular" w:hAnsi="Fontin Sans Regular"/>
        </w:rPr>
        <w:t xml:space="preserve">Recent evaluations indicate that the type of object retrieved to display a mobile web page has significant impacts on the energy required for rendering and resulting battery taxation, see, e.g., </w:t>
      </w:r>
      <w:r w:rsidR="00443368">
        <w:rPr>
          <w:rFonts w:ascii="Fontin Sans Regular" w:hAnsi="Fontin Sans Regular"/>
        </w:rPr>
        <w:t>{}</w:t>
      </w:r>
      <w:r>
        <w:rPr>
          <w:rFonts w:ascii="Fontin Sans Regular" w:hAnsi="Fontin Sans Regular"/>
        </w:rPr>
        <w:t>.</w:t>
      </w:r>
    </w:p>
    <w:p w14:paraId="7E551ECD" w14:textId="77777777" w:rsidR="001F6477" w:rsidRDefault="001F6477">
      <w:pPr>
        <w:rPr>
          <w:rFonts w:ascii="Fontin Sans Regular" w:hAnsi="Fontin Sans Regular"/>
        </w:rPr>
      </w:pPr>
    </w:p>
    <w:p w14:paraId="07E2C917" w14:textId="22491CBF" w:rsidR="001F6477" w:rsidRDefault="001F6477">
      <w:pPr>
        <w:rPr>
          <w:rFonts w:ascii="Fontin Sans Regular" w:hAnsi="Fontin Sans Regular"/>
        </w:rPr>
      </w:pPr>
      <w:r>
        <w:rPr>
          <w:rFonts w:ascii="Fontin Sans Regular" w:hAnsi="Fontin Sans Regular"/>
        </w:rPr>
        <w:t xml:space="preserve">While most web pages in the past were </w:t>
      </w:r>
      <w:bookmarkStart w:id="0" w:name="_GoBack"/>
      <w:bookmarkEnd w:id="0"/>
    </w:p>
    <w:p w14:paraId="4DA35DF3" w14:textId="77777777" w:rsidR="001F6477" w:rsidRDefault="001F6477">
      <w:pPr>
        <w:rPr>
          <w:rFonts w:ascii="Fontin Sans Regular" w:hAnsi="Fontin Sans Regular"/>
        </w:rPr>
      </w:pPr>
    </w:p>
    <w:p w14:paraId="50FFBA65" w14:textId="6B611EAD" w:rsidR="001F6477" w:rsidRDefault="001F6477">
      <w:pPr>
        <w:rPr>
          <w:rFonts w:ascii="Fontin Sans Regular" w:hAnsi="Fontin Sans Regular"/>
        </w:rPr>
      </w:pPr>
      <w:r>
        <w:rPr>
          <w:rFonts w:ascii="Fontin Sans Regular" w:hAnsi="Fontin Sans Regular"/>
        </w:rPr>
        <w:t>Recent trends not only indicate that the complexity of web pages is steadily increasing, but that there is a strong correlation between desktop versions and mobile versions of landing pages.</w:t>
      </w:r>
    </w:p>
    <w:p w14:paraId="382AE609" w14:textId="77777777" w:rsidR="001F6477" w:rsidRDefault="001F6477">
      <w:pPr>
        <w:rPr>
          <w:rFonts w:ascii="Fontin Sans Regular" w:hAnsi="Fontin Sans Regular"/>
        </w:rPr>
      </w:pPr>
    </w:p>
    <w:p w14:paraId="7B6FE65B" w14:textId="77777777" w:rsidR="001F6477" w:rsidRDefault="001F6477">
      <w:pPr>
        <w:rPr>
          <w:rFonts w:ascii="Fontin Sans Regular" w:hAnsi="Fontin Sans Regular"/>
        </w:rPr>
      </w:pPr>
    </w:p>
    <w:p w14:paraId="20E7E91A" w14:textId="77777777" w:rsidR="001F6477" w:rsidRDefault="001F6477">
      <w:pPr>
        <w:rPr>
          <w:rFonts w:ascii="Fontin Sans Regular" w:hAnsi="Fontin Sans Regular"/>
        </w:rPr>
      </w:pPr>
    </w:p>
    <w:p w14:paraId="5020BC03" w14:textId="77777777" w:rsidR="001F6477" w:rsidRDefault="001F6477">
      <w:pPr>
        <w:rPr>
          <w:rFonts w:ascii="Fontin Sans Regular" w:hAnsi="Fontin Sans Regular"/>
        </w:rPr>
      </w:pPr>
    </w:p>
    <w:p w14:paraId="1A08C86A" w14:textId="77777777" w:rsidR="001F6477" w:rsidRDefault="001F6477" w:rsidP="001F6477">
      <w:pPr>
        <w:widowControl w:val="0"/>
        <w:tabs>
          <w:tab w:val="left" w:pos="480"/>
        </w:tabs>
        <w:autoSpaceDE w:val="0"/>
        <w:autoSpaceDN w:val="0"/>
        <w:adjustRightInd w:val="0"/>
        <w:ind w:left="480" w:hanging="480"/>
        <w:rPr>
          <w:rFonts w:ascii="Fontin Sans Regular" w:hAnsi="Fontin Sans Regular" w:cs="Fontin Sans Regular"/>
        </w:rPr>
      </w:pPr>
      <w:r>
        <w:rPr>
          <w:rFonts w:ascii="Fontin Sans Regular" w:hAnsi="Fontin Sans Regular"/>
        </w:rPr>
        <w:fldChar w:fldCharType="begin"/>
      </w:r>
      <w:r>
        <w:rPr>
          <w:rFonts w:ascii="Fontin Sans Regular" w:hAnsi="Fontin Sans Regular"/>
        </w:rPr>
        <w:instrText xml:space="preserve"> ADDIN PAPERS2_CITATIONS &lt;papers2_bibliography/&gt;</w:instrText>
      </w:r>
      <w:r>
        <w:rPr>
          <w:rFonts w:ascii="Fontin Sans Regular" w:hAnsi="Fontin Sans Regular"/>
        </w:rPr>
        <w:fldChar w:fldCharType="separate"/>
      </w:r>
      <w:r>
        <w:rPr>
          <w:rFonts w:ascii="Fontin Sans Regular" w:hAnsi="Fontin Sans Regular" w:cs="Fontin Sans Regular"/>
        </w:rPr>
        <w:t>[1]</w:t>
      </w:r>
      <w:r>
        <w:rPr>
          <w:rFonts w:ascii="Fontin Sans Regular" w:hAnsi="Fontin Sans Regular" w:cs="Fontin Sans Regular"/>
        </w:rPr>
        <w:tab/>
        <w:t xml:space="preserve">Cisco, Inc., “Cisco Visual Networking Index: Global Mobile </w:t>
      </w:r>
    </w:p>
    <w:p w14:paraId="5DFD4720" w14:textId="77777777" w:rsidR="001F6477" w:rsidRDefault="001F6477" w:rsidP="001F6477">
      <w:pPr>
        <w:widowControl w:val="0"/>
        <w:tabs>
          <w:tab w:val="left" w:pos="480"/>
        </w:tabs>
        <w:autoSpaceDE w:val="0"/>
        <w:autoSpaceDN w:val="0"/>
        <w:adjustRightInd w:val="0"/>
        <w:ind w:left="480" w:hanging="480"/>
        <w:rPr>
          <w:rFonts w:ascii="Fontin Sans Regular" w:hAnsi="Fontin Sans Regular" w:cs="Fontin Sans Regular"/>
        </w:rPr>
      </w:pPr>
      <w:r>
        <w:rPr>
          <w:rFonts w:ascii="Fontin Sans Regular" w:hAnsi="Fontin Sans Regular" w:cs="Fontin Sans Regular"/>
        </w:rPr>
        <w:t>Data Traffic Forecast Update, 2013–2018,” Cisco, Inc., Feb. 2014.</w:t>
      </w:r>
    </w:p>
    <w:p w14:paraId="60C7A77B" w14:textId="3D785FDA" w:rsidR="001F6477" w:rsidRPr="001F6477" w:rsidRDefault="001F6477">
      <w:pPr>
        <w:rPr>
          <w:rFonts w:ascii="Fontin Sans Regular" w:hAnsi="Fontin Sans Regular"/>
        </w:rPr>
      </w:pPr>
      <w:r>
        <w:rPr>
          <w:rFonts w:ascii="Fontin Sans Regular" w:hAnsi="Fontin Sans Regular"/>
        </w:rPr>
        <w:fldChar w:fldCharType="end"/>
      </w:r>
    </w:p>
    <w:sectPr w:rsidR="001F6477" w:rsidRPr="001F6477" w:rsidSect="00BD5B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ontin Sans Regular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EFB"/>
    <w:rsid w:val="001F6477"/>
    <w:rsid w:val="00443368"/>
    <w:rsid w:val="0071072E"/>
    <w:rsid w:val="00B51EFB"/>
    <w:rsid w:val="00BD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D1F1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305</Words>
  <Characters>1741</Characters>
  <Application>Microsoft Macintosh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Seeling</dc:creator>
  <cp:keywords/>
  <dc:description/>
  <cp:lastModifiedBy>Patrick Seeling</cp:lastModifiedBy>
  <cp:revision>3</cp:revision>
  <dcterms:created xsi:type="dcterms:W3CDTF">2014-06-19T15:16:00Z</dcterms:created>
  <dcterms:modified xsi:type="dcterms:W3CDTF">2014-06-19T15:32:00Z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id="http://www.zotero.org/styles/ieee"/&gt;&lt;format class="21"/&gt;&lt;count citations="1" publications="1"/&gt;&lt;/info&gt;PAPERS2_INFO_END</vt:lpwstr>
  </property>
</Properties>
</file>