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737" w:rsidRDefault="00FF4F95" w:rsidP="00FF4F95">
      <w:pPr>
        <w:pStyle w:val="Title"/>
        <w:jc w:val="center"/>
      </w:pPr>
      <w:r>
        <w:t>Project Stark</w:t>
      </w:r>
    </w:p>
    <w:p w:rsidR="00FF4F95" w:rsidRDefault="00FF4F95" w:rsidP="00FF4F95"/>
    <w:p w:rsidR="00FF4F95" w:rsidRDefault="00FF4F95" w:rsidP="00FF4F95">
      <w:pPr>
        <w:jc w:val="center"/>
      </w:pPr>
      <w:r>
        <w:t>Project Documentation</w:t>
      </w:r>
    </w:p>
    <w:p w:rsidR="00FF4F95" w:rsidRDefault="00FF4F95">
      <w:r>
        <w:br w:type="page"/>
      </w:r>
    </w:p>
    <w:p w:rsidR="003E790F" w:rsidRDefault="003E790F" w:rsidP="003E790F">
      <w:pPr>
        <w:pStyle w:val="Heading1"/>
      </w:pPr>
      <w:bookmarkStart w:id="0" w:name="_Toc403155085"/>
      <w:bookmarkStart w:id="1" w:name="_Toc403155450"/>
      <w:r>
        <w:lastRenderedPageBreak/>
        <w:t>Revision History</w:t>
      </w:r>
      <w:bookmarkEnd w:id="0"/>
      <w:bookmarkEnd w:id="1"/>
    </w:p>
    <w:tbl>
      <w:tblPr>
        <w:tblStyle w:val="TableGrid"/>
        <w:tblW w:w="0" w:type="auto"/>
        <w:tblLook w:val="04A0" w:firstRow="1" w:lastRow="0" w:firstColumn="1" w:lastColumn="0" w:noHBand="0" w:noVBand="1"/>
      </w:tblPr>
      <w:tblGrid>
        <w:gridCol w:w="985"/>
        <w:gridCol w:w="1530"/>
        <w:gridCol w:w="6835"/>
      </w:tblGrid>
      <w:tr w:rsidR="003E790F" w:rsidTr="003E790F">
        <w:tc>
          <w:tcPr>
            <w:tcW w:w="985" w:type="dxa"/>
          </w:tcPr>
          <w:p w:rsidR="003E790F" w:rsidRDefault="003E790F" w:rsidP="003E790F">
            <w:r>
              <w:t>Revision</w:t>
            </w:r>
          </w:p>
        </w:tc>
        <w:tc>
          <w:tcPr>
            <w:tcW w:w="1530" w:type="dxa"/>
          </w:tcPr>
          <w:p w:rsidR="003E790F" w:rsidRDefault="003E790F" w:rsidP="003E790F">
            <w:r>
              <w:t>Release Date</w:t>
            </w:r>
          </w:p>
        </w:tc>
        <w:tc>
          <w:tcPr>
            <w:tcW w:w="6835" w:type="dxa"/>
          </w:tcPr>
          <w:p w:rsidR="003E790F" w:rsidRDefault="003E790F" w:rsidP="003E790F">
            <w:r>
              <w:t>Comments</w:t>
            </w:r>
          </w:p>
        </w:tc>
      </w:tr>
      <w:tr w:rsidR="003E790F" w:rsidTr="003E790F">
        <w:tc>
          <w:tcPr>
            <w:tcW w:w="985" w:type="dxa"/>
          </w:tcPr>
          <w:p w:rsidR="003E790F" w:rsidRDefault="003E790F" w:rsidP="003E790F">
            <w:r>
              <w:t>0.0</w:t>
            </w:r>
          </w:p>
        </w:tc>
        <w:tc>
          <w:tcPr>
            <w:tcW w:w="1530" w:type="dxa"/>
          </w:tcPr>
          <w:p w:rsidR="003E790F" w:rsidRDefault="003E790F" w:rsidP="003E790F">
            <w:r>
              <w:t>11/07/2014</w:t>
            </w:r>
          </w:p>
        </w:tc>
        <w:tc>
          <w:tcPr>
            <w:tcW w:w="6835" w:type="dxa"/>
          </w:tcPr>
          <w:p w:rsidR="003E790F" w:rsidRDefault="003E790F" w:rsidP="003E790F">
            <w:r>
              <w:t>Initial Release</w:t>
            </w:r>
          </w:p>
        </w:tc>
      </w:tr>
    </w:tbl>
    <w:p w:rsidR="003E790F" w:rsidRDefault="003E790F" w:rsidP="003E790F">
      <w:r>
        <w:br w:type="page"/>
      </w:r>
    </w:p>
    <w:sdt>
      <w:sdtPr>
        <w:id w:val="-89090035"/>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3E790F" w:rsidRDefault="003E790F">
          <w:pPr>
            <w:pStyle w:val="TOCHeading"/>
          </w:pPr>
          <w:r>
            <w:t>Table of Contents</w:t>
          </w:r>
        </w:p>
        <w:p w:rsidR="00AF5BF1" w:rsidRDefault="003E790F">
          <w:pPr>
            <w:pStyle w:val="TOC1"/>
            <w:tabs>
              <w:tab w:val="right" w:leader="dot" w:pos="9350"/>
            </w:tabs>
            <w:rPr>
              <w:noProof/>
            </w:rPr>
          </w:pPr>
          <w:r>
            <w:fldChar w:fldCharType="begin"/>
          </w:r>
          <w:r>
            <w:instrText xml:space="preserve"> TOC \o "1-3" \h \z \u </w:instrText>
          </w:r>
          <w:r>
            <w:fldChar w:fldCharType="separate"/>
          </w:r>
          <w:hyperlink w:anchor="_Toc403155451" w:history="1">
            <w:r w:rsidR="00AF5BF1" w:rsidRPr="002C2F77">
              <w:rPr>
                <w:rStyle w:val="Hyperlink"/>
                <w:noProof/>
              </w:rPr>
              <w:t>1 Background</w:t>
            </w:r>
            <w:r w:rsidR="00AF5BF1">
              <w:rPr>
                <w:noProof/>
                <w:webHidden/>
              </w:rPr>
              <w:tab/>
            </w:r>
            <w:r w:rsidR="00AF5BF1">
              <w:rPr>
                <w:noProof/>
                <w:webHidden/>
              </w:rPr>
              <w:fldChar w:fldCharType="begin"/>
            </w:r>
            <w:r w:rsidR="00AF5BF1">
              <w:rPr>
                <w:noProof/>
                <w:webHidden/>
              </w:rPr>
              <w:instrText xml:space="preserve"> PAGEREF _Toc403155451 \h </w:instrText>
            </w:r>
            <w:r w:rsidR="00AF5BF1">
              <w:rPr>
                <w:noProof/>
                <w:webHidden/>
              </w:rPr>
            </w:r>
            <w:r w:rsidR="00AF5BF1">
              <w:rPr>
                <w:noProof/>
                <w:webHidden/>
              </w:rPr>
              <w:fldChar w:fldCharType="separate"/>
            </w:r>
            <w:r w:rsidR="00AF5BF1">
              <w:rPr>
                <w:noProof/>
                <w:webHidden/>
              </w:rPr>
              <w:t>4</w:t>
            </w:r>
            <w:r w:rsidR="00AF5BF1">
              <w:rPr>
                <w:noProof/>
                <w:webHidden/>
              </w:rPr>
              <w:fldChar w:fldCharType="end"/>
            </w:r>
          </w:hyperlink>
        </w:p>
        <w:p w:rsidR="00AF5BF1" w:rsidRDefault="00AF5BF1">
          <w:pPr>
            <w:pStyle w:val="TOC1"/>
            <w:tabs>
              <w:tab w:val="right" w:leader="dot" w:pos="9350"/>
            </w:tabs>
            <w:rPr>
              <w:noProof/>
            </w:rPr>
          </w:pPr>
          <w:hyperlink w:anchor="_Toc403155452" w:history="1">
            <w:r w:rsidRPr="002C2F77">
              <w:rPr>
                <w:rStyle w:val="Hyperlink"/>
                <w:noProof/>
              </w:rPr>
              <w:t>2 Deliverables</w:t>
            </w:r>
            <w:r>
              <w:rPr>
                <w:noProof/>
                <w:webHidden/>
              </w:rPr>
              <w:tab/>
            </w:r>
            <w:r>
              <w:rPr>
                <w:noProof/>
                <w:webHidden/>
              </w:rPr>
              <w:fldChar w:fldCharType="begin"/>
            </w:r>
            <w:r>
              <w:rPr>
                <w:noProof/>
                <w:webHidden/>
              </w:rPr>
              <w:instrText xml:space="preserve"> PAGEREF _Toc403155452 \h </w:instrText>
            </w:r>
            <w:r>
              <w:rPr>
                <w:noProof/>
                <w:webHidden/>
              </w:rPr>
            </w:r>
            <w:r>
              <w:rPr>
                <w:noProof/>
                <w:webHidden/>
              </w:rPr>
              <w:fldChar w:fldCharType="separate"/>
            </w:r>
            <w:r>
              <w:rPr>
                <w:noProof/>
                <w:webHidden/>
              </w:rPr>
              <w:t>4</w:t>
            </w:r>
            <w:r>
              <w:rPr>
                <w:noProof/>
                <w:webHidden/>
              </w:rPr>
              <w:fldChar w:fldCharType="end"/>
            </w:r>
          </w:hyperlink>
        </w:p>
        <w:p w:rsidR="00AF5BF1" w:rsidRDefault="00AF5BF1">
          <w:pPr>
            <w:pStyle w:val="TOC1"/>
            <w:tabs>
              <w:tab w:val="right" w:leader="dot" w:pos="9350"/>
            </w:tabs>
            <w:rPr>
              <w:noProof/>
            </w:rPr>
          </w:pPr>
          <w:hyperlink w:anchor="_Toc403155453" w:history="1">
            <w:r w:rsidRPr="002C2F77">
              <w:rPr>
                <w:rStyle w:val="Hyperlink"/>
                <w:noProof/>
              </w:rPr>
              <w:t>3 Acronyms</w:t>
            </w:r>
            <w:r>
              <w:rPr>
                <w:noProof/>
                <w:webHidden/>
              </w:rPr>
              <w:tab/>
            </w:r>
            <w:r>
              <w:rPr>
                <w:noProof/>
                <w:webHidden/>
              </w:rPr>
              <w:fldChar w:fldCharType="begin"/>
            </w:r>
            <w:r>
              <w:rPr>
                <w:noProof/>
                <w:webHidden/>
              </w:rPr>
              <w:instrText xml:space="preserve"> PAGEREF _Toc403155453 \h </w:instrText>
            </w:r>
            <w:r>
              <w:rPr>
                <w:noProof/>
                <w:webHidden/>
              </w:rPr>
            </w:r>
            <w:r>
              <w:rPr>
                <w:noProof/>
                <w:webHidden/>
              </w:rPr>
              <w:fldChar w:fldCharType="separate"/>
            </w:r>
            <w:r>
              <w:rPr>
                <w:noProof/>
                <w:webHidden/>
              </w:rPr>
              <w:t>4</w:t>
            </w:r>
            <w:r>
              <w:rPr>
                <w:noProof/>
                <w:webHidden/>
              </w:rPr>
              <w:fldChar w:fldCharType="end"/>
            </w:r>
          </w:hyperlink>
        </w:p>
        <w:p w:rsidR="00AF5BF1" w:rsidRDefault="00AF5BF1">
          <w:pPr>
            <w:pStyle w:val="TOC1"/>
            <w:tabs>
              <w:tab w:val="right" w:leader="dot" w:pos="9350"/>
            </w:tabs>
            <w:rPr>
              <w:noProof/>
            </w:rPr>
          </w:pPr>
          <w:hyperlink w:anchor="_Toc403155454" w:history="1">
            <w:r w:rsidRPr="002C2F77">
              <w:rPr>
                <w:rStyle w:val="Hyperlink"/>
                <w:noProof/>
              </w:rPr>
              <w:t>4 System Architecture Overview</w:t>
            </w:r>
            <w:r>
              <w:rPr>
                <w:noProof/>
                <w:webHidden/>
              </w:rPr>
              <w:tab/>
            </w:r>
            <w:r>
              <w:rPr>
                <w:noProof/>
                <w:webHidden/>
              </w:rPr>
              <w:fldChar w:fldCharType="begin"/>
            </w:r>
            <w:r>
              <w:rPr>
                <w:noProof/>
                <w:webHidden/>
              </w:rPr>
              <w:instrText xml:space="preserve"> PAGEREF _Toc403155454 \h </w:instrText>
            </w:r>
            <w:r>
              <w:rPr>
                <w:noProof/>
                <w:webHidden/>
              </w:rPr>
            </w:r>
            <w:r>
              <w:rPr>
                <w:noProof/>
                <w:webHidden/>
              </w:rPr>
              <w:fldChar w:fldCharType="separate"/>
            </w:r>
            <w:r>
              <w:rPr>
                <w:noProof/>
                <w:webHidden/>
              </w:rPr>
              <w:t>4</w:t>
            </w:r>
            <w:r>
              <w:rPr>
                <w:noProof/>
                <w:webHidden/>
              </w:rPr>
              <w:fldChar w:fldCharType="end"/>
            </w:r>
          </w:hyperlink>
        </w:p>
        <w:p w:rsidR="00AF5BF1" w:rsidRDefault="00AF5BF1">
          <w:pPr>
            <w:pStyle w:val="TOC1"/>
            <w:tabs>
              <w:tab w:val="right" w:leader="dot" w:pos="9350"/>
            </w:tabs>
            <w:rPr>
              <w:noProof/>
            </w:rPr>
          </w:pPr>
          <w:hyperlink w:anchor="_Toc403155455" w:history="1">
            <w:r w:rsidRPr="002C2F77">
              <w:rPr>
                <w:rStyle w:val="Hyperlink"/>
                <w:noProof/>
              </w:rPr>
              <w:t>Build Environment</w:t>
            </w:r>
            <w:r>
              <w:rPr>
                <w:noProof/>
                <w:webHidden/>
              </w:rPr>
              <w:tab/>
            </w:r>
            <w:r>
              <w:rPr>
                <w:noProof/>
                <w:webHidden/>
              </w:rPr>
              <w:fldChar w:fldCharType="begin"/>
            </w:r>
            <w:r>
              <w:rPr>
                <w:noProof/>
                <w:webHidden/>
              </w:rPr>
              <w:instrText xml:space="preserve"> PAGEREF _Toc403155455 \h </w:instrText>
            </w:r>
            <w:r>
              <w:rPr>
                <w:noProof/>
                <w:webHidden/>
              </w:rPr>
            </w:r>
            <w:r>
              <w:rPr>
                <w:noProof/>
                <w:webHidden/>
              </w:rPr>
              <w:fldChar w:fldCharType="separate"/>
            </w:r>
            <w:r>
              <w:rPr>
                <w:noProof/>
                <w:webHidden/>
              </w:rPr>
              <w:t>4</w:t>
            </w:r>
            <w:r>
              <w:rPr>
                <w:noProof/>
                <w:webHidden/>
              </w:rPr>
              <w:fldChar w:fldCharType="end"/>
            </w:r>
          </w:hyperlink>
        </w:p>
        <w:p w:rsidR="00AF5BF1" w:rsidRDefault="00AF5BF1">
          <w:pPr>
            <w:pStyle w:val="TOC1"/>
            <w:tabs>
              <w:tab w:val="right" w:leader="dot" w:pos="9350"/>
            </w:tabs>
            <w:rPr>
              <w:noProof/>
            </w:rPr>
          </w:pPr>
          <w:hyperlink w:anchor="_Toc403155456" w:history="1">
            <w:r w:rsidRPr="002C2F77">
              <w:rPr>
                <w:rStyle w:val="Hyperlink"/>
                <w:noProof/>
              </w:rPr>
              <w:t>5 Design Decisions</w:t>
            </w:r>
            <w:r>
              <w:rPr>
                <w:noProof/>
                <w:webHidden/>
              </w:rPr>
              <w:tab/>
            </w:r>
            <w:r>
              <w:rPr>
                <w:noProof/>
                <w:webHidden/>
              </w:rPr>
              <w:fldChar w:fldCharType="begin"/>
            </w:r>
            <w:r>
              <w:rPr>
                <w:noProof/>
                <w:webHidden/>
              </w:rPr>
              <w:instrText xml:space="preserve"> PAGEREF _Toc403155456 \h </w:instrText>
            </w:r>
            <w:r>
              <w:rPr>
                <w:noProof/>
                <w:webHidden/>
              </w:rPr>
            </w:r>
            <w:r>
              <w:rPr>
                <w:noProof/>
                <w:webHidden/>
              </w:rPr>
              <w:fldChar w:fldCharType="separate"/>
            </w:r>
            <w:r>
              <w:rPr>
                <w:noProof/>
                <w:webHidden/>
              </w:rPr>
              <w:t>4</w:t>
            </w:r>
            <w:r>
              <w:rPr>
                <w:noProof/>
                <w:webHidden/>
              </w:rPr>
              <w:fldChar w:fldCharType="end"/>
            </w:r>
          </w:hyperlink>
        </w:p>
        <w:p w:rsidR="00AF5BF1" w:rsidRDefault="00AF5BF1">
          <w:pPr>
            <w:pStyle w:val="TOC2"/>
            <w:tabs>
              <w:tab w:val="right" w:leader="dot" w:pos="9350"/>
            </w:tabs>
            <w:rPr>
              <w:noProof/>
            </w:rPr>
          </w:pPr>
          <w:hyperlink w:anchor="_Toc403155457" w:history="1">
            <w:r w:rsidRPr="002C2F77">
              <w:rPr>
                <w:rStyle w:val="Hyperlink"/>
                <w:noProof/>
              </w:rPr>
              <w:t>5.1 Webpage Front End</w:t>
            </w:r>
            <w:r>
              <w:rPr>
                <w:noProof/>
                <w:webHidden/>
              </w:rPr>
              <w:tab/>
            </w:r>
            <w:r>
              <w:rPr>
                <w:noProof/>
                <w:webHidden/>
              </w:rPr>
              <w:fldChar w:fldCharType="begin"/>
            </w:r>
            <w:r>
              <w:rPr>
                <w:noProof/>
                <w:webHidden/>
              </w:rPr>
              <w:instrText xml:space="preserve"> PAGEREF _Toc403155457 \h </w:instrText>
            </w:r>
            <w:r>
              <w:rPr>
                <w:noProof/>
                <w:webHidden/>
              </w:rPr>
            </w:r>
            <w:r>
              <w:rPr>
                <w:noProof/>
                <w:webHidden/>
              </w:rPr>
              <w:fldChar w:fldCharType="separate"/>
            </w:r>
            <w:r>
              <w:rPr>
                <w:noProof/>
                <w:webHidden/>
              </w:rPr>
              <w:t>4</w:t>
            </w:r>
            <w:r>
              <w:rPr>
                <w:noProof/>
                <w:webHidden/>
              </w:rPr>
              <w:fldChar w:fldCharType="end"/>
            </w:r>
          </w:hyperlink>
        </w:p>
        <w:p w:rsidR="00AF5BF1" w:rsidRDefault="00AF5BF1">
          <w:pPr>
            <w:pStyle w:val="TOC2"/>
            <w:tabs>
              <w:tab w:val="right" w:leader="dot" w:pos="9350"/>
            </w:tabs>
            <w:rPr>
              <w:noProof/>
            </w:rPr>
          </w:pPr>
          <w:hyperlink w:anchor="_Toc403155458" w:history="1">
            <w:r w:rsidRPr="002C2F77">
              <w:rPr>
                <w:rStyle w:val="Hyperlink"/>
                <w:noProof/>
              </w:rPr>
              <w:t>5.2 Database Back End</w:t>
            </w:r>
            <w:r>
              <w:rPr>
                <w:noProof/>
                <w:webHidden/>
              </w:rPr>
              <w:tab/>
            </w:r>
            <w:r>
              <w:rPr>
                <w:noProof/>
                <w:webHidden/>
              </w:rPr>
              <w:fldChar w:fldCharType="begin"/>
            </w:r>
            <w:r>
              <w:rPr>
                <w:noProof/>
                <w:webHidden/>
              </w:rPr>
              <w:instrText xml:space="preserve"> PAGEREF _Toc403155458 \h </w:instrText>
            </w:r>
            <w:r>
              <w:rPr>
                <w:noProof/>
                <w:webHidden/>
              </w:rPr>
            </w:r>
            <w:r>
              <w:rPr>
                <w:noProof/>
                <w:webHidden/>
              </w:rPr>
              <w:fldChar w:fldCharType="separate"/>
            </w:r>
            <w:r>
              <w:rPr>
                <w:noProof/>
                <w:webHidden/>
              </w:rPr>
              <w:t>4</w:t>
            </w:r>
            <w:r>
              <w:rPr>
                <w:noProof/>
                <w:webHidden/>
              </w:rPr>
              <w:fldChar w:fldCharType="end"/>
            </w:r>
          </w:hyperlink>
        </w:p>
        <w:p w:rsidR="003E790F" w:rsidRDefault="003E790F">
          <w:r>
            <w:rPr>
              <w:b/>
              <w:bCs/>
              <w:noProof/>
            </w:rPr>
            <w:fldChar w:fldCharType="end"/>
          </w:r>
        </w:p>
      </w:sdtContent>
    </w:sdt>
    <w:p w:rsidR="003E790F" w:rsidRDefault="003E790F">
      <w:pPr>
        <w:rPr>
          <w:rFonts w:asciiTheme="majorHAnsi" w:eastAsiaTheme="majorEastAsia" w:hAnsiTheme="majorHAnsi" w:cstheme="majorBidi"/>
          <w:color w:val="2E74B5" w:themeColor="accent1" w:themeShade="BF"/>
          <w:sz w:val="32"/>
          <w:szCs w:val="32"/>
        </w:rPr>
      </w:pPr>
      <w:r>
        <w:br w:type="page"/>
      </w:r>
    </w:p>
    <w:p w:rsidR="00FF4F95" w:rsidRDefault="00FF4F95" w:rsidP="00F1723E">
      <w:pPr>
        <w:pStyle w:val="Heading1"/>
        <w:numPr>
          <w:ilvl w:val="0"/>
          <w:numId w:val="3"/>
        </w:numPr>
        <w:ind w:left="360"/>
      </w:pPr>
      <w:bookmarkStart w:id="2" w:name="_Toc403155451"/>
      <w:r>
        <w:lastRenderedPageBreak/>
        <w:t>Background</w:t>
      </w:r>
      <w:bookmarkEnd w:id="2"/>
    </w:p>
    <w:p w:rsidR="00FF4F95" w:rsidRDefault="00FF4F95" w:rsidP="00FF4F95"/>
    <w:p w:rsidR="00FF4F95" w:rsidRDefault="00FF4F95" w:rsidP="00FF4F95">
      <w:r>
        <w:tab/>
        <w:t>Each year, world-wide adoption of 4G LTE networks continues to grow. As nations upgrade their cellular networks, the rate of smartphone adoption will increase. To meet this demand, cellphone manufactures will provide multiple variants for each region. However, certain cellphones will work within multiple regions. Project Stark seeks to create a simple user interface that allows consumers to see which regions of the world their phones will work in.</w:t>
      </w:r>
      <w:r w:rsidR="00963206">
        <w:t xml:space="preserve"> This is accomplished by looking at the supported frequency bands for each phone and comparing to the supported frequency bands of the nations’ carriers</w:t>
      </w:r>
      <w:r w:rsidR="003E790F">
        <w:t>.</w:t>
      </w:r>
    </w:p>
    <w:p w:rsidR="00963206" w:rsidRDefault="00963206" w:rsidP="00F1723E">
      <w:pPr>
        <w:pStyle w:val="Heading1"/>
        <w:numPr>
          <w:ilvl w:val="0"/>
          <w:numId w:val="3"/>
        </w:numPr>
        <w:ind w:left="360"/>
      </w:pPr>
      <w:bookmarkStart w:id="3" w:name="_Toc403155452"/>
      <w:r>
        <w:t>Deliverables</w:t>
      </w:r>
      <w:bookmarkEnd w:id="3"/>
    </w:p>
    <w:p w:rsidR="00963206" w:rsidRDefault="00963206" w:rsidP="00963206">
      <w:pPr>
        <w:pStyle w:val="ListParagraph"/>
        <w:numPr>
          <w:ilvl w:val="0"/>
          <w:numId w:val="1"/>
        </w:numPr>
      </w:pPr>
      <w:r>
        <w:t>The User shall be able to input the phone brand into the “Brand” field.</w:t>
      </w:r>
    </w:p>
    <w:p w:rsidR="00963206" w:rsidRDefault="00963206" w:rsidP="00F1723E">
      <w:pPr>
        <w:pStyle w:val="ListParagraph"/>
        <w:numPr>
          <w:ilvl w:val="0"/>
          <w:numId w:val="1"/>
        </w:numPr>
        <w:ind w:left="360" w:firstLine="0"/>
      </w:pPr>
      <w:r>
        <w:t>The User shall be able to input the phone make into the “Make” field.</w:t>
      </w:r>
    </w:p>
    <w:p w:rsidR="00963206" w:rsidRDefault="00963206" w:rsidP="00963206">
      <w:pPr>
        <w:pStyle w:val="ListParagraph"/>
        <w:numPr>
          <w:ilvl w:val="0"/>
          <w:numId w:val="1"/>
        </w:numPr>
      </w:pPr>
      <w:r>
        <w:t>The User shall be able to input the phone model into the “Model” field.</w:t>
      </w:r>
    </w:p>
    <w:p w:rsidR="00963206" w:rsidRDefault="00963206" w:rsidP="00963206">
      <w:pPr>
        <w:pStyle w:val="ListParagraph"/>
        <w:numPr>
          <w:ilvl w:val="0"/>
          <w:numId w:val="1"/>
        </w:numPr>
      </w:pPr>
      <w:r>
        <w:t>The User shall be able to send the query upon clicking the arrow button.</w:t>
      </w:r>
    </w:p>
    <w:p w:rsidR="00963206" w:rsidRDefault="00963206" w:rsidP="00963206">
      <w:pPr>
        <w:pStyle w:val="ListParagraph"/>
        <w:numPr>
          <w:ilvl w:val="0"/>
          <w:numId w:val="1"/>
        </w:numPr>
      </w:pPr>
      <w:r>
        <w:t>The query shall be sent to the database.</w:t>
      </w:r>
    </w:p>
    <w:p w:rsidR="00963206" w:rsidRDefault="00963206" w:rsidP="00963206">
      <w:pPr>
        <w:pStyle w:val="ListParagraph"/>
        <w:numPr>
          <w:ilvl w:val="0"/>
          <w:numId w:val="1"/>
        </w:numPr>
      </w:pPr>
      <w:r>
        <w:t>The database shall look up the frequency bands of the queried phone.</w:t>
      </w:r>
    </w:p>
    <w:p w:rsidR="00963206" w:rsidRDefault="00963206" w:rsidP="00963206">
      <w:pPr>
        <w:pStyle w:val="ListParagraph"/>
        <w:numPr>
          <w:ilvl w:val="0"/>
          <w:numId w:val="1"/>
        </w:numPr>
      </w:pPr>
      <w:r>
        <w:t>The database shall compare the phone’s frequency bands with that of all supported carriers.</w:t>
      </w:r>
    </w:p>
    <w:p w:rsidR="00963206" w:rsidRDefault="00963206" w:rsidP="00963206">
      <w:pPr>
        <w:pStyle w:val="ListParagraph"/>
        <w:numPr>
          <w:ilvl w:val="0"/>
          <w:numId w:val="1"/>
        </w:numPr>
      </w:pPr>
      <w:r>
        <w:t>The database shall respond with a list of countries, supported carriers, and supported bands.</w:t>
      </w:r>
    </w:p>
    <w:p w:rsidR="00963206" w:rsidRDefault="00963206" w:rsidP="00963206">
      <w:pPr>
        <w:pStyle w:val="ListParagraph"/>
        <w:numPr>
          <w:ilvl w:val="0"/>
          <w:numId w:val="1"/>
        </w:numPr>
      </w:pPr>
      <w:r>
        <w:t>The webpage shall accept the response from the database</w:t>
      </w:r>
    </w:p>
    <w:p w:rsidR="00963206" w:rsidRDefault="00963206" w:rsidP="00963206">
      <w:pPr>
        <w:pStyle w:val="ListParagraph"/>
        <w:numPr>
          <w:ilvl w:val="0"/>
          <w:numId w:val="1"/>
        </w:numPr>
      </w:pPr>
      <w:r>
        <w:t>The webpage shall display each country in the response.</w:t>
      </w:r>
    </w:p>
    <w:p w:rsidR="00963206" w:rsidRDefault="00963206" w:rsidP="00963206">
      <w:pPr>
        <w:pStyle w:val="ListParagraph"/>
        <w:numPr>
          <w:ilvl w:val="0"/>
          <w:numId w:val="1"/>
        </w:numPr>
      </w:pPr>
      <w:r>
        <w:t>The webpage shall display which standards are supported in each country.</w:t>
      </w:r>
    </w:p>
    <w:p w:rsidR="00963206" w:rsidRDefault="00963206" w:rsidP="00963206">
      <w:pPr>
        <w:pStyle w:val="ListParagraph"/>
        <w:numPr>
          <w:ilvl w:val="0"/>
          <w:numId w:val="1"/>
        </w:numPr>
      </w:pPr>
      <w:r>
        <w:t xml:space="preserve">The webpage shall </w:t>
      </w:r>
      <w:r w:rsidR="00A45664">
        <w:t>wait for the next query.</w:t>
      </w:r>
    </w:p>
    <w:p w:rsidR="00AF5BF1" w:rsidRPr="00AF5BF1" w:rsidRDefault="00217A36" w:rsidP="00F1723E">
      <w:pPr>
        <w:pStyle w:val="Heading1"/>
        <w:numPr>
          <w:ilvl w:val="0"/>
          <w:numId w:val="3"/>
        </w:numPr>
        <w:ind w:left="360"/>
      </w:pPr>
      <w:bookmarkStart w:id="4" w:name="_Toc403155453"/>
      <w:r>
        <w:t>Acronyms</w:t>
      </w:r>
      <w:bookmarkEnd w:id="4"/>
    </w:p>
    <w:p w:rsidR="003E790F" w:rsidRDefault="003E790F" w:rsidP="00F1723E">
      <w:pPr>
        <w:pStyle w:val="Heading1"/>
        <w:numPr>
          <w:ilvl w:val="0"/>
          <w:numId w:val="3"/>
        </w:numPr>
        <w:ind w:left="360"/>
      </w:pPr>
      <w:bookmarkStart w:id="5" w:name="_Toc403155455"/>
      <w:r>
        <w:t>Build Environment</w:t>
      </w:r>
      <w:bookmarkEnd w:id="5"/>
    </w:p>
    <w:p w:rsidR="00F1723E" w:rsidRPr="00F1723E" w:rsidRDefault="00F1723E" w:rsidP="00F1723E">
      <w:pPr>
        <w:ind w:left="360"/>
      </w:pPr>
      <w:r>
        <w:t xml:space="preserve">The following section will cover the necessary </w:t>
      </w:r>
      <w:r w:rsidR="00FC3364">
        <w:t>software to build the database and webpage front end for Project Stark.</w:t>
      </w:r>
    </w:p>
    <w:p w:rsidR="003E790F" w:rsidRDefault="00F1723E" w:rsidP="00F1723E">
      <w:pPr>
        <w:pStyle w:val="Heading2"/>
        <w:numPr>
          <w:ilvl w:val="1"/>
          <w:numId w:val="3"/>
        </w:numPr>
      </w:pPr>
      <w:r>
        <w:t>GitHub</w:t>
      </w:r>
    </w:p>
    <w:p w:rsidR="00F1723E" w:rsidRDefault="00FC3364" w:rsidP="00FC3364">
      <w:pPr>
        <w:pStyle w:val="ListParagraph"/>
        <w:numPr>
          <w:ilvl w:val="0"/>
          <w:numId w:val="5"/>
        </w:numPr>
      </w:pPr>
      <w:r>
        <w:t xml:space="preserve">Create an account and download the GitHub client from: </w:t>
      </w:r>
      <w:hyperlink r:id="rId6" w:history="1">
        <w:r w:rsidRPr="009A5053">
          <w:rPr>
            <w:rStyle w:val="Hyperlink"/>
          </w:rPr>
          <w:t>https://github.com/</w:t>
        </w:r>
      </w:hyperlink>
    </w:p>
    <w:p w:rsidR="00FC3364" w:rsidRDefault="009E7F0A" w:rsidP="009E7F0A">
      <w:pPr>
        <w:pStyle w:val="ListParagraph"/>
        <w:numPr>
          <w:ilvl w:val="0"/>
          <w:numId w:val="5"/>
        </w:numPr>
      </w:pPr>
      <w:r>
        <w:t xml:space="preserve">Go to: </w:t>
      </w:r>
      <w:hyperlink r:id="rId7" w:history="1">
        <w:r w:rsidRPr="009A5053">
          <w:rPr>
            <w:rStyle w:val="Hyperlink"/>
          </w:rPr>
          <w:t>https://github.com/johnsabilla/phoneStatus</w:t>
        </w:r>
      </w:hyperlink>
    </w:p>
    <w:p w:rsidR="009E7F0A" w:rsidRPr="00F1723E" w:rsidRDefault="009E7F0A" w:rsidP="009E7F0A">
      <w:pPr>
        <w:pStyle w:val="ListParagraph"/>
        <w:numPr>
          <w:ilvl w:val="0"/>
          <w:numId w:val="5"/>
        </w:numPr>
      </w:pPr>
      <w:r>
        <w:t>On the right hand side, click on “Clone Repository”</w:t>
      </w:r>
      <w:bookmarkStart w:id="6" w:name="_GoBack"/>
      <w:bookmarkEnd w:id="6"/>
    </w:p>
    <w:p w:rsidR="003E790F" w:rsidRDefault="003E790F" w:rsidP="00F1723E">
      <w:pPr>
        <w:pStyle w:val="Heading1"/>
        <w:numPr>
          <w:ilvl w:val="0"/>
          <w:numId w:val="3"/>
        </w:numPr>
        <w:ind w:left="360"/>
      </w:pPr>
      <w:bookmarkStart w:id="7" w:name="_Toc403155456"/>
      <w:r>
        <w:t>Design Decisions</w:t>
      </w:r>
      <w:bookmarkEnd w:id="7"/>
    </w:p>
    <w:p w:rsidR="003E790F" w:rsidRPr="003E790F" w:rsidRDefault="003E790F" w:rsidP="00F1723E">
      <w:pPr>
        <w:ind w:firstLine="360"/>
      </w:pPr>
      <w:r>
        <w:t>The following will</w:t>
      </w:r>
      <w:r w:rsidR="00217A36">
        <w:t xml:space="preserve"> explain the major design decisions in regards to the webpage’s front end and the database back end design.</w:t>
      </w:r>
    </w:p>
    <w:p w:rsidR="003E790F" w:rsidRPr="003E790F" w:rsidRDefault="003E790F" w:rsidP="00F1723E">
      <w:pPr>
        <w:pStyle w:val="Heading2"/>
        <w:numPr>
          <w:ilvl w:val="1"/>
          <w:numId w:val="3"/>
        </w:numPr>
      </w:pPr>
      <w:bookmarkStart w:id="8" w:name="_Toc403155457"/>
      <w:r>
        <w:t>Webpage Front End</w:t>
      </w:r>
      <w:bookmarkEnd w:id="8"/>
    </w:p>
    <w:p w:rsidR="00963206" w:rsidRDefault="003E790F" w:rsidP="00963206">
      <w:r>
        <w:tab/>
        <w:t>[</w:t>
      </w:r>
      <w:r w:rsidR="00217A36">
        <w:t>I</w:t>
      </w:r>
      <w:r>
        <w:t>nsert something about interface design decisions]</w:t>
      </w:r>
    </w:p>
    <w:p w:rsidR="00963206" w:rsidRDefault="00217A36" w:rsidP="00F1723E">
      <w:pPr>
        <w:pStyle w:val="Heading2"/>
        <w:numPr>
          <w:ilvl w:val="1"/>
          <w:numId w:val="3"/>
        </w:numPr>
      </w:pPr>
      <w:bookmarkStart w:id="9" w:name="_Toc403155458"/>
      <w:r>
        <w:lastRenderedPageBreak/>
        <w:t>Database Back End</w:t>
      </w:r>
      <w:bookmarkEnd w:id="9"/>
    </w:p>
    <w:p w:rsidR="00217A36" w:rsidRDefault="00217A36" w:rsidP="00217A36">
      <w:r>
        <w:tab/>
        <w:t>[Insert something about database design decisions]</w:t>
      </w:r>
    </w:p>
    <w:p w:rsidR="00217A36" w:rsidRPr="00217A36" w:rsidRDefault="00217A36" w:rsidP="00217A36"/>
    <w:sectPr w:rsidR="00217A36" w:rsidRPr="00217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B0FDA"/>
    <w:multiLevelType w:val="multilevel"/>
    <w:tmpl w:val="7A78C2C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1743A66"/>
    <w:multiLevelType w:val="multilevel"/>
    <w:tmpl w:val="7A78C2C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7136BD0"/>
    <w:multiLevelType w:val="hybridMultilevel"/>
    <w:tmpl w:val="667C1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A34FF0"/>
    <w:multiLevelType w:val="hybridMultilevel"/>
    <w:tmpl w:val="EAE60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DB32E3"/>
    <w:multiLevelType w:val="hybridMultilevel"/>
    <w:tmpl w:val="E844F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F95"/>
    <w:rsid w:val="00217A36"/>
    <w:rsid w:val="003E790F"/>
    <w:rsid w:val="00963206"/>
    <w:rsid w:val="009E7F0A"/>
    <w:rsid w:val="00A45664"/>
    <w:rsid w:val="00AF5BF1"/>
    <w:rsid w:val="00B75737"/>
    <w:rsid w:val="00F064AF"/>
    <w:rsid w:val="00F1723E"/>
    <w:rsid w:val="00FC3364"/>
    <w:rsid w:val="00FF4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11037-9749-40DE-9FF3-D7D6F86BC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4F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79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4F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F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4F9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63206"/>
    <w:pPr>
      <w:ind w:left="720"/>
      <w:contextualSpacing/>
    </w:pPr>
  </w:style>
  <w:style w:type="character" w:customStyle="1" w:styleId="Heading2Char">
    <w:name w:val="Heading 2 Char"/>
    <w:basedOn w:val="DefaultParagraphFont"/>
    <w:link w:val="Heading2"/>
    <w:uiPriority w:val="9"/>
    <w:rsid w:val="003E790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E7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E790F"/>
    <w:pPr>
      <w:outlineLvl w:val="9"/>
    </w:pPr>
    <w:rPr>
      <w:lang w:eastAsia="en-US"/>
    </w:rPr>
  </w:style>
  <w:style w:type="paragraph" w:styleId="TOC1">
    <w:name w:val="toc 1"/>
    <w:basedOn w:val="Normal"/>
    <w:next w:val="Normal"/>
    <w:autoRedefine/>
    <w:uiPriority w:val="39"/>
    <w:unhideWhenUsed/>
    <w:rsid w:val="003E790F"/>
    <w:pPr>
      <w:spacing w:after="100"/>
    </w:pPr>
  </w:style>
  <w:style w:type="paragraph" w:styleId="TOC2">
    <w:name w:val="toc 2"/>
    <w:basedOn w:val="Normal"/>
    <w:next w:val="Normal"/>
    <w:autoRedefine/>
    <w:uiPriority w:val="39"/>
    <w:unhideWhenUsed/>
    <w:rsid w:val="003E790F"/>
    <w:pPr>
      <w:spacing w:after="100"/>
      <w:ind w:left="220"/>
    </w:pPr>
  </w:style>
  <w:style w:type="character" w:styleId="Hyperlink">
    <w:name w:val="Hyperlink"/>
    <w:basedOn w:val="DefaultParagraphFont"/>
    <w:uiPriority w:val="99"/>
    <w:unhideWhenUsed/>
    <w:rsid w:val="003E79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johnsabilla/phoneStat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E6C9D-A4D4-4C49-908E-0B2AC1898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5</cp:revision>
  <dcterms:created xsi:type="dcterms:W3CDTF">2014-11-08T03:50:00Z</dcterms:created>
  <dcterms:modified xsi:type="dcterms:W3CDTF">2014-11-08T05:20:00Z</dcterms:modified>
</cp:coreProperties>
</file>