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342.0" w:type="dxa"/>
        <w:tblBorders>
          <w:top w:color="000000" w:space="0" w:sz="0" w:val="nil"/>
          <w:left w:color="000000" w:space="0" w:sz="0" w:val="nil"/>
          <w:bottom w:color="000000" w:space="0" w:sz="2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08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Iván J. Zapata-Rivera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right="-72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jc w:val="both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70"/>
        </w:tabs>
        <w:spacing w:after="0" w:before="0" w:line="240" w:lineRule="auto"/>
        <w:ind w:left="-180" w:right="-54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reliable and customer service oriented professional with nearly four years of flight attendant and four years of corporate experience delivering a high level of dedication,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execution and performance.  As a prospect supervisor, I aim to grow in Inflight Service’s team with a focus on nurturing a professional environment, excel in customer service and comply with operational needs.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United Continental Holdings | Newark, NJ | 2012 to Present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Flight Attendant | 2012 to Present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-630" w:hanging="187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Manage operational needs, safety and emergency situations implementing FAA and Company guidelines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34" w:hanging="187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Work independently yet as part of a team to ensure compliance of Company’s objectives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34" w:hanging="187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Ensure comfort of passengers surpassing expected customer service maintaining a professional appearance using excellent oral and written communication skills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Banco Santander Puerto Rico | San Juan, PR | 2009 to 2012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Rules and Procedures Officer (Internal) | 2010 to 2012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Supervise projects and stressful complex situations that require objectivity and high analytical skills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Implement standardization, regulatory, and quality state and federal programs, laws and corporate policies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Organize, plan and perform presentations for Corporate staff meetings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Translate manuals, policies, and other confidential documents between English and Spanish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jc w:val="both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Training Technician (Force) | 2009 to 2010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jc w:val="both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Plan training sessions and monitor standards in operations and customer service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Design and supervise programs to promote ethical and professional behavior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Offer companywide customer service and product sales training to groups of 20+ employees at a time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Customer Service Representative (MSSS &amp; Force) | 2009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Tender assistance to non-Spanish speaking customers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Exceed customer service standards and present professional etiquette at all moments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Manage and write customer service details in specialized computer software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Polytechnic University of Puerto Rico | San Juan, PR </w:t>
      </w:r>
    </w:p>
    <w:tbl>
      <w:tblPr>
        <w:tblStyle w:val="Table2"/>
        <w:tblW w:w="6120.0" w:type="dxa"/>
        <w:jc w:val="left"/>
        <w:tblInd w:w="-7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0"/>
        <w:tblGridChange w:id="0">
          <w:tblGrid>
            <w:gridCol w:w="6120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firstLine="0"/>
              <w:jc w:val="both"/>
              <w:rPr>
                <w:rFonts w:ascii="Times New Roman" w:cs="Times New Roman" w:eastAsia="Times New Roman" w:hAnsi="Times New Roman"/>
                <w:b w:val="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hanging="27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International Enterprise, MBA | 2006 to 2008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rtl w:val="0"/>
              </w:rPr>
              <w:t xml:space="preserve">Suma Cum Laude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hanging="270"/>
              <w:jc w:val="both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Management, BBA | 2001 to 2006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rtl w:val="0"/>
              </w:rPr>
              <w:t xml:space="preserve">Cum Laude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Excellent interpersonal, communication and teamwork skills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Customer service driven, focused in satisfaction and attention to safety and ethics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Very dependable and capable of handling stressful and sudden situations in different environments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Fluent in English, Spanish, and Portuguese, basic knowledge in Hindi and, currently, learning French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Advanced knowledge of computer software and technology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HONORS AND AWARDS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Multiple recognitions for excellent customer service in written orchid letters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Top performer in customer service in the Support Division for 2009, 2010, and 2011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Top performer in communication and interpersonal relationships for 2011</w:t>
        <w:tab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National Scholars Honor Society</w:t>
        <w:tab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VOLUNTEER EXPERIENCE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firstLine="0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President, Puerto Rico Chamber of Commerce – PUPR Students’ Chapter | San Juan, Puerto Rico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Coordination of missionary summits for ASSPEN | Vigo, Spain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Social aid and missionary work for AJEC | Equatorial Guinea and Cameroon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hanging="27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Social and medical aid for Doctor’s Without Boundaries | Guatemala</w:t>
      </w:r>
    </w:p>
    <w:sectPr>
      <w:pgSz w:h="15840" w:w="12240"/>
      <w:pgMar w:bottom="576" w:top="5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612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