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br/>
        <w:t>ShopLocal — Part 3</w:t>
      </w:r>
    </w:p>
    <w:p>
      <w:pPr>
        <w:jc w:val="center"/>
      </w:pPr>
      <w:r>
        <w:rPr>
          <w:sz w:val="28"/>
        </w:rPr>
        <w:t>Launch Plan: Pricing, Stack, Brand, Marketing &amp; Operations</w:t>
      </w:r>
    </w:p>
    <w:p>
      <w:pPr>
        <w:jc w:val="center"/>
      </w:pPr>
      <w:r>
        <w:rPr>
          <w:color w:val="666666"/>
          <w:sz w:val="22"/>
        </w:rPr>
        <w:t>Operated by StormGlide (stormglide.io) — July 2026</w:t>
      </w:r>
    </w:p>
    <w:p>
      <w:pPr>
        <w:pStyle w:val="Heading1"/>
      </w:pPr>
      <w:r>
        <w:t>1. Revised Pricing (supersedes Part 1, Sections 5–6)</w:t>
      </w:r>
    </w:p>
    <w:p>
      <w:r>
        <w:rPr>
          <w:b w:val="0"/>
          <w:i w:val="0"/>
        </w:rPr>
        <w:t>The model is now subscription-first: every merchant gets one month completely free to see the system work with their own shop and customers, then pays a monthly subscription. Revenue no longer depends on capturing payment volume, so direct-MoMo payments and cash on delivery cost us nothing.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592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Tier 1 — Starter</w:t>
            </w:r>
          </w:p>
        </w:tc>
        <w:tc>
          <w:tcPr>
            <w:tcW w:type="dxa" w:w="2592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Tier 2 — Growth</w:t>
            </w:r>
          </w:p>
        </w:tc>
        <w:tc>
          <w:tcPr>
            <w:tcW w:type="dxa" w:w="2592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Tier 3 — Pro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List price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GHS 500 / month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GHS 1,000 / month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GHS 2,000 / month</w:t>
            </w:r>
          </w:p>
        </w:tc>
      </w:tr>
      <w:tr>
        <w:tc>
          <w:tcPr>
            <w:tcW w:type="dxa" w:w="2160"/>
            <w:shd w:val="clear" w:fill="EAF0F6"/>
          </w:tcPr>
          <w:p>
            <w:r/>
            <w:r>
              <w:rPr>
                <w:b/>
                <w:sz w:val="20"/>
              </w:rPr>
              <w:t>Launch promo price</w:t>
            </w:r>
          </w:p>
        </w:tc>
        <w:tc>
          <w:tcPr>
            <w:tcW w:type="dxa" w:w="2592"/>
            <w:shd w:val="clear" w:fill="EAF0F6"/>
          </w:tcPr>
          <w:p>
            <w:r/>
            <w:r>
              <w:rPr>
                <w:sz w:val="20"/>
              </w:rPr>
              <w:t>GHS 466 / month</w:t>
            </w:r>
          </w:p>
        </w:tc>
        <w:tc>
          <w:tcPr>
            <w:tcW w:type="dxa" w:w="2592"/>
            <w:shd w:val="clear" w:fill="EAF0F6"/>
          </w:tcPr>
          <w:p>
            <w:r/>
            <w:r>
              <w:rPr>
                <w:sz w:val="20"/>
              </w:rPr>
              <w:t>GHS 933 / month</w:t>
            </w:r>
          </w:p>
        </w:tc>
        <w:tc>
          <w:tcPr>
            <w:tcW w:type="dxa" w:w="2592"/>
            <w:shd w:val="clear" w:fill="EAF0F6"/>
          </w:tcPr>
          <w:p>
            <w:r/>
            <w:r>
              <w:rPr>
                <w:sz w:val="20"/>
              </w:rPr>
              <w:t>GHS 1,866 / month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Free trial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30 days, full features, no card/MoMo required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30 days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30 days</w:t>
            </w:r>
          </w:p>
        </w:tc>
      </w:tr>
      <w:tr>
        <w:tc>
          <w:tcPr>
            <w:tcW w:type="dxa" w:w="2160"/>
            <w:shd w:val="clear" w:fill="EAF0F6"/>
          </w:tcPr>
          <w:p>
            <w:r/>
            <w:r>
              <w:rPr>
                <w:b/>
                <w:sz w:val="20"/>
              </w:rPr>
              <w:t>Annual (pay 10 months)</w:t>
            </w:r>
          </w:p>
        </w:tc>
        <w:tc>
          <w:tcPr>
            <w:tcW w:type="dxa" w:w="2592"/>
            <w:shd w:val="clear" w:fill="EAF0F6"/>
          </w:tcPr>
          <w:p>
            <w:r/>
            <w:r>
              <w:rPr>
                <w:sz w:val="20"/>
              </w:rPr>
              <w:t>GHS 4,660 / year</w:t>
            </w:r>
          </w:p>
        </w:tc>
        <w:tc>
          <w:tcPr>
            <w:tcW w:type="dxa" w:w="2592"/>
            <w:shd w:val="clear" w:fill="EAF0F6"/>
          </w:tcPr>
          <w:p>
            <w:r/>
            <w:r>
              <w:rPr>
                <w:sz w:val="20"/>
              </w:rPr>
              <w:t>GHS 9,330 / year</w:t>
            </w:r>
          </w:p>
        </w:tc>
        <w:tc>
          <w:tcPr>
            <w:tcW w:type="dxa" w:w="2592"/>
            <w:shd w:val="clear" w:fill="EAF0F6"/>
          </w:tcPr>
          <w:p>
            <w:r/>
            <w:r>
              <w:rPr>
                <w:sz w:val="20"/>
              </w:rPr>
              <w:t>GHS 18,660 / year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Platform fee on sales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0%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0%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0%</w:t>
            </w:r>
          </w:p>
        </w:tc>
      </w:tr>
    </w:tbl>
    <w:p>
      <w:r>
        <w:rPr>
          <w:b w:val="0"/>
          <w:i w:val="0"/>
        </w:rPr>
      </w:r>
    </w:p>
    <w:p>
      <w:pPr>
        <w:pStyle w:val="Heading2"/>
      </w:pPr>
      <w:r>
        <w:t>Trial mechanics</w:t>
      </w:r>
    </w:p>
    <w:p>
      <w:pPr>
        <w:pStyle w:val="ListNumber"/>
      </w:pPr>
      <w:r>
        <w:rPr>
          <w:b/>
        </w:rPr>
        <w:t>Day 0.</w:t>
      </w:r>
      <w:r>
        <w:t xml:space="preserve"> Merchant self-onboards (Section 6), store goes live immediately on the trial — full Tier 1 features, so they experience the real thing.</w:t>
      </w:r>
    </w:p>
    <w:p>
      <w:pPr>
        <w:pStyle w:val="ListNumber"/>
      </w:pPr>
      <w:r>
        <w:rPr>
          <w:b/>
        </w:rPr>
        <w:t>Days 21–29.</w:t>
      </w:r>
      <w:r>
        <w:t xml:space="preserve"> In-dashboard reminders plus WhatsApp nudges showing their own numbers: 'Your store had 214 visits and 9 orders this month. Keep it live for GHS 466/month.' Their own results do the selling.</w:t>
      </w:r>
    </w:p>
    <w:p>
      <w:pPr>
        <w:pStyle w:val="ListNumber"/>
      </w:pPr>
      <w:r>
        <w:rPr>
          <w:b/>
        </w:rPr>
        <w:t>Day 30.</w:t>
      </w:r>
      <w:r>
        <w:t xml:space="preserve"> First payment due via MoMo. 7-day grace period with the store still live, then the storefront pauses (shows 'temporarily closed' — never a broken link). Data kept 90 days, one-tap reactivation.</w:t>
      </w:r>
    </w:p>
    <w:p>
      <w:pPr>
        <w:pStyle w:val="ListNumber"/>
      </w:pPr>
      <w:r>
        <w:rPr>
          <w:b/>
        </w:rPr>
        <w:t>Philosophy.</w:t>
      </w:r>
      <w:r>
        <w:t xml:space="preserve"> No card-on-file trap: we ask for payment at the end, honestly. Conversion comes from the product working, and from the visit/order stats making value undeniable.</w:t>
      </w:r>
    </w:p>
    <w:p>
      <w:pPr>
        <w:pStyle w:val="Heading2"/>
      </w:pPr>
      <w:r>
        <w:t>Positioning consequence — say it plainly</w:t>
      </w:r>
    </w:p>
    <w:p>
      <w:r>
        <w:rPr>
          <w:b w:val="0"/>
          <w:i w:val="0"/>
        </w:rPr>
        <w:t>At GHS 466 entry, the customer is the established local business: restaurants, boutiques, laundries, auto dealers, pharmacies — businesses already making sales who would otherwise pay an agency GHS 3,000–15,000 upfront for a worse site. The pitch is no longer 'cheaper than Shopify'; it is 'a complete store built for your kind of business, live today, GHS 466 a month, cancel anytime — versus GHS 10,000 and six weeks with an agency.' Word every page of marketing for that buyer. (If micro-traders later matter for scale, a stripped catalogue-only Lite plan can be added under this ladder without touching it.)</w:t>
      </w:r>
    </w:p>
    <w:p>
      <w:pPr>
        <w:pStyle w:val="Heading2"/>
      </w:pPr>
      <w:r>
        <w:t>Revenue picture at this pricing</w:t>
      </w:r>
    </w:p>
    <w:p>
      <w:r>
        <w:rPr>
          <w:b w:val="0"/>
          <w:i w:val="0"/>
        </w:rPr>
        <w:t>500 paying merchants ≈ GHS 233,000–250,000/month. Even 100 paying merchants ≈ GHS 46,600 — more than the old 1,000-merchant model. Fewer, better customers; every one of them hand-verified by your team.</w:t>
      </w:r>
    </w:p>
    <w:p>
      <w:pPr>
        <w:pStyle w:val="Heading1"/>
      </w:pPr>
      <w:r>
        <w:t>2. Tech Stack — Built to Keep Costs Near Zero</w:t>
      </w:r>
    </w:p>
    <w:p>
      <w:r>
        <w:rPr>
          <w:b w:val="0"/>
          <w:i w:val="0"/>
        </w:rPr>
        <w:t>The cost rule from our earlier discussion stands: public storefront traffic must never touch a per-request-billed service (this is why Firebase is out). Everything below is boring, proven, and either free or flat-priced.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74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417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Why / cost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20"/>
              </w:rPr>
              <w:t>Web app (all of it)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Next.js (TypeScript) monolith: marketing site, storefronts, merchant portal, Mission Control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One codebase, one deployment. Storefronts server-rendered with ISR/edge caching so pages are generated once, then served from CDN.</w:t>
            </w:r>
          </w:p>
        </w:tc>
      </w:tr>
      <w:tr>
        <w:tc>
          <w:tcPr>
            <w:tcW w:type="dxa" w:w="1872"/>
            <w:shd w:val="clear" w:fill="EAF0F6"/>
          </w:tcPr>
          <w:p>
            <w:r/>
            <w:r>
              <w:rPr>
                <w:b/>
                <w:sz w:val="20"/>
              </w:rPr>
              <w:t>CDN / DNS / SSL</w:t>
            </w:r>
          </w:p>
        </w:tc>
        <w:tc>
          <w:tcPr>
            <w:tcW w:type="dxa" w:w="3744"/>
            <w:shd w:val="clear" w:fill="EAF0F6"/>
          </w:tcPr>
          <w:p>
            <w:r/>
            <w:r>
              <w:rPr>
                <w:sz w:val="20"/>
              </w:rPr>
              <w:t>Cloudflare (free plan to start)</w:t>
            </w:r>
          </w:p>
        </w:tc>
        <w:tc>
          <w:tcPr>
            <w:tcW w:type="dxa" w:w="4176"/>
            <w:shd w:val="clear" w:fill="EAF0F6"/>
          </w:tcPr>
          <w:p>
            <w:r/>
            <w:r>
              <w:rPr>
                <w:sz w:val="20"/>
              </w:rPr>
              <w:t>Wildcard subdomains, free bandwidth, DDoS protection, 'Cloudflare for SaaS' for merchant custom domains (~$0.10/domain/mo).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20"/>
              </w:rPr>
              <w:t>Database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PostgreSQL (single instance, tenant_id on every row)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The standard multi-tenant pattern. Managed (Neon/Supabase, ~$20–25/mo) or self-hosted on the VPS ($0).</w:t>
            </w:r>
          </w:p>
        </w:tc>
      </w:tr>
      <w:tr>
        <w:tc>
          <w:tcPr>
            <w:tcW w:type="dxa" w:w="1872"/>
            <w:shd w:val="clear" w:fill="EAF0F6"/>
          </w:tcPr>
          <w:p>
            <w:r/>
            <w:r>
              <w:rPr>
                <w:b/>
                <w:sz w:val="20"/>
              </w:rPr>
              <w:t>Hosting</w:t>
            </w:r>
          </w:p>
        </w:tc>
        <w:tc>
          <w:tcPr>
            <w:tcW w:type="dxa" w:w="3744"/>
            <w:shd w:val="clear" w:fill="EAF0F6"/>
          </w:tcPr>
          <w:p>
            <w:r/>
            <w:r>
              <w:rPr>
                <w:sz w:val="20"/>
              </w:rPr>
              <w:t>Hetzner or DigitalOcean VPS with Docker + Coolify</w:t>
            </w:r>
          </w:p>
        </w:tc>
        <w:tc>
          <w:tcPr>
            <w:tcW w:type="dxa" w:w="4176"/>
            <w:shd w:val="clear" w:fill="EAF0F6"/>
          </w:tcPr>
          <w:p>
            <w:r/>
            <w:r>
              <w:rPr>
                <w:sz w:val="20"/>
              </w:rPr>
              <w:t>€10–40/mo runs the whole platform at launch scale. Scale vertically for years before anything fancier is needed.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20"/>
              </w:rPr>
              <w:t>Images &amp; files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Cloudflare R2 + on-the-fly resizing (cached)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~$0.015/GB stored, zero egress fees — product photos are the biggest asset cost and this makes them negligible.</w:t>
            </w:r>
          </w:p>
        </w:tc>
      </w:tr>
      <w:tr>
        <w:tc>
          <w:tcPr>
            <w:tcW w:type="dxa" w:w="1872"/>
            <w:shd w:val="clear" w:fill="EAF0F6"/>
          </w:tcPr>
          <w:p>
            <w:r/>
            <w:r>
              <w:rPr>
                <w:b/>
                <w:sz w:val="20"/>
              </w:rPr>
              <w:t>Cache / queues</w:t>
            </w:r>
          </w:p>
        </w:tc>
        <w:tc>
          <w:tcPr>
            <w:tcW w:type="dxa" w:w="3744"/>
            <w:shd w:val="clear" w:fill="EAF0F6"/>
          </w:tcPr>
          <w:p>
            <w:r/>
            <w:r>
              <w:rPr>
                <w:sz w:val="20"/>
              </w:rPr>
              <w:t>Redis (same VPS) + BullMQ</w:t>
            </w:r>
          </w:p>
        </w:tc>
        <w:tc>
          <w:tcPr>
            <w:tcW w:type="dxa" w:w="4176"/>
            <w:shd w:val="clear" w:fill="EAF0F6"/>
          </w:tcPr>
          <w:p>
            <w:r/>
            <w:r>
              <w:rPr>
                <w:sz w:val="20"/>
              </w:rPr>
              <w:t>Order alerts, WhatsApp sends, webhook processing, trial reminders — all background jobs.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20"/>
              </w:rPr>
              <w:t>Payments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Paystack (splits, subscriptions, refunds) behind an internal payments interface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Per Part 2. Interface lets a second provider slot in later.</w:t>
            </w:r>
          </w:p>
        </w:tc>
      </w:tr>
      <w:tr>
        <w:tc>
          <w:tcPr>
            <w:tcW w:type="dxa" w:w="1872"/>
            <w:shd w:val="clear" w:fill="EAF0F6"/>
          </w:tcPr>
          <w:p>
            <w:r/>
            <w:r>
              <w:rPr>
                <w:b/>
                <w:sz w:val="20"/>
              </w:rPr>
              <w:t>WhatsApp</w:t>
            </w:r>
          </w:p>
        </w:tc>
        <w:tc>
          <w:tcPr>
            <w:tcW w:type="dxa" w:w="3744"/>
            <w:shd w:val="clear" w:fill="EAF0F6"/>
          </w:tcPr>
          <w:p>
            <w:r/>
            <w:r>
              <w:rPr>
                <w:sz w:val="20"/>
              </w:rPr>
              <w:t>Meta WhatsApp Business Cloud API</w:t>
            </w:r>
          </w:p>
        </w:tc>
        <w:tc>
          <w:tcPr>
            <w:tcW w:type="dxa" w:w="4176"/>
            <w:shd w:val="clear" w:fill="EAF0F6"/>
          </w:tcPr>
          <w:p>
            <w:r/>
            <w:r>
              <w:rPr>
                <w:sz w:val="20"/>
              </w:rPr>
              <w:t>Free service conversations within 24h windows; template messages ~$0.01–0.05 each. Used for OTP, order alerts, trial nudges.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20"/>
              </w:rPr>
              <w:t>SMS (fallback OTP)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Arkesel or Hubtel (Ghanaian providers)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Pennies per SMS; local providers deliver reliably to all Ghanaian networks.</w:t>
            </w:r>
          </w:p>
        </w:tc>
      </w:tr>
      <w:tr>
        <w:tc>
          <w:tcPr>
            <w:tcW w:type="dxa" w:w="1872"/>
            <w:shd w:val="clear" w:fill="EAF0F6"/>
          </w:tcPr>
          <w:p>
            <w:r/>
            <w:r>
              <w:rPr>
                <w:b/>
                <w:sz w:val="20"/>
              </w:rPr>
              <w:t>Email</w:t>
            </w:r>
          </w:p>
        </w:tc>
        <w:tc>
          <w:tcPr>
            <w:tcW w:type="dxa" w:w="3744"/>
            <w:shd w:val="clear" w:fill="EAF0F6"/>
          </w:tcPr>
          <w:p>
            <w:r/>
            <w:r>
              <w:rPr>
                <w:sz w:val="20"/>
              </w:rPr>
              <w:t>Amazon SES or Resend</w:t>
            </w:r>
          </w:p>
        </w:tc>
        <w:tc>
          <w:tcPr>
            <w:tcW w:type="dxa" w:w="4176"/>
            <w:shd w:val="clear" w:fill="EAF0F6"/>
          </w:tcPr>
          <w:p>
            <w:r/>
            <w:r>
              <w:rPr>
                <w:sz w:val="20"/>
              </w:rPr>
              <w:t>Receipts and system mail; effectively free at launch volume.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20"/>
              </w:rPr>
              <w:t>Search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Postgres full-text search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No Elasticsearch/Algolia bills until stores have thousands of products.</w:t>
            </w:r>
          </w:p>
        </w:tc>
      </w:tr>
      <w:tr>
        <w:tc>
          <w:tcPr>
            <w:tcW w:type="dxa" w:w="1872"/>
            <w:shd w:val="clear" w:fill="EAF0F6"/>
          </w:tcPr>
          <w:p>
            <w:r/>
            <w:r>
              <w:rPr>
                <w:b/>
                <w:sz w:val="20"/>
              </w:rPr>
              <w:t>Monitoring</w:t>
            </w:r>
          </w:p>
        </w:tc>
        <w:tc>
          <w:tcPr>
            <w:tcW w:type="dxa" w:w="3744"/>
            <w:shd w:val="clear" w:fill="EAF0F6"/>
          </w:tcPr>
          <w:p>
            <w:r/>
            <w:r>
              <w:rPr>
                <w:sz w:val="20"/>
              </w:rPr>
              <w:t>Sentry (free tier) + Uptime Kuma (self-hosted) + a public status page</w:t>
            </w:r>
          </w:p>
        </w:tc>
        <w:tc>
          <w:tcPr>
            <w:tcW w:type="dxa" w:w="4176"/>
            <w:shd w:val="clear" w:fill="EAF0F6"/>
          </w:tcPr>
          <w:p>
            <w:r/>
            <w:r>
              <w:rPr>
                <w:sz w:val="20"/>
              </w:rPr>
              <w:t>Know about breakage before merchants WhatsApp you.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20"/>
              </w:rPr>
              <w:t>Backups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Nightly pg_dump to R2, 30-day retention, restore tested monthly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Cents per month. Non-negotiable — merchant catalogues are their livelihood.</w:t>
            </w:r>
          </w:p>
        </w:tc>
      </w:tr>
      <w:tr>
        <w:tc>
          <w:tcPr>
            <w:tcW w:type="dxa" w:w="1872"/>
            <w:shd w:val="clear" w:fill="EAF0F6"/>
          </w:tcPr>
          <w:p>
            <w:r/>
            <w:r>
              <w:rPr>
                <w:b/>
                <w:sz w:val="20"/>
              </w:rPr>
              <w:t>Analytics</w:t>
            </w:r>
          </w:p>
        </w:tc>
        <w:tc>
          <w:tcPr>
            <w:tcW w:type="dxa" w:w="3744"/>
            <w:shd w:val="clear" w:fill="EAF0F6"/>
          </w:tcPr>
          <w:p>
            <w:r/>
            <w:r>
              <w:rPr>
                <w:sz w:val="20"/>
              </w:rPr>
              <w:t>Self-hosted Plausible/Umami</w:t>
            </w:r>
          </w:p>
        </w:tc>
        <w:tc>
          <w:tcPr>
            <w:tcW w:type="dxa" w:w="4176"/>
            <w:shd w:val="clear" w:fill="EAF0F6"/>
          </w:tcPr>
          <w:p>
            <w:r/>
            <w:r>
              <w:rPr>
                <w:sz w:val="20"/>
              </w:rPr>
              <w:t>Gives every merchant their visit stats (the trial-conversion weapon) without per-event billing.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</w:rPr>
        <w:t>Total infrastructure at launch: roughly USD 40–80/month. At 500 paying merchants: still under USD 200–300/month — versus GHS 230,000+ revenue. Infrastructure stays under 2% of revenue, which is the multi-tenant promise actually kept. If the team prefers PHP, Laravel + Livewire on the same infrastructure is an equally sound monolith; what matters is the caching architecture, not the language.</w:t>
      </w:r>
    </w:p>
    <w:p>
      <w:pPr>
        <w:pStyle w:val="Heading1"/>
      </w:pPr>
      <w:r>
        <w:t>3. Brand: Colours, Type, Voice</w:t>
      </w:r>
    </w:p>
    <w:p>
      <w:pPr>
        <w:pStyle w:val="Heading2"/>
      </w:pPr>
      <w:r>
        <w:t>Colour palette — 'money-green with Ghanaian warmth'</w:t>
      </w:r>
    </w:p>
    <w:p>
      <w:r>
        <w:rPr>
          <w:b w:val="0"/>
          <w:i w:val="0"/>
        </w:rPr>
        <w:t>Trust research in payments consistently lands on deep greens and blues (stability, money); the gold accent adds local warmth and energy without looking like a bank.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144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Primary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Deep forest green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#0B6E4F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Buttons, links, headers, logo — the 'trust' colour</w:t>
            </w:r>
          </w:p>
        </w:tc>
      </w:tr>
      <w:tr>
        <w:tc>
          <w:tcPr>
            <w:tcW w:type="dxa" w:w="1728"/>
            <w:shd w:val="clear" w:fill="EAF0F6"/>
          </w:tcPr>
          <w:p>
            <w:r/>
            <w:r>
              <w:rPr>
                <w:b/>
                <w:sz w:val="20"/>
              </w:rPr>
              <w:t>Primary dark</w:t>
            </w:r>
          </w:p>
        </w:tc>
        <w:tc>
          <w:tcPr>
            <w:tcW w:type="dxa" w:w="2304"/>
            <w:shd w:val="clear" w:fill="EAF0F6"/>
          </w:tcPr>
          <w:p>
            <w:r/>
            <w:r>
              <w:rPr>
                <w:sz w:val="20"/>
              </w:rPr>
              <w:t>Ink green</w:t>
            </w:r>
          </w:p>
        </w:tc>
        <w:tc>
          <w:tcPr>
            <w:tcW w:type="dxa" w:w="1440"/>
            <w:shd w:val="clear" w:fill="EAF0F6"/>
          </w:tcPr>
          <w:p>
            <w:r/>
            <w:r>
              <w:rPr>
                <w:sz w:val="20"/>
              </w:rPr>
              <w:t>#07452F</w:t>
            </w:r>
          </w:p>
        </w:tc>
        <w:tc>
          <w:tcPr>
            <w:tcW w:type="dxa" w:w="4320"/>
            <w:shd w:val="clear" w:fill="EAF0F6"/>
          </w:tcPr>
          <w:p>
            <w:r/>
            <w:r>
              <w:rPr>
                <w:sz w:val="20"/>
              </w:rPr>
              <w:t>Footers, dark sections, hover states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Accent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Warm gold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#F2A007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CTAs ('Start free month'), highlights, promo badges</w:t>
            </w:r>
          </w:p>
        </w:tc>
      </w:tr>
      <w:tr>
        <w:tc>
          <w:tcPr>
            <w:tcW w:type="dxa" w:w="1728"/>
            <w:shd w:val="clear" w:fill="EAF0F6"/>
          </w:tcPr>
          <w:p>
            <w:r/>
            <w:r>
              <w:rPr>
                <w:b/>
                <w:sz w:val="20"/>
              </w:rPr>
              <w:t>Background</w:t>
            </w:r>
          </w:p>
        </w:tc>
        <w:tc>
          <w:tcPr>
            <w:tcW w:type="dxa" w:w="2304"/>
            <w:shd w:val="clear" w:fill="EAF0F6"/>
          </w:tcPr>
          <w:p>
            <w:r/>
            <w:r>
              <w:rPr>
                <w:sz w:val="20"/>
              </w:rPr>
              <w:t>Warm off-white</w:t>
            </w:r>
          </w:p>
        </w:tc>
        <w:tc>
          <w:tcPr>
            <w:tcW w:type="dxa" w:w="1440"/>
            <w:shd w:val="clear" w:fill="EAF0F6"/>
          </w:tcPr>
          <w:p>
            <w:r/>
            <w:r>
              <w:rPr>
                <w:sz w:val="20"/>
              </w:rPr>
              <w:t>#FAF8F4</w:t>
            </w:r>
          </w:p>
        </w:tc>
        <w:tc>
          <w:tcPr>
            <w:tcW w:type="dxa" w:w="4320"/>
            <w:shd w:val="clear" w:fill="EAF0F6"/>
          </w:tcPr>
          <w:p>
            <w:r/>
            <w:r>
              <w:rPr>
                <w:sz w:val="20"/>
              </w:rPr>
              <w:t>Page backgrounds — softer and warmer than pure white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Text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Near-black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#1B1B1B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Body text, max readability on cheap screens in sunlight</w:t>
            </w:r>
          </w:p>
        </w:tc>
      </w:tr>
      <w:tr>
        <w:tc>
          <w:tcPr>
            <w:tcW w:type="dxa" w:w="1728"/>
            <w:shd w:val="clear" w:fill="EAF0F6"/>
          </w:tcPr>
          <w:p>
            <w:r/>
            <w:r>
              <w:rPr>
                <w:b/>
                <w:sz w:val="20"/>
              </w:rPr>
              <w:t>Success</w:t>
            </w:r>
          </w:p>
        </w:tc>
        <w:tc>
          <w:tcPr>
            <w:tcW w:type="dxa" w:w="2304"/>
            <w:shd w:val="clear" w:fill="EAF0F6"/>
          </w:tcPr>
          <w:p>
            <w:r/>
            <w:r>
              <w:rPr>
                <w:sz w:val="20"/>
              </w:rPr>
              <w:t>Green</w:t>
            </w:r>
          </w:p>
        </w:tc>
        <w:tc>
          <w:tcPr>
            <w:tcW w:type="dxa" w:w="1440"/>
            <w:shd w:val="clear" w:fill="EAF0F6"/>
          </w:tcPr>
          <w:p>
            <w:r/>
            <w:r>
              <w:rPr>
                <w:sz w:val="20"/>
              </w:rPr>
              <w:t>#1E9E5A</w:t>
            </w:r>
          </w:p>
        </w:tc>
        <w:tc>
          <w:tcPr>
            <w:tcW w:type="dxa" w:w="4320"/>
            <w:shd w:val="clear" w:fill="EAF0F6"/>
          </w:tcPr>
          <w:p>
            <w:r/>
            <w:r>
              <w:rPr>
                <w:sz w:val="20"/>
              </w:rPr>
              <w:t>Order confirmed, payment received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Error/alert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Deep red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#C0392B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Failures, disputes, overdue</w:t>
            </w:r>
          </w:p>
        </w:tc>
      </w:tr>
    </w:tbl>
    <w:p>
      <w:r>
        <w:rPr>
          <w:b w:val="0"/>
          <w:i w:val="0"/>
        </w:rPr>
      </w:r>
    </w:p>
    <w:p>
      <w:pPr>
        <w:pStyle w:val="ListBullet"/>
      </w:pPr>
      <w:r>
        <w:t>Merchant storefronts are NOT forced into this palette — brand colours belong to the marketing site, portal, and Mission Control. Storefronts use each merchant's own colours (tier-gated per Part 2), which itself signals 'this is YOUR store'.</w:t>
      </w:r>
    </w:p>
    <w:p>
      <w:pPr>
        <w:pStyle w:val="ListBullet"/>
      </w:pPr>
      <w:r>
        <w:t>Typography: a single free variable font (e.g. Inter or Plus Jakarta Sans) everywhere — fast, free, modern. Headlines bold and large; this audience skims on phones.</w:t>
      </w:r>
    </w:p>
    <w:p>
      <w:pPr>
        <w:pStyle w:val="ListBullet"/>
      </w:pPr>
      <w:r>
        <w:t>Voice: plain, direct, second person, zero jargon. 'Your store. Live today.' — never 'leverage omnichannel commerce solutions'. English first; Twi/Ga/Ewe phrases in social campaigns where they land naturally.</w:t>
      </w:r>
    </w:p>
    <w:p>
      <w:pPr>
        <w:pStyle w:val="Heading1"/>
      </w:pPr>
      <w:r>
        <w:t>4. Marketing: Message, Channels, Launch</w:t>
      </w:r>
    </w:p>
    <w:p>
      <w:pPr>
        <w:pStyle w:val="Heading2"/>
      </w:pPr>
      <w:r>
        <w:t>Core message hierarchy</w:t>
      </w:r>
    </w:p>
    <w:p>
      <w:pPr>
        <w:pStyle w:val="ListNumber"/>
      </w:pPr>
      <w:r>
        <w:rPr>
          <w:b/>
        </w:rPr>
        <w:t>The promise:</w:t>
      </w:r>
      <w:r>
        <w:t xml:space="preserve"> 'A complete online store for your business — live today, GHS 466 a month, first month free.'</w:t>
      </w:r>
    </w:p>
    <w:p>
      <w:pPr>
        <w:pStyle w:val="ListNumber"/>
      </w:pPr>
      <w:r>
        <w:rPr>
          <w:b/>
        </w:rPr>
        <w:t>The contrast:</w:t>
      </w:r>
      <w:r>
        <w:t xml:space="preserve"> Against agencies: 'GHS 10,000 and six weeks? Or GHS 466 and fifteen minutes.' Against DIY/Instagram-only: 'Your Instagram page is not a store. Get a real one.' Against Shopify: never mention it — our buyer isn't comparing.</w:t>
      </w:r>
    </w:p>
    <w:p>
      <w:pPr>
        <w:pStyle w:val="ListNumber"/>
      </w:pPr>
      <w:r>
        <w:rPr>
          <w:b/>
        </w:rPr>
        <w:t>The differentiator:</w:t>
      </w:r>
      <w:r>
        <w:t xml:space="preserve"> 'Built for how YOUR business sells' — fashion, food, laundry, auto. Vertical-specific ads outperform generic ones; every ad shows a store of the viewer's own trade.</w:t>
      </w:r>
    </w:p>
    <w:p>
      <w:pPr>
        <w:pStyle w:val="Heading2"/>
      </w:pPr>
      <w:r>
        <w:t>Channels, in priority order</w:t>
      </w:r>
    </w:p>
    <w:p>
      <w:pPr>
        <w:pStyle w:val="ListBullet"/>
      </w:pPr>
      <w:r>
        <w:rPr>
          <w:b/>
        </w:rPr>
        <w:t xml:space="preserve">1 · Short video. </w:t>
      </w:r>
      <w:r>
        <w:t>Vertical video (Reels/TikTok/Shorts): 30-second 'watch me build a store for a waakye joint in 15 minutes' screen-recordings, one per vertical. This single format is the highest-leverage asset — it is demo, proof, and ad at once.</w:t>
      </w:r>
    </w:p>
    <w:p>
      <w:pPr>
        <w:pStyle w:val="ListBullet"/>
      </w:pPr>
      <w:r>
        <w:rPr>
          <w:b/>
        </w:rPr>
        <w:t xml:space="preserve">2 · Meta/Instagram ads. </w:t>
      </w:r>
      <w:r>
        <w:t>Target 'boutique Accra', 'laundry services Kumasi' pages and their followers; retarget site visitors who didn't finish signup. Small daily budgets (GHS 50–150/day) to start, scale what converts.</w:t>
      </w:r>
    </w:p>
    <w:p>
      <w:pPr>
        <w:pStyle w:val="ListBullet"/>
      </w:pPr>
      <w:r>
        <w:rPr>
          <w:b/>
        </w:rPr>
        <w:t xml:space="preserve">3 · Direct &amp; associations. </w:t>
      </w:r>
      <w:r>
        <w:t>Associations and physical visits: restaurant &amp; caterers associations, tailors' unions, spare-parts dealer clusters (Abossey Okai), one demo evening per association — high-trust, zero-CAC. Bring a projector, onboard people on the spot.</w:t>
      </w:r>
    </w:p>
    <w:p>
      <w:pPr>
        <w:pStyle w:val="ListBullet"/>
      </w:pPr>
      <w:r>
        <w:rPr>
          <w:b/>
        </w:rPr>
        <w:t xml:space="preserve">4 · Referrals &amp; footer. </w:t>
      </w:r>
      <w:r>
        <w:t>'Powered by ShopLocal' footer on Tier 1/2 stores, plus a referral programme: a merchant who refers another gets a free month; the referred merchant gets an extended 45-day trial.</w:t>
      </w:r>
    </w:p>
    <w:p>
      <w:pPr>
        <w:pStyle w:val="ListBullet"/>
      </w:pPr>
      <w:r>
        <w:rPr>
          <w:b/>
        </w:rPr>
        <w:t xml:space="preserve">5 · SEO. </w:t>
      </w:r>
      <w:r>
        <w:t>The vertical landing pages ('online store for restaurants in Ghana') compound over 12–18 months into free acquisition.</w:t>
      </w:r>
    </w:p>
    <w:p>
      <w:pPr>
        <w:pStyle w:val="Heading2"/>
      </w:pPr>
      <w:r>
        <w:t>Launch mechanics</w:t>
      </w:r>
    </w:p>
    <w:p>
      <w:pPr>
        <w:pStyle w:val="ListBullet"/>
      </w:pPr>
      <w:r>
        <w:rPr>
          <w:b/>
        </w:rPr>
        <w:t xml:space="preserve">Founding cohort. </w:t>
      </w:r>
      <w:r>
        <w:t>'Founding 100': the first 100 activated merchants lock the GHS 466 promo price for life (or 24 months) — urgency plus early density.</w:t>
      </w:r>
    </w:p>
    <w:p>
      <w:pPr>
        <w:pStyle w:val="ListBullet"/>
      </w:pPr>
      <w:r>
        <w:rPr>
          <w:b/>
        </w:rPr>
        <w:t xml:space="preserve">Geography. </w:t>
      </w:r>
      <w:r>
        <w:t>Launch city: Accra only. Density → deliveries work, word of mouth compounds, your team can physically visit merchants. Kumasi second.</w:t>
      </w:r>
    </w:p>
    <w:p>
      <w:pPr>
        <w:pStyle w:val="ListBullet"/>
      </w:pPr>
      <w:r>
        <w:rPr>
          <w:b/>
        </w:rPr>
        <w:t xml:space="preserve">Proof pipeline. </w:t>
      </w:r>
      <w:r>
        <w:t>Success-story engine: from week one, film every happy merchant (30–60s phone video, their shop, their numbers). By month three the ads write themselves.</w:t>
      </w:r>
    </w:p>
    <w:p>
      <w:pPr>
        <w:pStyle w:val="Heading1"/>
      </w:pPr>
      <w:r>
        <w:t>5. The Public Site: Look &amp; Trust</w:t>
      </w:r>
    </w:p>
    <w:p>
      <w:pPr>
        <w:pStyle w:val="Heading2"/>
      </w:pPr>
      <w:r>
        <w:t>Page-by-page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748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Hero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Headline ('Your business deserves a real online store'), sub ('Live in 15 minutes · GHS 466/month · First month free'), phone-number field + gold 'Start my free month' button, and a phone mockup showing a real merchant storefront.</w:t>
            </w:r>
          </w:p>
        </w:tc>
      </w:tr>
      <w:tr>
        <w:tc>
          <w:tcPr>
            <w:tcW w:type="dxa" w:w="2304"/>
            <w:shd w:val="clear" w:fill="EAF0F6"/>
          </w:tcPr>
          <w:p>
            <w:r/>
            <w:r>
              <w:rPr>
                <w:b/>
                <w:sz w:val="20"/>
              </w:rPr>
              <w:t>Live proof strip</w:t>
            </w:r>
          </w:p>
        </w:tc>
        <w:tc>
          <w:tcPr>
            <w:tcW w:type="dxa" w:w="7488"/>
            <w:shd w:val="clear" w:fill="EAF0F6"/>
          </w:tcPr>
          <w:p>
            <w:r/>
            <w:r>
              <w:rPr>
                <w:sz w:val="20"/>
              </w:rPr>
              <w:t>Auto-scrolling row of real merchant stores (logo, name, category, screenshot) — clickable, because real live stores are the strongest proof that exists.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'Built for your business'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8+ vertical cards (fashion, food, laundry, auto…), each opening a vertical page with a browsable demo store.</w:t>
            </w:r>
          </w:p>
        </w:tc>
      </w:tr>
      <w:tr>
        <w:tc>
          <w:tcPr>
            <w:tcW w:type="dxa" w:w="2304"/>
            <w:shd w:val="clear" w:fill="EAF0F6"/>
          </w:tcPr>
          <w:p>
            <w:r/>
            <w:r>
              <w:rPr>
                <w:b/>
                <w:sz w:val="20"/>
              </w:rPr>
              <w:t>How it works</w:t>
            </w:r>
          </w:p>
        </w:tc>
        <w:tc>
          <w:tcPr>
            <w:tcW w:type="dxa" w:w="7488"/>
            <w:shd w:val="clear" w:fill="EAF0F6"/>
          </w:tcPr>
          <w:p>
            <w:r/>
            <w:r>
              <w:rPr>
                <w:sz w:val="20"/>
              </w:rPr>
              <w:t>Three steps with visuals: 1 Sign up with your phone · 2 Add your products · 3 Share your link and sell. Nothing else.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Pricing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Three tiers, promo price large with list price struck through, 'first month free, no payment details needed' repeated, FAQ below.</w:t>
            </w:r>
          </w:p>
        </w:tc>
      </w:tr>
      <w:tr>
        <w:tc>
          <w:tcPr>
            <w:tcW w:type="dxa" w:w="2304"/>
            <w:shd w:val="clear" w:fill="EAF0F6"/>
          </w:tcPr>
          <w:p>
            <w:r/>
            <w:r>
              <w:rPr>
                <w:b/>
                <w:sz w:val="20"/>
              </w:rPr>
              <w:t>Success stories</w:t>
            </w:r>
          </w:p>
        </w:tc>
        <w:tc>
          <w:tcPr>
            <w:tcW w:type="dxa" w:w="7488"/>
            <w:shd w:val="clear" w:fill="EAF0F6"/>
          </w:tcPr>
          <w:p>
            <w:r/>
            <w:r>
              <w:rPr>
                <w:sz w:val="20"/>
              </w:rPr>
              <w:t>Merchant faces, shop photos, first-person quotes with numbers ('Orders doubled in two months' — Akosua, Osu).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Footer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StormGlide Ltd + business registration number, physical address, support phone &amp; WhatsApp, Terms, Privacy, and the discreet 'Store owner login' link.</w:t>
            </w:r>
          </w:p>
        </w:tc>
      </w:tr>
    </w:tbl>
    <w:p>
      <w:r>
        <w:rPr>
          <w:b w:val="0"/>
          <w:i w:val="0"/>
        </w:rPr>
      </w:r>
    </w:p>
    <w:p>
      <w:pPr>
        <w:pStyle w:val="Heading2"/>
      </w:pPr>
      <w:r>
        <w:t>Trust signals — the checklist</w:t>
      </w:r>
    </w:p>
    <w:p>
      <w:pPr>
        <w:pStyle w:val="ListBullet"/>
      </w:pPr>
      <w:r>
        <w:t>Payment logos: MTN MoMo, Telecel Cash, AT Money, Paystack, Visa/Mastercard — recognisable marks do more for trust in Ghana than any copy.</w:t>
      </w:r>
    </w:p>
    <w:p>
      <w:pPr>
        <w:pStyle w:val="ListBullet"/>
      </w:pPr>
      <w:r>
        <w:t>Real faces and real shops in every image. No stock photos of foreign offices — the audience detects them instantly.</w:t>
      </w:r>
    </w:p>
    <w:p>
      <w:pPr>
        <w:pStyle w:val="ListBullet"/>
      </w:pPr>
      <w:r>
        <w:t>A visible working WhatsApp number answered by a human during business hours.</w:t>
      </w:r>
    </w:p>
    <w:p>
      <w:pPr>
        <w:pStyle w:val="ListBullet"/>
      </w:pPr>
      <w:r>
        <w:t>Company registration number and physical address in the footer (and StormGlide's own site linked) — 'we are a registered Ghanaian company you can find'.</w:t>
      </w:r>
    </w:p>
    <w:p>
      <w:pPr>
        <w:pStyle w:val="ListBullet"/>
      </w:pPr>
      <w:r>
        <w:t>Live counters once honest ('312 stores live', 'GHS 1.2m sold through ShopLocal stores').</w:t>
      </w:r>
    </w:p>
    <w:p>
      <w:pPr>
        <w:pStyle w:val="ListBullet"/>
      </w:pPr>
      <w:r>
        <w:t>Plain-English promises: 'Cancel anytime. Your data is yours — export it whenever you want. No hidden fees.'</w:t>
      </w:r>
    </w:p>
    <w:p>
      <w:pPr>
        <w:pStyle w:val="ListBullet"/>
      </w:pPr>
      <w:r>
        <w:t>HTTPS everywhere, fast load on 3G (&lt;3s), and flawless mobile rendering — slow or broken IS untrustworthy, whatever the copy says.</w:t>
      </w:r>
    </w:p>
    <w:p>
      <w:pPr>
        <w:pStyle w:val="Heading1"/>
      </w:pPr>
      <w:r>
        <w:t>6. Self-Onboarding + Team Verification</w:t>
      </w:r>
    </w:p>
    <w:p>
      <w:r>
        <w:rPr>
          <w:b w:val="0"/>
          <w:i w:val="0"/>
        </w:rPr>
        <w:t>Merchants do everything themselves; StormGlide's only manual job is verifying and activating. The flow:</w:t>
      </w:r>
    </w:p>
    <w:p>
      <w:pPr>
        <w:pStyle w:val="ListNumber"/>
      </w:pPr>
      <w:r>
        <w:rPr>
          <w:b/>
        </w:rPr>
        <w:t>Self-serve (merchant).</w:t>
      </w:r>
      <w:r>
        <w:t xml:space="preserve"> Phone + OTP → business name → category → store auto-built → they add products, colours, logo. Store is immediately live in TRIAL state (fully functional).</w:t>
      </w:r>
    </w:p>
    <w:p>
      <w:pPr>
        <w:pStyle w:val="ListNumber"/>
      </w:pPr>
      <w:r>
        <w:rPr>
          <w:b/>
        </w:rPr>
        <w:t>Verification submission.</w:t>
      </w:r>
      <w:r>
        <w:t xml:space="preserve"> During trial the merchant submits: Ghana Card (photo + selfie), MoMo wallet for payouts (if using platform checkout), and — where triggered — business registration. A checklist shows exactly what's missing.</w:t>
      </w:r>
    </w:p>
    <w:p>
      <w:pPr>
        <w:pStyle w:val="ListNumber"/>
      </w:pPr>
      <w:r>
        <w:rPr>
          <w:b/>
        </w:rPr>
        <w:t>Team review (StormGlide).</w:t>
      </w:r>
      <w:r>
        <w:t xml:space="preserve"> Each submission lands in the Mission Control KYC queue with everything on one screen: documents, selfie match, MoMo name-match result, store contents, category flags. Reviewer approves → account ACTIVATED (badge on store: 'Verified business') or rejects with a reason the merchant sees and can fix. Target SLA: same business day, 24h max.</w:t>
      </w:r>
    </w:p>
    <w:p>
      <w:pPr>
        <w:pStyle w:val="ListNumber"/>
      </w:pPr>
      <w:r>
        <w:rPr>
          <w:b/>
        </w:rPr>
        <w:t>Auto-checks assist.</w:t>
      </w:r>
      <w:r>
        <w:t xml:space="preserve"> Duplicate Ghana Card across accounts, name mismatch, restricted category, prohibited items — auto-flagged so reviewers decide, not detect.</w:t>
      </w:r>
    </w:p>
    <w:p>
      <w:pPr>
        <w:pStyle w:val="ListNumber"/>
      </w:pPr>
      <w:r>
        <w:rPr>
          <w:b/>
        </w:rPr>
        <w:t>Activation = relationship.</w:t>
      </w:r>
      <w:r>
        <w:t xml:space="preserve"> Activation is also the sales moment: an activated merchant gets a welcome WhatsApp from the team with their QR poster, share kit, and 'reply here anytime' — the last human touch that turns a signup into a payer.</w:t>
      </w:r>
    </w:p>
    <w:p>
      <w:r>
        <w:rPr>
          <w:b w:val="0"/>
          <w:i/>
        </w:rPr>
        <w:t>Staffing maths: one trained reviewer handles 60–100 verifications/day. Until ~2,000 signups/month, verification is a part-time job for one person.</w:t>
      </w:r>
    </w:p>
    <w:p>
      <w:pPr>
        <w:pStyle w:val="Heading1"/>
      </w:pPr>
      <w:r>
        <w:t>7. What We're Still Missing — the Honest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734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What needs doing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Legal foundation</w:t>
            </w:r>
          </w:p>
        </w:tc>
        <w:tc>
          <w:tcPr>
            <w:tcW w:type="dxa" w:w="7344"/>
          </w:tcPr>
          <w:p>
            <w:r/>
            <w:r>
              <w:rPr>
                <w:sz w:val="20"/>
              </w:rPr>
              <w:t>Terms of Service and Privacy Policy (merchant AND buyer-facing); merchant agreement covering prohibited items, disputes, suspension; refund policy for subscriptions.</w:t>
            </w:r>
          </w:p>
        </w:tc>
      </w:tr>
      <w:tr>
        <w:tc>
          <w:tcPr>
            <w:tcW w:type="dxa" w:w="2448"/>
            <w:shd w:val="clear" w:fill="EAF0F6"/>
          </w:tcPr>
          <w:p>
            <w:r/>
            <w:r>
              <w:rPr>
                <w:b/>
                <w:sz w:val="20"/>
              </w:rPr>
              <w:t>Data protection</w:t>
            </w:r>
          </w:p>
        </w:tc>
        <w:tc>
          <w:tcPr>
            <w:tcW w:type="dxa" w:w="7344"/>
            <w:shd w:val="clear" w:fill="EAF0F6"/>
          </w:tcPr>
          <w:p>
            <w:r/>
            <w:r>
              <w:rPr>
                <w:sz w:val="20"/>
              </w:rPr>
              <w:t>Register with Ghana's Data Protection Commission (Act 843 requires it for entities processing personal data); appoint a data protection contact.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Company &amp; tax</w:t>
            </w:r>
          </w:p>
        </w:tc>
        <w:tc>
          <w:tcPr>
            <w:tcW w:type="dxa" w:w="7344"/>
          </w:tcPr>
          <w:p>
            <w:r/>
            <w:r>
              <w:rPr>
                <w:sz w:val="20"/>
              </w:rPr>
              <w:t>StormGlide's Ghana entity/registration for Paystack business account and MoMo billing; VAT/levies on subscription invoices (get an accountant's ruling before setting final prices — GHS 466 inclusive vs exclusive of VAT changes your margin).</w:t>
            </w:r>
          </w:p>
        </w:tc>
      </w:tr>
      <w:tr>
        <w:tc>
          <w:tcPr>
            <w:tcW w:type="dxa" w:w="2448"/>
            <w:shd w:val="clear" w:fill="EAF0F6"/>
          </w:tcPr>
          <w:p>
            <w:r/>
            <w:r>
              <w:rPr>
                <w:b/>
                <w:sz w:val="20"/>
              </w:rPr>
              <w:t>Name &amp; trademark</w:t>
            </w:r>
          </w:p>
        </w:tc>
        <w:tc>
          <w:tcPr>
            <w:tcW w:type="dxa" w:w="7344"/>
            <w:shd w:val="clear" w:fill="EAF0F6"/>
          </w:tcPr>
          <w:p>
            <w:r/>
            <w:r>
              <w:rPr>
                <w:sz w:val="20"/>
              </w:rPr>
              <w:t>Check 'ShopLocal' availability (company registry, .app/.com domains, socials) — working name may need to change; register the mark early.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Support operations</w:t>
            </w:r>
          </w:p>
        </w:tc>
        <w:tc>
          <w:tcPr>
            <w:tcW w:type="dxa" w:w="7344"/>
          </w:tcPr>
          <w:p>
            <w:r/>
            <w:r>
              <w:rPr>
                <w:sz w:val="20"/>
              </w:rPr>
              <w:t>Who answers WhatsApp, hours, escalation path, help-centre articles and 2-minute how-to videos (in English + Twi) BEFORE launch — support quality is the retention product.</w:t>
            </w:r>
          </w:p>
        </w:tc>
      </w:tr>
      <w:tr>
        <w:tc>
          <w:tcPr>
            <w:tcW w:type="dxa" w:w="2448"/>
            <w:shd w:val="clear" w:fill="EAF0F6"/>
          </w:tcPr>
          <w:p>
            <w:r/>
            <w:r>
              <w:rPr>
                <w:b/>
                <w:sz w:val="20"/>
              </w:rPr>
              <w:t>Merchant education</w:t>
            </w:r>
          </w:p>
        </w:tc>
        <w:tc>
          <w:tcPr>
            <w:tcW w:type="dxa" w:w="7344"/>
            <w:shd w:val="clear" w:fill="EAF0F6"/>
          </w:tcPr>
          <w:p>
            <w:r/>
            <w:r>
              <w:rPr>
                <w:sz w:val="20"/>
              </w:rPr>
              <w:t>Free 'sell online' mini-course + WhatsApp community for merchants — training is marketing, retention, and word of mouth in one.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Churn &amp; win-back</w:t>
            </w:r>
          </w:p>
        </w:tc>
        <w:tc>
          <w:tcPr>
            <w:tcW w:type="dxa" w:w="7344"/>
          </w:tcPr>
          <w:p>
            <w:r/>
            <w:r>
              <w:rPr>
                <w:sz w:val="20"/>
              </w:rPr>
              <w:t>Dunning flow exists (Part 2); add exit surveys, pause-instead-of-cancel option, win-back campaigns at 30/60 days.</w:t>
            </w:r>
          </w:p>
        </w:tc>
      </w:tr>
      <w:tr>
        <w:tc>
          <w:tcPr>
            <w:tcW w:type="dxa" w:w="2448"/>
            <w:shd w:val="clear" w:fill="EAF0F6"/>
          </w:tcPr>
          <w:p>
            <w:r/>
            <w:r>
              <w:rPr>
                <w:b/>
                <w:sz w:val="20"/>
              </w:rPr>
              <w:t>Buyer-side trust</w:t>
            </w:r>
          </w:p>
        </w:tc>
        <w:tc>
          <w:tcPr>
            <w:tcW w:type="dxa" w:w="7344"/>
            <w:shd w:val="clear" w:fill="EAF0F6"/>
          </w:tcPr>
          <w:p>
            <w:r/>
            <w:r>
              <w:rPr>
                <w:sz w:val="20"/>
              </w:rPr>
              <w:t>Buyer receipts, order-tracking page, and the dispute link (Part 2) must exist at launch — one viral 'I got scammed on a ShopLocal store' post can poison the brand.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Offline resilience</w:t>
            </w:r>
          </w:p>
        </w:tc>
        <w:tc>
          <w:tcPr>
            <w:tcW w:type="dxa" w:w="7344"/>
          </w:tcPr>
          <w:p>
            <w:r/>
            <w:r>
              <w:rPr>
                <w:sz w:val="20"/>
              </w:rPr>
              <w:t>Data-light storefronts, image compression, SMS fallbacks when WhatsApp/data fails — Ghana reality.</w:t>
            </w:r>
          </w:p>
        </w:tc>
      </w:tr>
      <w:tr>
        <w:tc>
          <w:tcPr>
            <w:tcW w:type="dxa" w:w="2448"/>
            <w:shd w:val="clear" w:fill="EAF0F6"/>
          </w:tcPr>
          <w:p>
            <w:r/>
            <w:r>
              <w:rPr>
                <w:b/>
                <w:sz w:val="20"/>
              </w:rPr>
              <w:t>Internal accounting</w:t>
            </w:r>
          </w:p>
        </w:tc>
        <w:tc>
          <w:tcPr>
            <w:tcW w:type="dxa" w:w="7344"/>
            <w:shd w:val="clear" w:fill="EAF0F6"/>
          </w:tcPr>
          <w:p>
            <w:r/>
            <w:r>
              <w:rPr>
                <w:sz w:val="20"/>
              </w:rPr>
              <w:t>Reconciliation of Paystack settlements vs orders, monthly revenue reports, subscription metrics dashboard (MRR, churn, LTV) from day one.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Disaster recovery</w:t>
            </w:r>
          </w:p>
        </w:tc>
        <w:tc>
          <w:tcPr>
            <w:tcW w:type="dxa" w:w="7344"/>
          </w:tcPr>
          <w:p>
            <w:r/>
            <w:r>
              <w:rPr>
                <w:sz w:val="20"/>
              </w:rPr>
              <w:t>Backups (Section 2) plus a written 'platform down' runbook and status page — merchants' livelihoods ride on uptime.</w:t>
            </w:r>
          </w:p>
        </w:tc>
      </w:tr>
      <w:tr>
        <w:tc>
          <w:tcPr>
            <w:tcW w:type="dxa" w:w="2448"/>
            <w:shd w:val="clear" w:fill="EAF0F6"/>
          </w:tcPr>
          <w:p>
            <w:r/>
            <w:r>
              <w:rPr>
                <w:b/>
                <w:sz w:val="20"/>
              </w:rPr>
              <w:t>Success metrics</w:t>
            </w:r>
          </w:p>
        </w:tc>
        <w:tc>
          <w:tcPr>
            <w:tcW w:type="dxa" w:w="7344"/>
            <w:shd w:val="clear" w:fill="EAF0F6"/>
          </w:tcPr>
          <w:p>
            <w:r/>
            <w:r>
              <w:rPr>
                <w:sz w:val="20"/>
              </w:rPr>
              <w:t>Define activation (store live + 5 products + first order?) and track trial→paid conversion weekly; this number decides everything else.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