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1F1B4" w14:textId="4A2DE881" w:rsidR="001E6036" w:rsidRDefault="00CA0E77">
      <w:r>
        <w:t>Conclusion:</w:t>
      </w:r>
    </w:p>
    <w:p w14:paraId="5E3D6970" w14:textId="0311D1AF" w:rsidR="00CA0E77" w:rsidRDefault="00CA0E77">
      <w:r>
        <w:t xml:space="preserve">Based on the current dataset, there is no clear correlation between the crime and precipitation. Although there are more crimes when there is no no precipitation, on average, the daily crime number and precipitation plot indicates that they are quite similar. Based on the precipitation-average crime type plot, five different type of crimes showed similar plot and it implies that average crime in </w:t>
      </w:r>
      <w:r w:rsidR="00FE7807">
        <w:t>less-precipitation region outweighs.</w:t>
      </w:r>
    </w:p>
    <w:p w14:paraId="162ACE59" w14:textId="033AE103" w:rsidR="00CA0E77" w:rsidRDefault="00CA0E77"/>
    <w:p w14:paraId="04D6D7CE" w14:textId="3FAEEAA6" w:rsidR="00CA0E77" w:rsidRDefault="00CA0E77">
      <w:r>
        <w:t>Limitation:</w:t>
      </w:r>
    </w:p>
    <w:p w14:paraId="346CBB19" w14:textId="37DCCAE5" w:rsidR="00CA0E77" w:rsidRDefault="00CA0E77">
      <w:r>
        <w:t xml:space="preserve">There are way too many days that has no or very small amount of precipitation than those with relatively higher precipitation. </w:t>
      </w:r>
      <w:r w:rsidR="00FE7807">
        <w:t>The dataset is condensed at low-precipitation region while on the high-precipitation, there are scarce. Another limitation is that it’s not easily and accurately find the cut between low, medium and high precipitation.</w:t>
      </w:r>
      <w:bookmarkStart w:id="0" w:name="_GoBack"/>
      <w:bookmarkEnd w:id="0"/>
      <w:r w:rsidR="00FE7807">
        <w:t xml:space="preserve"> </w:t>
      </w:r>
    </w:p>
    <w:sectPr w:rsidR="00CA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7C"/>
    <w:rsid w:val="001E6036"/>
    <w:rsid w:val="0021587C"/>
    <w:rsid w:val="00CA0E77"/>
    <w:rsid w:val="00FE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6B67"/>
  <w15:chartTrackingRefBased/>
  <w15:docId w15:val="{3AD1FCE3-5E84-4818-8813-1A09DD16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Wenjie Shao</dc:creator>
  <cp:keywords/>
  <dc:description/>
  <cp:lastModifiedBy>Wenjie Shao</cp:lastModifiedBy>
  <cp:revision>2</cp:revision>
  <dcterms:created xsi:type="dcterms:W3CDTF">2018-11-29T00:29:00Z</dcterms:created>
  <dcterms:modified xsi:type="dcterms:W3CDTF">2018-11-29T00:44:00Z</dcterms:modified>
</cp:coreProperties>
</file>